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6" w:rsidRPr="005A7D1E" w:rsidRDefault="006B7AA6" w:rsidP="006B7AA6">
      <w:pPr>
        <w:jc w:val="both"/>
        <w:rPr>
          <w:rFonts w:ascii="Arial" w:eastAsia="Calibri" w:hAnsi="Arial" w:cs="Helvetica"/>
          <w:sz w:val="22"/>
          <w:szCs w:val="22"/>
        </w:rPr>
      </w:pPr>
      <w:r w:rsidRPr="005A7D1E">
        <w:rPr>
          <w:rFonts w:ascii="Arial" w:hAnsi="Arial" w:cs="Calibri"/>
          <w:sz w:val="22"/>
          <w:szCs w:val="22"/>
        </w:rPr>
        <w:t xml:space="preserve">Aos </w:t>
      </w:r>
      <w:r w:rsidR="00C47206">
        <w:rPr>
          <w:rFonts w:ascii="Arial" w:hAnsi="Arial" w:cs="Calibri"/>
          <w:sz w:val="22"/>
          <w:szCs w:val="22"/>
        </w:rPr>
        <w:t>vinte e sete</w:t>
      </w:r>
      <w:r w:rsidR="00E877C3">
        <w:rPr>
          <w:rFonts w:ascii="Arial" w:hAnsi="Arial" w:cs="Calibri"/>
          <w:sz w:val="22"/>
          <w:szCs w:val="22"/>
        </w:rPr>
        <w:t xml:space="preserve"> </w:t>
      </w:r>
      <w:r w:rsidRPr="005A7D1E">
        <w:rPr>
          <w:rFonts w:ascii="Arial" w:hAnsi="Arial" w:cs="Calibri"/>
          <w:sz w:val="22"/>
          <w:szCs w:val="22"/>
        </w:rPr>
        <w:t xml:space="preserve">dias do mês de </w:t>
      </w:r>
      <w:r w:rsidR="00C47206">
        <w:rPr>
          <w:rFonts w:ascii="Arial" w:hAnsi="Arial" w:cs="Calibri"/>
          <w:sz w:val="22"/>
          <w:szCs w:val="22"/>
        </w:rPr>
        <w:t>a</w:t>
      </w:r>
      <w:r w:rsidR="00F60169">
        <w:rPr>
          <w:rFonts w:ascii="Arial" w:hAnsi="Arial" w:cs="Calibri"/>
          <w:sz w:val="22"/>
          <w:szCs w:val="22"/>
        </w:rPr>
        <w:t>bril</w:t>
      </w:r>
      <w:r w:rsidRPr="005A7D1E">
        <w:rPr>
          <w:rFonts w:ascii="Arial" w:hAnsi="Arial" w:cs="Calibri"/>
          <w:sz w:val="22"/>
          <w:szCs w:val="22"/>
        </w:rPr>
        <w:t xml:space="preserve"> do ano de dois mil e qu</w:t>
      </w:r>
      <w:r w:rsidR="00E877C3">
        <w:rPr>
          <w:rFonts w:ascii="Arial" w:hAnsi="Arial" w:cs="Calibri"/>
          <w:sz w:val="22"/>
          <w:szCs w:val="22"/>
        </w:rPr>
        <w:t>inz</w:t>
      </w:r>
      <w:r w:rsidRPr="005A7D1E">
        <w:rPr>
          <w:rFonts w:ascii="Arial" w:hAnsi="Arial" w:cs="Calibri"/>
          <w:sz w:val="22"/>
          <w:szCs w:val="22"/>
        </w:rPr>
        <w:t>e (</w:t>
      </w:r>
      <w:r w:rsidR="00C47206">
        <w:rPr>
          <w:rFonts w:ascii="Arial" w:hAnsi="Arial" w:cs="Calibri"/>
          <w:sz w:val="22"/>
          <w:szCs w:val="22"/>
        </w:rPr>
        <w:t>27</w:t>
      </w:r>
      <w:r w:rsidRPr="005A7D1E">
        <w:rPr>
          <w:rFonts w:ascii="Arial" w:hAnsi="Arial" w:cs="Calibri"/>
          <w:sz w:val="22"/>
          <w:szCs w:val="22"/>
        </w:rPr>
        <w:t>/0</w:t>
      </w:r>
      <w:r w:rsidR="00C47206">
        <w:rPr>
          <w:rFonts w:ascii="Arial" w:hAnsi="Arial" w:cs="Calibri"/>
          <w:sz w:val="22"/>
          <w:szCs w:val="22"/>
        </w:rPr>
        <w:t>4</w:t>
      </w:r>
      <w:r w:rsidRPr="005A7D1E">
        <w:rPr>
          <w:rFonts w:ascii="Arial" w:hAnsi="Arial" w:cs="Calibri"/>
          <w:sz w:val="22"/>
          <w:szCs w:val="22"/>
        </w:rPr>
        <w:t>/201</w:t>
      </w:r>
      <w:r w:rsidR="00E877C3">
        <w:rPr>
          <w:rFonts w:ascii="Arial" w:hAnsi="Arial" w:cs="Calibri"/>
          <w:sz w:val="22"/>
          <w:szCs w:val="22"/>
        </w:rPr>
        <w:t xml:space="preserve">5), às </w:t>
      </w:r>
      <w:r w:rsidR="00C47206">
        <w:rPr>
          <w:rFonts w:ascii="Arial" w:hAnsi="Arial" w:cs="Calibri"/>
          <w:sz w:val="22"/>
          <w:szCs w:val="22"/>
        </w:rPr>
        <w:t xml:space="preserve">9 </w:t>
      </w:r>
      <w:r w:rsidRPr="005A7D1E">
        <w:rPr>
          <w:rFonts w:ascii="Arial" w:hAnsi="Arial" w:cs="Calibri"/>
          <w:sz w:val="22"/>
          <w:szCs w:val="22"/>
        </w:rPr>
        <w:t>horas (</w:t>
      </w:r>
      <w:r w:rsidR="00C47206">
        <w:rPr>
          <w:rFonts w:ascii="Arial" w:hAnsi="Arial" w:cs="Calibri"/>
          <w:sz w:val="22"/>
          <w:szCs w:val="22"/>
        </w:rPr>
        <w:t>09:00</w:t>
      </w:r>
      <w:r w:rsidRPr="005A7D1E">
        <w:rPr>
          <w:rFonts w:ascii="Arial" w:hAnsi="Arial" w:cs="Calibri"/>
          <w:sz w:val="22"/>
          <w:szCs w:val="22"/>
        </w:rPr>
        <w:t xml:space="preserve">h), </w:t>
      </w:r>
      <w:r w:rsidR="00A73D91">
        <w:rPr>
          <w:rFonts w:ascii="Arial" w:hAnsi="Arial" w:cs="Calibri"/>
          <w:sz w:val="22"/>
          <w:szCs w:val="22"/>
        </w:rPr>
        <w:t>reuniu-se a</w:t>
      </w:r>
      <w:r w:rsidRPr="005A7D1E">
        <w:rPr>
          <w:rFonts w:ascii="Arial" w:hAnsi="Arial" w:cs="Calibri"/>
          <w:sz w:val="22"/>
          <w:szCs w:val="22"/>
        </w:rPr>
        <w:t xml:space="preserve"> </w:t>
      </w:r>
      <w:r w:rsidR="009C683C">
        <w:rPr>
          <w:rFonts w:ascii="Arial" w:hAnsi="Arial" w:cs="Calibri"/>
          <w:sz w:val="22"/>
          <w:szCs w:val="22"/>
        </w:rPr>
        <w:t xml:space="preserve">Comissão de </w:t>
      </w:r>
      <w:r w:rsidR="00B11C8C">
        <w:rPr>
          <w:rFonts w:ascii="Arial" w:hAnsi="Arial" w:cs="Calibri"/>
          <w:sz w:val="22"/>
          <w:szCs w:val="22"/>
        </w:rPr>
        <w:t>Exercício Profissional</w:t>
      </w:r>
      <w:r w:rsidR="00A32CE5">
        <w:rPr>
          <w:rFonts w:ascii="Arial" w:hAnsi="Arial" w:cs="Calibri"/>
          <w:sz w:val="22"/>
          <w:szCs w:val="22"/>
        </w:rPr>
        <w:t xml:space="preserve"> do CAU</w:t>
      </w:r>
      <w:r w:rsidRPr="005A7D1E">
        <w:rPr>
          <w:rFonts w:ascii="Arial" w:eastAsia="Times New Roman" w:hAnsi="Arial" w:cs="Verdana"/>
          <w:sz w:val="22"/>
          <w:szCs w:val="22"/>
          <w:lang w:eastAsia="en-US"/>
        </w:rPr>
        <w:t>/PR</w:t>
      </w:r>
      <w:r w:rsidRPr="005A7D1E">
        <w:rPr>
          <w:rFonts w:ascii="Arial" w:hAnsi="Arial" w:cs="Calibri"/>
          <w:sz w:val="22"/>
          <w:szCs w:val="22"/>
        </w:rPr>
        <w:t xml:space="preserve">, </w:t>
      </w:r>
      <w:r w:rsidR="00A73D91">
        <w:rPr>
          <w:rFonts w:ascii="Arial" w:hAnsi="Arial" w:cs="Calibri"/>
          <w:sz w:val="22"/>
          <w:szCs w:val="22"/>
        </w:rPr>
        <w:t>n</w:t>
      </w:r>
      <w:r w:rsidRPr="005A7D1E">
        <w:rPr>
          <w:rFonts w:ascii="Arial" w:hAnsi="Arial" w:cs="Calibri"/>
          <w:sz w:val="22"/>
          <w:szCs w:val="22"/>
        </w:rPr>
        <w:t>a Sessão Ordinária n</w:t>
      </w:r>
      <w:r w:rsidRPr="005A7D1E">
        <w:rPr>
          <w:rFonts w:ascii="Arial" w:hAnsi="Arial" w:cs="Calibri"/>
          <w:sz w:val="22"/>
          <w:szCs w:val="22"/>
          <w:vertAlign w:val="superscript"/>
        </w:rPr>
        <w:t>o</w:t>
      </w:r>
      <w:r w:rsidRPr="005A7D1E">
        <w:rPr>
          <w:rFonts w:ascii="Arial" w:hAnsi="Arial" w:cs="Calibri"/>
          <w:sz w:val="22"/>
          <w:szCs w:val="22"/>
        </w:rPr>
        <w:t xml:space="preserve"> 0</w:t>
      </w:r>
      <w:r w:rsidR="00EF0962">
        <w:rPr>
          <w:rFonts w:ascii="Arial" w:hAnsi="Arial" w:cs="Calibri"/>
          <w:sz w:val="22"/>
          <w:szCs w:val="22"/>
        </w:rPr>
        <w:t>2</w:t>
      </w:r>
      <w:r w:rsidRPr="005A7D1E">
        <w:rPr>
          <w:rFonts w:ascii="Arial" w:hAnsi="Arial" w:cs="Calibri"/>
          <w:sz w:val="22"/>
          <w:szCs w:val="22"/>
        </w:rPr>
        <w:t>/201</w:t>
      </w:r>
      <w:r w:rsidR="00505F37">
        <w:rPr>
          <w:rFonts w:ascii="Arial" w:hAnsi="Arial" w:cs="Calibri"/>
          <w:sz w:val="22"/>
          <w:szCs w:val="22"/>
        </w:rPr>
        <w:t>5</w:t>
      </w:r>
      <w:r w:rsidRPr="005A7D1E">
        <w:rPr>
          <w:rFonts w:ascii="Arial" w:hAnsi="Arial" w:cs="Calibri"/>
          <w:sz w:val="22"/>
          <w:szCs w:val="22"/>
        </w:rPr>
        <w:t>,</w:t>
      </w:r>
      <w:r w:rsidR="00505F37">
        <w:rPr>
          <w:rFonts w:ascii="Arial" w:hAnsi="Arial" w:cs="Calibri"/>
          <w:sz w:val="22"/>
          <w:szCs w:val="22"/>
        </w:rPr>
        <w:t xml:space="preserve"> </w:t>
      </w:r>
      <w:r w:rsidR="00B43EFB">
        <w:rPr>
          <w:rFonts w:ascii="Arial" w:hAnsi="Arial" w:cs="Calibri"/>
          <w:sz w:val="22"/>
          <w:szCs w:val="22"/>
        </w:rPr>
        <w:t>realizada na Sede do CAU/PR, na Avenida Nossa Senhora da Luz, 2530, Alto da XV</w:t>
      </w:r>
      <w:r w:rsidR="00B43EFB" w:rsidRPr="005A7D1E">
        <w:rPr>
          <w:rFonts w:ascii="Arial" w:hAnsi="Arial" w:cs="Calibri"/>
          <w:sz w:val="22"/>
          <w:szCs w:val="22"/>
        </w:rPr>
        <w:t xml:space="preserve">, </w:t>
      </w:r>
      <w:r w:rsidR="00B43EFB">
        <w:rPr>
          <w:rFonts w:ascii="Arial" w:hAnsi="Arial" w:cs="Calibri"/>
          <w:sz w:val="22"/>
          <w:szCs w:val="22"/>
        </w:rPr>
        <w:t>na cidade de Curitiba, no Estado do Paraná</w:t>
      </w:r>
      <w:r w:rsidRPr="005A7D1E">
        <w:rPr>
          <w:rFonts w:ascii="Arial" w:hAnsi="Arial" w:cs="Calibri"/>
          <w:sz w:val="22"/>
          <w:szCs w:val="22"/>
        </w:rPr>
        <w:t xml:space="preserve">, coordenada pelo Arquiteto e Urbanista </w:t>
      </w:r>
      <w:r w:rsidR="00B11C8C">
        <w:rPr>
          <w:rFonts w:ascii="Arial" w:hAnsi="Arial" w:cs="Calibri"/>
          <w:b/>
          <w:sz w:val="22"/>
          <w:szCs w:val="22"/>
        </w:rPr>
        <w:t>ORLANDO BUSARELLO</w:t>
      </w:r>
      <w:r w:rsidRPr="00CD24E5">
        <w:rPr>
          <w:rFonts w:ascii="Arial" w:hAnsi="Arial" w:cs="Calibri"/>
          <w:sz w:val="22"/>
          <w:szCs w:val="22"/>
        </w:rPr>
        <w:t xml:space="preserve"> </w:t>
      </w:r>
      <w:r w:rsidRPr="005A7D1E">
        <w:rPr>
          <w:rFonts w:ascii="Arial" w:hAnsi="Arial" w:cs="Calibri"/>
          <w:sz w:val="22"/>
          <w:szCs w:val="22"/>
        </w:rPr>
        <w:t>– Coordenador da Comissão</w:t>
      </w:r>
      <w:r w:rsidRPr="005A7D1E">
        <w:rPr>
          <w:rFonts w:ascii="Arial" w:hAnsi="Arial" w:cs="Calibri"/>
          <w:b/>
          <w:sz w:val="22"/>
          <w:szCs w:val="22"/>
        </w:rPr>
        <w:t xml:space="preserve">, </w:t>
      </w:r>
      <w:r w:rsidRPr="005A7D1E">
        <w:rPr>
          <w:rFonts w:ascii="Arial" w:hAnsi="Arial" w:cs="Calibri"/>
          <w:sz w:val="22"/>
          <w:szCs w:val="22"/>
        </w:rPr>
        <w:t xml:space="preserve">tendo como </w:t>
      </w:r>
      <w:r w:rsidR="001E4F40">
        <w:rPr>
          <w:rFonts w:ascii="Arial" w:hAnsi="Arial" w:cs="Calibri"/>
          <w:sz w:val="22"/>
          <w:szCs w:val="22"/>
        </w:rPr>
        <w:t>Assessor de Comissão</w:t>
      </w:r>
      <w:r w:rsidRPr="005A7D1E">
        <w:rPr>
          <w:rFonts w:ascii="Arial" w:hAnsi="Arial" w:cs="Calibri"/>
          <w:sz w:val="22"/>
          <w:szCs w:val="22"/>
        </w:rPr>
        <w:t xml:space="preserve"> </w:t>
      </w:r>
      <w:r w:rsidR="00CE1BE0">
        <w:rPr>
          <w:rFonts w:ascii="Arial" w:hAnsi="Arial" w:cs="Calibri"/>
          <w:sz w:val="22"/>
          <w:szCs w:val="22"/>
        </w:rPr>
        <w:t>ANDRESSA</w:t>
      </w:r>
      <w:r w:rsidR="0069539D">
        <w:rPr>
          <w:rFonts w:ascii="Arial" w:hAnsi="Arial" w:cs="Calibri"/>
          <w:sz w:val="22"/>
          <w:szCs w:val="22"/>
        </w:rPr>
        <w:t xml:space="preserve"> FABIANA DE OLIVEIRA</w:t>
      </w:r>
      <w:r w:rsidR="001E4F40">
        <w:rPr>
          <w:rFonts w:ascii="Arial" w:hAnsi="Arial" w:cs="Calibri"/>
          <w:sz w:val="22"/>
          <w:szCs w:val="22"/>
        </w:rPr>
        <w:t xml:space="preserve">; </w:t>
      </w:r>
      <w:r w:rsidR="004A2346">
        <w:rPr>
          <w:rFonts w:ascii="Arial" w:hAnsi="Arial" w:cs="Calibri"/>
          <w:sz w:val="22"/>
          <w:szCs w:val="22"/>
        </w:rPr>
        <w:t>s</w:t>
      </w:r>
      <w:r w:rsidRPr="005A7D1E">
        <w:rPr>
          <w:rFonts w:ascii="Arial" w:hAnsi="Arial" w:cs="Calibri"/>
          <w:sz w:val="22"/>
          <w:szCs w:val="22"/>
        </w:rPr>
        <w:t xml:space="preserve">essão </w:t>
      </w:r>
      <w:r w:rsidR="004A2346">
        <w:rPr>
          <w:rFonts w:ascii="Arial" w:hAnsi="Arial" w:cs="Calibri"/>
          <w:sz w:val="22"/>
          <w:szCs w:val="22"/>
        </w:rPr>
        <w:t xml:space="preserve">que </w:t>
      </w:r>
      <w:r w:rsidRPr="005A7D1E">
        <w:rPr>
          <w:rFonts w:ascii="Arial" w:hAnsi="Arial" w:cs="Calibri"/>
          <w:sz w:val="22"/>
          <w:szCs w:val="22"/>
        </w:rPr>
        <w:t xml:space="preserve">contou </w:t>
      </w:r>
      <w:r w:rsidR="004A2346">
        <w:rPr>
          <w:rFonts w:ascii="Arial" w:hAnsi="Arial" w:cs="Calibri"/>
          <w:sz w:val="22"/>
          <w:szCs w:val="22"/>
        </w:rPr>
        <w:t xml:space="preserve">ainda </w:t>
      </w:r>
      <w:r w:rsidRPr="005A7D1E">
        <w:rPr>
          <w:rFonts w:ascii="Arial" w:hAnsi="Arial" w:cs="Calibri"/>
          <w:sz w:val="22"/>
          <w:szCs w:val="22"/>
        </w:rPr>
        <w:t xml:space="preserve">com a </w:t>
      </w:r>
      <w:r w:rsidR="004A2346">
        <w:rPr>
          <w:rFonts w:ascii="Arial" w:hAnsi="Arial" w:cs="Calibri"/>
          <w:sz w:val="22"/>
          <w:szCs w:val="22"/>
        </w:rPr>
        <w:t>presença</w:t>
      </w:r>
      <w:r w:rsidRPr="005A7D1E">
        <w:rPr>
          <w:rFonts w:ascii="Arial" w:hAnsi="Arial" w:cs="Calibri"/>
          <w:sz w:val="22"/>
          <w:szCs w:val="22"/>
        </w:rPr>
        <w:t xml:space="preserve"> dos seguintes Arquitetos e Urbanistas: Conselheiro </w:t>
      </w:r>
      <w:r w:rsidRPr="00CC016E">
        <w:rPr>
          <w:rFonts w:ascii="Arial" w:hAnsi="Arial" w:cs="Calibri"/>
          <w:sz w:val="22"/>
          <w:szCs w:val="22"/>
        </w:rPr>
        <w:t xml:space="preserve">Titular </w:t>
      </w:r>
      <w:r w:rsidR="008924A3" w:rsidRPr="008924A3">
        <w:rPr>
          <w:rFonts w:ascii="Arial" w:hAnsi="Arial" w:cs="Calibri"/>
          <w:b/>
          <w:caps/>
          <w:sz w:val="22"/>
          <w:szCs w:val="22"/>
        </w:rPr>
        <w:t>JEFERSON DANTAS NAVOLAR</w:t>
      </w:r>
      <w:r w:rsidR="008924A3">
        <w:rPr>
          <w:rFonts w:ascii="Arial" w:hAnsi="Arial" w:cs="Calibri"/>
          <w:b/>
          <w:caps/>
          <w:sz w:val="22"/>
          <w:szCs w:val="22"/>
        </w:rPr>
        <w:t xml:space="preserve"> </w:t>
      </w:r>
      <w:r w:rsidR="008924A3" w:rsidRPr="008924A3">
        <w:rPr>
          <w:rFonts w:ascii="Arial" w:hAnsi="Arial" w:cs="Calibri"/>
          <w:sz w:val="22"/>
          <w:szCs w:val="22"/>
        </w:rPr>
        <w:t>e</w:t>
      </w:r>
      <w:r w:rsidRPr="005A7D1E">
        <w:rPr>
          <w:rFonts w:ascii="Arial" w:hAnsi="Arial" w:cs="Calibri"/>
          <w:b/>
          <w:caps/>
          <w:sz w:val="22"/>
          <w:szCs w:val="22"/>
        </w:rPr>
        <w:t xml:space="preserve"> </w:t>
      </w:r>
      <w:r w:rsidRPr="005A7D1E">
        <w:rPr>
          <w:rFonts w:ascii="Arial" w:hAnsi="Arial" w:cs="Calibri"/>
          <w:sz w:val="22"/>
          <w:szCs w:val="22"/>
        </w:rPr>
        <w:t xml:space="preserve">Conselheiro Titular </w:t>
      </w:r>
      <w:r w:rsidR="008924A3" w:rsidRPr="008924A3">
        <w:rPr>
          <w:rFonts w:ascii="Arial" w:hAnsi="Arial" w:cs="Calibri"/>
          <w:b/>
          <w:caps/>
          <w:sz w:val="22"/>
          <w:szCs w:val="22"/>
        </w:rPr>
        <w:t>LUIZ EDUARDO BINI GOMES DA SILVA</w:t>
      </w:r>
      <w:r w:rsidRPr="005A7D1E">
        <w:rPr>
          <w:rFonts w:ascii="Arial" w:hAnsi="Arial" w:cs="Calibri"/>
          <w:b/>
          <w:caps/>
          <w:sz w:val="22"/>
          <w:szCs w:val="22"/>
        </w:rPr>
        <w:t xml:space="preserve"> </w:t>
      </w:r>
      <w:r w:rsidRPr="005A7D1E">
        <w:rPr>
          <w:rFonts w:ascii="Arial" w:hAnsi="Arial" w:cs="Calibri"/>
          <w:b/>
          <w:sz w:val="22"/>
          <w:szCs w:val="22"/>
        </w:rPr>
        <w:t>"QUORUM"</w:t>
      </w:r>
      <w:r w:rsidRPr="005A7D1E">
        <w:rPr>
          <w:rFonts w:ascii="Arial" w:hAnsi="Arial" w:cs="Calibri"/>
          <w:sz w:val="22"/>
          <w:szCs w:val="22"/>
        </w:rPr>
        <w:t xml:space="preserve"> – Verificado o número legal de Conselheiros presentes, de acordo com o Regimento Interno do CAU/PR, art. 62, o Coordenador declarou abertos os trabalhos da presente</w:t>
      </w:r>
      <w:r w:rsidR="00B1341A">
        <w:rPr>
          <w:rFonts w:ascii="Arial" w:hAnsi="Arial" w:cs="Calibri"/>
          <w:sz w:val="22"/>
          <w:szCs w:val="22"/>
        </w:rPr>
        <w:t>.</w:t>
      </w:r>
      <w:r w:rsidR="006C338F" w:rsidRPr="006C338F">
        <w:rPr>
          <w:rFonts w:ascii="Arial" w:hAnsi="Arial" w:cs="Calibri"/>
          <w:b/>
          <w:sz w:val="22"/>
          <w:szCs w:val="22"/>
        </w:rPr>
        <w:t xml:space="preserve"> </w:t>
      </w:r>
      <w:r w:rsidR="006C338F" w:rsidRPr="005A7D1E">
        <w:rPr>
          <w:rFonts w:ascii="Arial" w:hAnsi="Arial" w:cs="Calibri"/>
          <w:b/>
          <w:sz w:val="22"/>
          <w:szCs w:val="22"/>
        </w:rPr>
        <w:t>:</w:t>
      </w:r>
      <w:r w:rsidR="006C338F">
        <w:rPr>
          <w:rFonts w:ascii="Arial" w:hAnsi="Arial" w:cs="Calibri"/>
          <w:b/>
          <w:sz w:val="22"/>
          <w:szCs w:val="22"/>
        </w:rPr>
        <w:t xml:space="preserve"> </w:t>
      </w:r>
      <w:r w:rsidR="006C338F">
        <w:rPr>
          <w:rFonts w:ascii="Arial" w:hAnsi="Arial" w:cs="Calibri"/>
          <w:sz w:val="22"/>
          <w:szCs w:val="22"/>
        </w:rPr>
        <w:t>-.-.-.-.-.-.-.-.-.-.-.-.-.-.-.-.-.-.-.-.-.-.-.-.-.-.-.-.-.-.-.-.-.-.-.-.-.-.-.-.-.-.-.-.-.-.-.-.-.--.-.--.-.-.-</w:t>
      </w:r>
    </w:p>
    <w:p w:rsidR="006B7AA6" w:rsidRPr="005A7D1E" w:rsidRDefault="006B7AA6" w:rsidP="006B7AA6">
      <w:pPr>
        <w:numPr>
          <w:ilvl w:val="0"/>
          <w:numId w:val="9"/>
        </w:numPr>
        <w:tabs>
          <w:tab w:val="left" w:pos="284"/>
          <w:tab w:val="left" w:pos="567"/>
          <w:tab w:val="left" w:pos="851"/>
        </w:tabs>
        <w:jc w:val="both"/>
        <w:rPr>
          <w:rFonts w:ascii="Arial" w:hAnsi="Arial" w:cs="Calibri"/>
          <w:b/>
          <w:sz w:val="22"/>
          <w:szCs w:val="22"/>
        </w:rPr>
      </w:pPr>
      <w:r w:rsidRPr="005A7D1E">
        <w:rPr>
          <w:rFonts w:ascii="Arial" w:hAnsi="Arial" w:cs="Calibri"/>
          <w:b/>
          <w:sz w:val="22"/>
          <w:szCs w:val="22"/>
        </w:rPr>
        <w:t>ORDEM DO DIA:</w:t>
      </w:r>
      <w:r w:rsidR="00E62017">
        <w:rPr>
          <w:rFonts w:ascii="Arial" w:hAnsi="Arial" w:cs="Calibri"/>
          <w:b/>
          <w:sz w:val="22"/>
          <w:szCs w:val="22"/>
        </w:rPr>
        <w:t xml:space="preserve"> </w:t>
      </w:r>
      <w:proofErr w:type="gramStart"/>
      <w:r w:rsidR="009864ED">
        <w:rPr>
          <w:rFonts w:ascii="Arial" w:hAnsi="Arial" w:cs="Calibri"/>
          <w:sz w:val="22"/>
          <w:szCs w:val="22"/>
        </w:rPr>
        <w:t>-.-</w:t>
      </w:r>
      <w:proofErr w:type="gramEnd"/>
      <w:r w:rsidR="009864ED">
        <w:rPr>
          <w:rFonts w:ascii="Arial" w:hAnsi="Arial" w:cs="Calibri"/>
          <w:sz w:val="22"/>
          <w:szCs w:val="22"/>
        </w:rPr>
        <w:t>.-.-.-.-.-.-.-.-.-.-.-.-.-.-.-.-.-.-.-.-.-.-.-.-.-.-.-.-.-.-.-.-.-.-.-.-.-.-.-.-.-.-.-.-.-.-.-</w:t>
      </w:r>
    </w:p>
    <w:p w:rsidR="006B7AA6" w:rsidRPr="00E62017" w:rsidRDefault="006B7AA6" w:rsidP="006B7AA6">
      <w:pPr>
        <w:numPr>
          <w:ilvl w:val="1"/>
          <w:numId w:val="9"/>
        </w:numPr>
        <w:tabs>
          <w:tab w:val="left" w:pos="284"/>
          <w:tab w:val="left" w:pos="567"/>
          <w:tab w:val="left" w:pos="851"/>
        </w:tabs>
        <w:jc w:val="both"/>
        <w:rPr>
          <w:rFonts w:ascii="Arial" w:eastAsia="Calibri" w:hAnsi="Arial" w:cs="Helvetica"/>
          <w:sz w:val="22"/>
          <w:szCs w:val="22"/>
        </w:rPr>
      </w:pPr>
      <w:r w:rsidRPr="005A7D1E">
        <w:rPr>
          <w:rFonts w:ascii="Arial" w:hAnsi="Arial" w:cs="Calibri"/>
          <w:b/>
          <w:sz w:val="22"/>
          <w:szCs w:val="22"/>
        </w:rPr>
        <w:t>Inclusão de Assuntos para Discussão:</w:t>
      </w:r>
      <w:r w:rsidR="00E62017">
        <w:rPr>
          <w:rFonts w:ascii="Arial" w:hAnsi="Arial" w:cs="Calibri"/>
          <w:b/>
          <w:sz w:val="22"/>
          <w:szCs w:val="22"/>
        </w:rPr>
        <w:t xml:space="preserve"> </w:t>
      </w:r>
      <w:proofErr w:type="gramStart"/>
      <w:r w:rsidR="00E62017">
        <w:rPr>
          <w:rFonts w:ascii="Arial" w:hAnsi="Arial" w:cs="Calibri"/>
          <w:sz w:val="22"/>
          <w:szCs w:val="22"/>
        </w:rPr>
        <w:t>-</w:t>
      </w:r>
      <w:r w:rsidR="009864ED">
        <w:rPr>
          <w:rFonts w:ascii="Arial" w:hAnsi="Arial" w:cs="Calibri"/>
          <w:sz w:val="22"/>
          <w:szCs w:val="22"/>
        </w:rPr>
        <w:t>.-</w:t>
      </w:r>
      <w:proofErr w:type="gramEnd"/>
      <w:r w:rsidR="009864ED">
        <w:rPr>
          <w:rFonts w:ascii="Arial" w:hAnsi="Arial" w:cs="Calibri"/>
          <w:sz w:val="22"/>
          <w:szCs w:val="22"/>
        </w:rPr>
        <w:t>.-.-.-.-.-.-.-.-.-.-.-.-.-.-.-.-.-.-.-.-.-.-.-.-.-.-.-.-</w:t>
      </w:r>
    </w:p>
    <w:p w:rsidR="0005762C" w:rsidRDefault="00E62017" w:rsidP="0005762C">
      <w:pPr>
        <w:numPr>
          <w:ilvl w:val="2"/>
          <w:numId w:val="9"/>
        </w:numPr>
        <w:tabs>
          <w:tab w:val="left" w:pos="284"/>
          <w:tab w:val="left" w:pos="567"/>
          <w:tab w:val="left" w:pos="851"/>
        </w:tabs>
        <w:jc w:val="both"/>
        <w:rPr>
          <w:rFonts w:ascii="Arial" w:hAnsi="Arial" w:cs="Calibri"/>
          <w:sz w:val="22"/>
          <w:szCs w:val="22"/>
        </w:rPr>
      </w:pPr>
      <w:r w:rsidRPr="00E62017">
        <w:rPr>
          <w:rFonts w:ascii="Arial" w:hAnsi="Arial" w:cs="Calibri"/>
          <w:b/>
          <w:sz w:val="22"/>
          <w:szCs w:val="22"/>
        </w:rPr>
        <w:t xml:space="preserve"> </w:t>
      </w:r>
      <w:r w:rsidRPr="00E62017">
        <w:rPr>
          <w:rFonts w:ascii="Arial" w:eastAsia="Calibri" w:hAnsi="Arial" w:cs="Helvetica"/>
          <w:sz w:val="22"/>
          <w:szCs w:val="22"/>
        </w:rPr>
        <w:t xml:space="preserve"> </w:t>
      </w:r>
      <w:r w:rsidR="00786DC6">
        <w:rPr>
          <w:rFonts w:ascii="Arial" w:eastAsia="Calibri" w:hAnsi="Arial" w:cs="Helvetica"/>
          <w:sz w:val="22"/>
          <w:szCs w:val="22"/>
        </w:rPr>
        <w:t>Devoluç</w:t>
      </w:r>
      <w:r w:rsidR="00FD01AC">
        <w:rPr>
          <w:rFonts w:ascii="Arial" w:eastAsia="Calibri" w:hAnsi="Arial" w:cs="Helvetica"/>
          <w:sz w:val="22"/>
          <w:szCs w:val="22"/>
        </w:rPr>
        <w:t xml:space="preserve">ão </w:t>
      </w:r>
      <w:r w:rsidR="009A7773">
        <w:rPr>
          <w:rFonts w:ascii="Arial" w:eastAsia="Calibri" w:hAnsi="Arial" w:cs="Helvetica"/>
          <w:sz w:val="22"/>
          <w:szCs w:val="22"/>
        </w:rPr>
        <w:t xml:space="preserve">dos processos referente aos protocolos </w:t>
      </w:r>
      <w:r w:rsidR="00FD01AC">
        <w:rPr>
          <w:rFonts w:ascii="Arial" w:eastAsia="Calibri" w:hAnsi="Arial" w:cs="Helvetica"/>
          <w:sz w:val="22"/>
          <w:szCs w:val="22"/>
        </w:rPr>
        <w:t>de denúncias</w:t>
      </w:r>
      <w:r w:rsidR="00786DC6">
        <w:rPr>
          <w:rFonts w:ascii="Arial" w:eastAsia="Calibri" w:hAnsi="Arial" w:cs="Helvetica"/>
          <w:sz w:val="22"/>
          <w:szCs w:val="22"/>
        </w:rPr>
        <w:t xml:space="preserve"> distribuídos na reunião da Comissão de Exercício Profissional </w:t>
      </w:r>
      <w:r w:rsidR="00B57FBA">
        <w:rPr>
          <w:rFonts w:ascii="Arial" w:eastAsia="Calibri" w:hAnsi="Arial" w:cs="Helvetica"/>
          <w:sz w:val="22"/>
          <w:szCs w:val="22"/>
        </w:rPr>
        <w:t xml:space="preserve">para o conselheiro Luiz Eduardo </w:t>
      </w:r>
      <w:proofErr w:type="spellStart"/>
      <w:r w:rsidR="00B57FBA">
        <w:rPr>
          <w:rFonts w:ascii="Arial" w:eastAsia="Calibri" w:hAnsi="Arial" w:cs="Helvetica"/>
          <w:sz w:val="22"/>
          <w:szCs w:val="22"/>
        </w:rPr>
        <w:t>Bini</w:t>
      </w:r>
      <w:proofErr w:type="spellEnd"/>
      <w:r w:rsidR="00B57FBA">
        <w:rPr>
          <w:rFonts w:ascii="Arial" w:eastAsia="Calibri" w:hAnsi="Arial" w:cs="Helvetica"/>
          <w:sz w:val="22"/>
          <w:szCs w:val="22"/>
        </w:rPr>
        <w:t xml:space="preserve"> Gomes da Silva </w:t>
      </w:r>
      <w:r w:rsidR="00786DC6">
        <w:rPr>
          <w:rFonts w:ascii="Arial" w:eastAsia="Calibri" w:hAnsi="Arial" w:cs="Helvetica"/>
          <w:sz w:val="22"/>
          <w:szCs w:val="22"/>
        </w:rPr>
        <w:t xml:space="preserve">no dia trinta de Março do ano de </w:t>
      </w:r>
      <w:proofErr w:type="gramStart"/>
      <w:r w:rsidR="004967C3">
        <w:rPr>
          <w:rFonts w:ascii="Arial" w:eastAsia="Calibri" w:hAnsi="Arial" w:cs="Helvetica"/>
          <w:sz w:val="22"/>
          <w:szCs w:val="22"/>
        </w:rPr>
        <w:t xml:space="preserve">dois </w:t>
      </w:r>
      <w:r w:rsidR="00FD01AC">
        <w:rPr>
          <w:rFonts w:ascii="Arial" w:eastAsia="Calibri" w:hAnsi="Arial" w:cs="Helvetica"/>
          <w:sz w:val="22"/>
          <w:szCs w:val="22"/>
        </w:rPr>
        <w:t>mil e quinze</w:t>
      </w:r>
      <w:proofErr w:type="gramEnd"/>
      <w:r w:rsidR="00786DC6">
        <w:rPr>
          <w:rFonts w:ascii="Arial" w:eastAsia="Calibri" w:hAnsi="Arial" w:cs="Helvetica"/>
          <w:sz w:val="22"/>
          <w:szCs w:val="22"/>
        </w:rPr>
        <w:t xml:space="preserve"> (30/03/2015)</w:t>
      </w:r>
      <w:r w:rsidR="00786DC6">
        <w:rPr>
          <w:rFonts w:ascii="Arial" w:hAnsi="Arial" w:cs="Calibri"/>
          <w:sz w:val="22"/>
          <w:szCs w:val="22"/>
        </w:rPr>
        <w:t>.</w:t>
      </w:r>
      <w:r w:rsidR="0005762C">
        <w:rPr>
          <w:rFonts w:ascii="Arial" w:hAnsi="Arial" w:cs="Calibri"/>
          <w:sz w:val="22"/>
          <w:szCs w:val="22"/>
        </w:rPr>
        <w:t xml:space="preserve"> </w:t>
      </w:r>
      <w:r w:rsidR="004967C3">
        <w:rPr>
          <w:rFonts w:ascii="Arial" w:hAnsi="Arial" w:cs="Calibri"/>
          <w:sz w:val="22"/>
        </w:rPr>
        <w:t xml:space="preserve">Devolvidos </w:t>
      </w:r>
      <w:r w:rsidR="0005762C">
        <w:rPr>
          <w:rFonts w:ascii="Arial" w:hAnsi="Arial" w:cs="Calibri"/>
          <w:sz w:val="22"/>
        </w:rPr>
        <w:t>com os devidos pareceres e encaminhamento</w:t>
      </w:r>
      <w:r w:rsidR="004967C3">
        <w:rPr>
          <w:rFonts w:ascii="Arial" w:hAnsi="Arial" w:cs="Calibri"/>
          <w:sz w:val="22"/>
        </w:rPr>
        <w:t xml:space="preserve">; </w:t>
      </w:r>
      <w:r w:rsidR="0005762C">
        <w:rPr>
          <w:rFonts w:ascii="Arial" w:hAnsi="Arial" w:cs="Calibri"/>
          <w:sz w:val="22"/>
        </w:rPr>
        <w:t xml:space="preserve">os protocolos de denúncias de números 2251 e 4159 que será encaminhado ao setor de fiscalização do CAU/PR </w:t>
      </w:r>
      <w:r w:rsidR="007324D6">
        <w:rPr>
          <w:rFonts w:ascii="Arial" w:hAnsi="Arial" w:cs="Calibri"/>
          <w:sz w:val="22"/>
        </w:rPr>
        <w:t>onde solicita-se</w:t>
      </w:r>
      <w:r w:rsidR="00956B2B">
        <w:rPr>
          <w:rFonts w:ascii="Arial" w:hAnsi="Arial" w:cs="Calibri"/>
          <w:sz w:val="22"/>
        </w:rPr>
        <w:t xml:space="preserve"> documentos complementares para andamento da análise</w:t>
      </w:r>
      <w:r w:rsidR="007324D6">
        <w:rPr>
          <w:rFonts w:ascii="Arial" w:hAnsi="Arial" w:cs="Calibri"/>
          <w:sz w:val="22"/>
        </w:rPr>
        <w:t>;</w:t>
      </w:r>
      <w:r w:rsidR="00956B2B">
        <w:rPr>
          <w:rFonts w:ascii="Arial" w:hAnsi="Arial" w:cs="Calibri"/>
          <w:sz w:val="22"/>
        </w:rPr>
        <w:t xml:space="preserve"> </w:t>
      </w:r>
      <w:r w:rsidR="0005762C">
        <w:rPr>
          <w:rFonts w:ascii="Arial" w:hAnsi="Arial" w:cs="Calibri"/>
          <w:sz w:val="22"/>
        </w:rPr>
        <w:t>e o protocolo de denúncia 2162</w:t>
      </w:r>
      <w:r w:rsidR="007324D6">
        <w:rPr>
          <w:rFonts w:ascii="Arial" w:hAnsi="Arial" w:cs="Calibri"/>
          <w:sz w:val="22"/>
        </w:rPr>
        <w:t xml:space="preserve"> que</w:t>
      </w:r>
      <w:r w:rsidR="0005762C">
        <w:rPr>
          <w:rFonts w:ascii="Arial" w:hAnsi="Arial" w:cs="Calibri"/>
          <w:sz w:val="22"/>
        </w:rPr>
        <w:t xml:space="preserve"> solicita-se encaminhamento para os setores de fiscalização e jurídico do CAU/PR e para a Comissão de </w:t>
      </w:r>
      <w:r w:rsidR="004967C3">
        <w:rPr>
          <w:rFonts w:ascii="Arial" w:hAnsi="Arial" w:cs="Calibri"/>
          <w:sz w:val="22"/>
        </w:rPr>
        <w:t>Ética Disciplina</w:t>
      </w:r>
      <w:r w:rsidR="0005762C">
        <w:rPr>
          <w:rFonts w:ascii="Arial" w:hAnsi="Arial" w:cs="Calibri"/>
          <w:sz w:val="22"/>
        </w:rPr>
        <w:t xml:space="preserve"> –CED/PR</w:t>
      </w:r>
      <w:r w:rsidR="007324D6">
        <w:rPr>
          <w:rFonts w:ascii="Arial" w:hAnsi="Arial" w:cs="Calibri"/>
          <w:sz w:val="22"/>
        </w:rPr>
        <w:t xml:space="preserve">, pois foi constatado indícios éticos </w:t>
      </w:r>
      <w:r w:rsidR="00AE2C67">
        <w:rPr>
          <w:rFonts w:ascii="Arial" w:hAnsi="Arial" w:cs="Calibri"/>
          <w:sz w:val="22"/>
        </w:rPr>
        <w:t xml:space="preserve">disciplinares </w:t>
      </w:r>
      <w:r w:rsidR="007324D6">
        <w:rPr>
          <w:rFonts w:ascii="Arial" w:hAnsi="Arial" w:cs="Calibri"/>
          <w:sz w:val="22"/>
        </w:rPr>
        <w:t>segundo a resolução de n°52 que aprova o código de ética e disciplina do CAU/BR</w:t>
      </w:r>
      <w:r w:rsidR="006C338F">
        <w:rPr>
          <w:rFonts w:ascii="Arial" w:hAnsi="Arial" w:cs="Calibri"/>
          <w:sz w:val="22"/>
        </w:rPr>
        <w:t>.-.-.-.-.-.-.-.-.-.-.-.-.-.-.-.-.-.-.-.-.-.-.-.-.-.-.-.-.-.-.-.-.-.-.-.-.-.-.-.-.-.-.-.-.-.-.-.-</w:t>
      </w:r>
      <w:r w:rsidR="007324D6">
        <w:rPr>
          <w:rFonts w:ascii="Arial" w:hAnsi="Arial" w:cs="Calibri"/>
          <w:sz w:val="22"/>
        </w:rPr>
        <w:t xml:space="preserve"> </w:t>
      </w:r>
    </w:p>
    <w:p w:rsidR="0005762C" w:rsidRPr="0005762C" w:rsidRDefault="0005762C" w:rsidP="0005762C">
      <w:pPr>
        <w:numPr>
          <w:ilvl w:val="2"/>
          <w:numId w:val="9"/>
        </w:numPr>
        <w:tabs>
          <w:tab w:val="left" w:pos="284"/>
          <w:tab w:val="left" w:pos="567"/>
          <w:tab w:val="left" w:pos="851"/>
        </w:tabs>
        <w:jc w:val="both"/>
        <w:rPr>
          <w:rFonts w:ascii="Arial" w:hAnsi="Arial" w:cs="Calibri"/>
          <w:sz w:val="22"/>
          <w:szCs w:val="22"/>
        </w:rPr>
      </w:pPr>
      <w:r>
        <w:rPr>
          <w:rFonts w:ascii="Arial" w:hAnsi="Arial" w:cs="Calibri"/>
          <w:sz w:val="22"/>
        </w:rPr>
        <w:t xml:space="preserve">Devolução dos processos referentes aos protocolos </w:t>
      </w:r>
      <w:r w:rsidR="00F046BD">
        <w:rPr>
          <w:rFonts w:ascii="Arial" w:hAnsi="Arial" w:cs="Calibri"/>
          <w:sz w:val="22"/>
        </w:rPr>
        <w:t xml:space="preserve">de </w:t>
      </w:r>
      <w:r>
        <w:rPr>
          <w:rFonts w:ascii="Arial" w:hAnsi="Arial" w:cs="Calibri"/>
          <w:sz w:val="22"/>
        </w:rPr>
        <w:t>denúncias distribuídas</w:t>
      </w:r>
      <w:r>
        <w:rPr>
          <w:rFonts w:ascii="Arial" w:hAnsi="Arial" w:cs="Calibri"/>
          <w:sz w:val="22"/>
          <w:szCs w:val="22"/>
        </w:rPr>
        <w:t xml:space="preserve"> ao conselheiro Orlando </w:t>
      </w:r>
      <w:proofErr w:type="spellStart"/>
      <w:r>
        <w:rPr>
          <w:rFonts w:ascii="Arial" w:hAnsi="Arial" w:cs="Calibri"/>
          <w:sz w:val="22"/>
          <w:szCs w:val="22"/>
        </w:rPr>
        <w:t>Busarello</w:t>
      </w:r>
      <w:proofErr w:type="spellEnd"/>
      <w:r>
        <w:rPr>
          <w:rFonts w:ascii="Arial" w:hAnsi="Arial" w:cs="Calibri"/>
          <w:sz w:val="22"/>
          <w:szCs w:val="22"/>
        </w:rPr>
        <w:t xml:space="preserve"> no dia s</w:t>
      </w:r>
      <w:r w:rsidR="006C338F">
        <w:rPr>
          <w:rFonts w:ascii="Arial" w:hAnsi="Arial" w:cs="Calibri"/>
          <w:sz w:val="22"/>
          <w:szCs w:val="22"/>
        </w:rPr>
        <w:t xml:space="preserve">ete de abril do ano de </w:t>
      </w:r>
      <w:proofErr w:type="gramStart"/>
      <w:r w:rsidR="006C338F">
        <w:rPr>
          <w:rFonts w:ascii="Arial" w:hAnsi="Arial" w:cs="Calibri"/>
          <w:sz w:val="22"/>
          <w:szCs w:val="22"/>
        </w:rPr>
        <w:t xml:space="preserve">dois mil </w:t>
      </w:r>
      <w:r>
        <w:rPr>
          <w:rFonts w:ascii="Arial" w:hAnsi="Arial" w:cs="Calibri"/>
          <w:sz w:val="22"/>
          <w:szCs w:val="22"/>
        </w:rPr>
        <w:t>e quinze</w:t>
      </w:r>
      <w:proofErr w:type="gramEnd"/>
      <w:r>
        <w:rPr>
          <w:rFonts w:ascii="Arial" w:hAnsi="Arial" w:cs="Calibri"/>
          <w:sz w:val="22"/>
          <w:szCs w:val="22"/>
        </w:rPr>
        <w:t xml:space="preserve"> (07/04/2015)</w:t>
      </w:r>
      <w:r>
        <w:rPr>
          <w:rFonts w:ascii="Arial" w:hAnsi="Arial" w:cs="Calibri"/>
          <w:b/>
          <w:sz w:val="22"/>
        </w:rPr>
        <w:t xml:space="preserve">. </w:t>
      </w:r>
      <w:r w:rsidR="004967C3">
        <w:rPr>
          <w:rFonts w:ascii="Arial" w:hAnsi="Arial" w:cs="Calibri"/>
          <w:sz w:val="22"/>
        </w:rPr>
        <w:t xml:space="preserve">Devolvidos </w:t>
      </w:r>
      <w:r>
        <w:rPr>
          <w:rFonts w:ascii="Arial" w:hAnsi="Arial" w:cs="Calibri"/>
          <w:sz w:val="22"/>
        </w:rPr>
        <w:t xml:space="preserve">com os devidos pareceres onde o mesmo solicita o encaminhamento aos setores competentes. Protocolo de denúncias   números </w:t>
      </w:r>
      <w:r w:rsidR="00C82420">
        <w:rPr>
          <w:rFonts w:ascii="Arial" w:hAnsi="Arial" w:cs="Calibri"/>
          <w:sz w:val="22"/>
        </w:rPr>
        <w:t>732, 987 e 4363</w:t>
      </w:r>
      <w:r>
        <w:rPr>
          <w:rFonts w:ascii="Arial" w:hAnsi="Arial" w:cs="Calibri"/>
          <w:sz w:val="22"/>
        </w:rPr>
        <w:t xml:space="preserve"> será encaminhado para o setor jurídico; e protocolo de denuncia número 2045 será encaminhado ao setor de </w:t>
      </w:r>
      <w:proofErr w:type="gramStart"/>
      <w:r w:rsidR="00AE2C67">
        <w:rPr>
          <w:rFonts w:ascii="Arial" w:hAnsi="Arial" w:cs="Calibri"/>
          <w:sz w:val="22"/>
        </w:rPr>
        <w:t>fiscalização.</w:t>
      </w:r>
      <w:r w:rsidR="006C338F">
        <w:rPr>
          <w:rFonts w:ascii="Arial" w:hAnsi="Arial" w:cs="Calibri"/>
          <w:sz w:val="22"/>
        </w:rPr>
        <w:t>-</w:t>
      </w:r>
      <w:proofErr w:type="gramEnd"/>
      <w:r w:rsidR="006C338F">
        <w:rPr>
          <w:rFonts w:ascii="Arial" w:hAnsi="Arial" w:cs="Calibri"/>
          <w:sz w:val="22"/>
        </w:rPr>
        <w:t>.-.-.-.-.-.-.-.-.-.-.-.-.--.-.-.-.-.-.-.-.-.-.-.-.-.-.-.-.-.-.-.</w:t>
      </w:r>
      <w:r w:rsidR="00AE2C67">
        <w:rPr>
          <w:rFonts w:ascii="Arial" w:hAnsi="Arial" w:cs="Calibri"/>
          <w:sz w:val="22"/>
        </w:rPr>
        <w:t xml:space="preserve"> </w:t>
      </w:r>
    </w:p>
    <w:p w:rsidR="0005762C" w:rsidRDefault="00F27F59" w:rsidP="0005762C">
      <w:pPr>
        <w:numPr>
          <w:ilvl w:val="2"/>
          <w:numId w:val="9"/>
        </w:numPr>
        <w:tabs>
          <w:tab w:val="left" w:pos="284"/>
          <w:tab w:val="left" w:pos="567"/>
          <w:tab w:val="left" w:pos="851"/>
        </w:tabs>
        <w:jc w:val="both"/>
        <w:rPr>
          <w:rFonts w:ascii="Arial" w:hAnsi="Arial" w:cs="Calibri"/>
          <w:sz w:val="22"/>
        </w:rPr>
      </w:pPr>
      <w:r w:rsidRPr="00F27F59">
        <w:rPr>
          <w:rFonts w:ascii="Arial" w:hAnsi="Arial" w:cs="Calibri"/>
          <w:sz w:val="22"/>
        </w:rPr>
        <w:t>.</w:t>
      </w:r>
      <w:r w:rsidR="00430AB6">
        <w:rPr>
          <w:rFonts w:ascii="Arial" w:hAnsi="Arial" w:cs="Calibri"/>
          <w:sz w:val="22"/>
        </w:rPr>
        <w:t xml:space="preserve"> </w:t>
      </w:r>
      <w:r w:rsidR="00F046BD">
        <w:rPr>
          <w:rFonts w:ascii="Arial" w:hAnsi="Arial" w:cs="Calibri"/>
          <w:sz w:val="22"/>
        </w:rPr>
        <w:t>Devolução dos processos referentes aos protocolos de denúncias distribuída</w:t>
      </w:r>
      <w:r w:rsidR="00833FB1">
        <w:rPr>
          <w:rFonts w:ascii="Arial" w:hAnsi="Arial" w:cs="Calibri"/>
          <w:sz w:val="22"/>
        </w:rPr>
        <w:t xml:space="preserve"> ao conselheiro </w:t>
      </w:r>
      <w:r w:rsidR="00F046BD">
        <w:rPr>
          <w:rFonts w:ascii="Arial" w:hAnsi="Arial" w:cs="Calibri"/>
          <w:sz w:val="22"/>
        </w:rPr>
        <w:t xml:space="preserve">Rafael Gimenez Gonçalves no dia nove de fevereiro de </w:t>
      </w:r>
      <w:proofErr w:type="gramStart"/>
      <w:r w:rsidR="00F046BD">
        <w:rPr>
          <w:rFonts w:ascii="Arial" w:hAnsi="Arial" w:cs="Calibri"/>
          <w:sz w:val="22"/>
        </w:rPr>
        <w:t>dois mil e quinze</w:t>
      </w:r>
      <w:proofErr w:type="gramEnd"/>
      <w:r w:rsidR="00833FB1">
        <w:rPr>
          <w:rFonts w:ascii="Arial" w:hAnsi="Arial" w:cs="Calibri"/>
          <w:sz w:val="22"/>
        </w:rPr>
        <w:t xml:space="preserve"> (</w:t>
      </w:r>
      <w:r w:rsidR="00C82420">
        <w:rPr>
          <w:rFonts w:ascii="Arial" w:hAnsi="Arial" w:cs="Calibri"/>
          <w:sz w:val="22"/>
        </w:rPr>
        <w:t>0</w:t>
      </w:r>
      <w:r w:rsidR="00F046BD">
        <w:rPr>
          <w:rFonts w:ascii="Arial" w:hAnsi="Arial" w:cs="Calibri"/>
          <w:sz w:val="22"/>
        </w:rPr>
        <w:t>9/02/2015)</w:t>
      </w:r>
      <w:r w:rsidR="00833FB1">
        <w:rPr>
          <w:rFonts w:ascii="Arial" w:hAnsi="Arial" w:cs="Calibri"/>
          <w:sz w:val="22"/>
        </w:rPr>
        <w:t xml:space="preserve">. Devolvido com os pareceres e solicitação de encaminhamento para o setor de fiscalização os protocolos de números 3207, 3552, 4228 e 4452 para que o setor oficie as partes envolvidas apresentando outros documentos complementares para andamento </w:t>
      </w:r>
      <w:r w:rsidR="006C338F">
        <w:rPr>
          <w:rFonts w:ascii="Arial" w:hAnsi="Arial" w:cs="Calibri"/>
          <w:sz w:val="22"/>
        </w:rPr>
        <w:t>do processo. -.-.-.-.-.-.-.--.-.-.-.-.-.-.-.-.-.-.-.--.-.-.-.-.-.-.-.-.-.--.-.-.-.-.-.-.-.-.-.--.-.-.-.-.-.-.-.-.-.-.-.-.</w:t>
      </w:r>
    </w:p>
    <w:p w:rsidR="008548C4" w:rsidRPr="00430AB6" w:rsidRDefault="00F20A98" w:rsidP="005D67A1">
      <w:pPr>
        <w:numPr>
          <w:ilvl w:val="2"/>
          <w:numId w:val="9"/>
        </w:numPr>
        <w:tabs>
          <w:tab w:val="left" w:pos="284"/>
          <w:tab w:val="left" w:pos="567"/>
          <w:tab w:val="left" w:pos="851"/>
        </w:tabs>
        <w:jc w:val="both"/>
        <w:rPr>
          <w:rFonts w:ascii="Arial" w:hAnsi="Arial" w:cs="Calibri"/>
          <w:sz w:val="22"/>
        </w:rPr>
      </w:pPr>
      <w:r>
        <w:rPr>
          <w:rFonts w:ascii="Arial" w:hAnsi="Arial" w:cs="Calibri"/>
          <w:sz w:val="22"/>
        </w:rPr>
        <w:t xml:space="preserve"> O agente de fiscalização do CAU/PR </w:t>
      </w:r>
      <w:r w:rsidR="00AE2C67">
        <w:rPr>
          <w:rFonts w:ascii="Arial" w:hAnsi="Arial" w:cs="Calibri"/>
          <w:sz w:val="22"/>
        </w:rPr>
        <w:t xml:space="preserve">arquiteto urbanista Walter </w:t>
      </w:r>
      <w:r>
        <w:rPr>
          <w:rFonts w:ascii="Arial" w:hAnsi="Arial" w:cs="Calibri"/>
          <w:sz w:val="22"/>
        </w:rPr>
        <w:t xml:space="preserve">Gustavo </w:t>
      </w:r>
      <w:proofErr w:type="spellStart"/>
      <w:r w:rsidR="00AE2C67">
        <w:rPr>
          <w:rFonts w:ascii="Arial" w:hAnsi="Arial" w:cs="Calibri"/>
          <w:sz w:val="22"/>
        </w:rPr>
        <w:t>Linzmayer</w:t>
      </w:r>
      <w:proofErr w:type="spellEnd"/>
      <w:r>
        <w:rPr>
          <w:rFonts w:ascii="Arial" w:hAnsi="Arial" w:cs="Calibri"/>
          <w:sz w:val="22"/>
        </w:rPr>
        <w:t>, informa sobre a reuni</w:t>
      </w:r>
      <w:r w:rsidR="005007A6">
        <w:rPr>
          <w:rFonts w:ascii="Arial" w:hAnsi="Arial" w:cs="Calibri"/>
          <w:sz w:val="22"/>
        </w:rPr>
        <w:t>ão que acontecera</w:t>
      </w:r>
      <w:r>
        <w:rPr>
          <w:rFonts w:ascii="Arial" w:hAnsi="Arial" w:cs="Calibri"/>
          <w:sz w:val="22"/>
        </w:rPr>
        <w:t xml:space="preserve"> com a prefeitura Municipal de Curitiba no dia vinte e oito </w:t>
      </w:r>
      <w:r w:rsidR="005007A6">
        <w:rPr>
          <w:rFonts w:ascii="Arial" w:hAnsi="Arial" w:cs="Calibri"/>
          <w:sz w:val="22"/>
        </w:rPr>
        <w:t xml:space="preserve">de abril do ano de dois mil e quinze(28/04/2015), para tratar do assunto de desvinculação de certificado de aprovação de projeto e alvará de execução de obra; o mesmo participara da reunião </w:t>
      </w:r>
      <w:r w:rsidR="00C1321F">
        <w:rPr>
          <w:rFonts w:ascii="Arial" w:hAnsi="Arial" w:cs="Calibri"/>
          <w:sz w:val="22"/>
        </w:rPr>
        <w:t xml:space="preserve">antes de elaborar oficio para os 399 municípios, </w:t>
      </w:r>
      <w:r w:rsidR="005007A6">
        <w:rPr>
          <w:rFonts w:ascii="Arial" w:hAnsi="Arial" w:cs="Calibri"/>
          <w:sz w:val="22"/>
        </w:rPr>
        <w:t xml:space="preserve">para </w:t>
      </w:r>
      <w:r w:rsidR="00C1321F">
        <w:rPr>
          <w:rFonts w:ascii="Arial" w:hAnsi="Arial" w:cs="Calibri"/>
          <w:sz w:val="22"/>
        </w:rPr>
        <w:t xml:space="preserve"> que exista o esclarecimento </w:t>
      </w:r>
      <w:r w:rsidR="005007A6">
        <w:rPr>
          <w:rFonts w:ascii="Arial" w:hAnsi="Arial" w:cs="Calibri"/>
          <w:sz w:val="22"/>
        </w:rPr>
        <w:t xml:space="preserve">, e </w:t>
      </w:r>
      <w:r w:rsidR="00C1321F">
        <w:rPr>
          <w:rFonts w:ascii="Arial" w:hAnsi="Arial" w:cs="Calibri"/>
          <w:sz w:val="22"/>
        </w:rPr>
        <w:t>entendimento</w:t>
      </w:r>
      <w:r w:rsidR="005007A6">
        <w:rPr>
          <w:rFonts w:ascii="Arial" w:hAnsi="Arial" w:cs="Calibri"/>
          <w:sz w:val="22"/>
        </w:rPr>
        <w:t xml:space="preserve"> </w:t>
      </w:r>
      <w:r w:rsidR="00C1321F">
        <w:rPr>
          <w:rFonts w:ascii="Arial" w:hAnsi="Arial" w:cs="Calibri"/>
          <w:sz w:val="22"/>
        </w:rPr>
        <w:t>d</w:t>
      </w:r>
      <w:r w:rsidR="005007A6">
        <w:rPr>
          <w:rFonts w:ascii="Arial" w:hAnsi="Arial" w:cs="Calibri"/>
          <w:sz w:val="22"/>
        </w:rPr>
        <w:t>as necessidades e dificuldades  da</w:t>
      </w:r>
      <w:r w:rsidR="00C1321F">
        <w:rPr>
          <w:rFonts w:ascii="Arial" w:hAnsi="Arial" w:cs="Calibri"/>
          <w:sz w:val="22"/>
        </w:rPr>
        <w:t>s</w:t>
      </w:r>
      <w:r w:rsidR="005007A6">
        <w:rPr>
          <w:rFonts w:ascii="Arial" w:hAnsi="Arial" w:cs="Calibri"/>
          <w:sz w:val="22"/>
        </w:rPr>
        <w:t xml:space="preserve">  prefeitura</w:t>
      </w:r>
      <w:r w:rsidR="00C1321F">
        <w:rPr>
          <w:rFonts w:ascii="Arial" w:hAnsi="Arial" w:cs="Calibri"/>
          <w:sz w:val="22"/>
        </w:rPr>
        <w:t>s</w:t>
      </w:r>
      <w:r w:rsidR="005007A6">
        <w:rPr>
          <w:rFonts w:ascii="Arial" w:hAnsi="Arial" w:cs="Calibri"/>
          <w:sz w:val="22"/>
        </w:rPr>
        <w:t xml:space="preserve"> em relação as baixas e cancelamentos de RRT, em especial RRT de execução.</w:t>
      </w:r>
      <w:r w:rsidR="00C1321F">
        <w:rPr>
          <w:rFonts w:ascii="Arial" w:hAnsi="Arial" w:cs="Calibri"/>
          <w:sz w:val="22"/>
        </w:rPr>
        <w:t xml:space="preserve"> O conselheiro Orlando </w:t>
      </w:r>
      <w:proofErr w:type="spellStart"/>
      <w:r w:rsidR="00C1321F">
        <w:rPr>
          <w:rFonts w:ascii="Arial" w:hAnsi="Arial" w:cs="Calibri"/>
          <w:sz w:val="22"/>
        </w:rPr>
        <w:t>Busarello</w:t>
      </w:r>
      <w:proofErr w:type="spellEnd"/>
      <w:r w:rsidR="00C1321F">
        <w:rPr>
          <w:rFonts w:ascii="Arial" w:hAnsi="Arial" w:cs="Calibri"/>
          <w:sz w:val="22"/>
        </w:rPr>
        <w:t xml:space="preserve"> aleta sobre a questão recorrente onde o profissional é contratado para elabora</w:t>
      </w:r>
      <w:r w:rsidR="00353B27">
        <w:rPr>
          <w:rFonts w:ascii="Arial" w:hAnsi="Arial" w:cs="Calibri"/>
          <w:sz w:val="22"/>
        </w:rPr>
        <w:t>r</w:t>
      </w:r>
      <w:r w:rsidR="00C1321F">
        <w:rPr>
          <w:rFonts w:ascii="Arial" w:hAnsi="Arial" w:cs="Calibri"/>
          <w:sz w:val="22"/>
        </w:rPr>
        <w:t xml:space="preserve"> o projeto, e acaba emitindo também o RRT de execução para conseguir o alvará de construção devido as exigências da prefeitura, mesmo sabendo que o profissional responsável pela execução será outro que o proprietário informara. O conselheiro fala sobre a importância de uma campanha para conscientizar o profissional dos riscos que ele corre ao realizar RRT onde o mesmo não será o responsável pelo acompanhamento e execução da atividade</w:t>
      </w:r>
      <w:proofErr w:type="gramStart"/>
      <w:r w:rsidR="00C1321F">
        <w:rPr>
          <w:rFonts w:ascii="Arial" w:hAnsi="Arial" w:cs="Calibri"/>
          <w:sz w:val="22"/>
        </w:rPr>
        <w:t>.</w:t>
      </w:r>
      <w:r w:rsidR="006C338F" w:rsidRPr="006C338F">
        <w:rPr>
          <w:rFonts w:ascii="Arial" w:hAnsi="Arial" w:cs="Calibri"/>
          <w:sz w:val="22"/>
        </w:rPr>
        <w:t xml:space="preserve"> </w:t>
      </w:r>
      <w:r w:rsidR="006C338F">
        <w:rPr>
          <w:rFonts w:ascii="Arial" w:hAnsi="Arial" w:cs="Calibri"/>
          <w:sz w:val="22"/>
        </w:rPr>
        <w:t>.</w:t>
      </w:r>
      <w:proofErr w:type="gramEnd"/>
      <w:r w:rsidR="006C338F">
        <w:rPr>
          <w:rFonts w:ascii="Arial" w:hAnsi="Arial" w:cs="Calibri"/>
          <w:sz w:val="22"/>
        </w:rPr>
        <w:t xml:space="preserve"> -.-.-.-.-.-.-.--.-.-.-.-.-</w:t>
      </w:r>
    </w:p>
    <w:p w:rsidR="005441D5" w:rsidRPr="00430AB6" w:rsidRDefault="00C1321F" w:rsidP="009E6525">
      <w:pPr>
        <w:numPr>
          <w:ilvl w:val="2"/>
          <w:numId w:val="9"/>
        </w:numPr>
        <w:tabs>
          <w:tab w:val="left" w:pos="284"/>
          <w:tab w:val="left" w:pos="567"/>
          <w:tab w:val="left" w:pos="851"/>
        </w:tabs>
        <w:jc w:val="both"/>
        <w:rPr>
          <w:rFonts w:ascii="Arial" w:hAnsi="Arial" w:cs="Calibri"/>
          <w:sz w:val="22"/>
        </w:rPr>
      </w:pPr>
      <w:r>
        <w:rPr>
          <w:rFonts w:ascii="Arial" w:hAnsi="Arial" w:cs="Calibri"/>
          <w:sz w:val="22"/>
        </w:rPr>
        <w:lastRenderedPageBreak/>
        <w:t xml:space="preserve">O agente de fiscalização Walter Gustavo </w:t>
      </w:r>
      <w:proofErr w:type="spellStart"/>
      <w:r>
        <w:rPr>
          <w:rFonts w:ascii="Arial" w:hAnsi="Arial" w:cs="Calibri"/>
          <w:sz w:val="22"/>
        </w:rPr>
        <w:t>Linzmayer</w:t>
      </w:r>
      <w:proofErr w:type="spellEnd"/>
      <w:r>
        <w:rPr>
          <w:rFonts w:ascii="Arial" w:hAnsi="Arial" w:cs="Calibri"/>
          <w:sz w:val="22"/>
        </w:rPr>
        <w:t xml:space="preserve">, apresenta o processo de </w:t>
      </w:r>
      <w:r w:rsidR="00D87529">
        <w:rPr>
          <w:rFonts w:ascii="Arial" w:hAnsi="Arial" w:cs="Calibri"/>
          <w:sz w:val="22"/>
        </w:rPr>
        <w:t>denúncia</w:t>
      </w:r>
      <w:r>
        <w:rPr>
          <w:rFonts w:ascii="Arial" w:hAnsi="Arial" w:cs="Calibri"/>
          <w:sz w:val="22"/>
        </w:rPr>
        <w:t xml:space="preserve"> de </w:t>
      </w:r>
      <w:r w:rsidR="00D87529">
        <w:rPr>
          <w:rFonts w:ascii="Arial" w:hAnsi="Arial" w:cs="Calibri"/>
          <w:sz w:val="22"/>
        </w:rPr>
        <w:t xml:space="preserve">n° </w:t>
      </w:r>
      <w:r w:rsidR="00D87529">
        <w:rPr>
          <w:rFonts w:ascii="Tahoma" w:hAnsi="Tahoma" w:cs="Tahoma"/>
          <w:color w:val="212121"/>
          <w:sz w:val="23"/>
          <w:szCs w:val="23"/>
          <w:shd w:val="clear" w:color="auto" w:fill="FFFFFF"/>
        </w:rPr>
        <w:t>1000010930/2014</w:t>
      </w:r>
      <w:r>
        <w:rPr>
          <w:rFonts w:ascii="Arial" w:hAnsi="Arial" w:cs="Calibri"/>
          <w:sz w:val="22"/>
        </w:rPr>
        <w:t xml:space="preserve"> </w:t>
      </w:r>
      <w:r w:rsidR="00D87529">
        <w:rPr>
          <w:rFonts w:ascii="Arial" w:hAnsi="Arial" w:cs="Calibri"/>
          <w:sz w:val="22"/>
        </w:rPr>
        <w:t>que trata sobre o sinistro ocorrido de morte de uma criança no município de M</w:t>
      </w:r>
      <w:r w:rsidR="00F046BD">
        <w:rPr>
          <w:rFonts w:ascii="Arial" w:hAnsi="Arial" w:cs="Calibri"/>
          <w:sz w:val="22"/>
        </w:rPr>
        <w:t>anguei</w:t>
      </w:r>
      <w:r w:rsidR="00D87529">
        <w:rPr>
          <w:rFonts w:ascii="Arial" w:hAnsi="Arial" w:cs="Calibri"/>
          <w:sz w:val="22"/>
        </w:rPr>
        <w:t xml:space="preserve">rinha/PR. O agente fiscal informa por meio de mapeamento do processo os principais pontos, relação, sessões e partes envolvidas. O processo será disponibilizado aos conselheiros por meio digital e impresso na data de vinte e sete de abril de </w:t>
      </w:r>
      <w:proofErr w:type="gramStart"/>
      <w:r w:rsidR="00D87529">
        <w:rPr>
          <w:rFonts w:ascii="Arial" w:hAnsi="Arial" w:cs="Calibri"/>
          <w:sz w:val="22"/>
        </w:rPr>
        <w:t>dois mil e quinze</w:t>
      </w:r>
      <w:proofErr w:type="gramEnd"/>
      <w:r w:rsidR="00D87529">
        <w:rPr>
          <w:rFonts w:ascii="Arial" w:hAnsi="Arial" w:cs="Calibri"/>
          <w:sz w:val="22"/>
        </w:rPr>
        <w:t xml:space="preserve">(27/04/2015) para que os mesmos </w:t>
      </w:r>
      <w:r w:rsidR="00F046BD">
        <w:rPr>
          <w:rFonts w:ascii="Arial" w:hAnsi="Arial" w:cs="Calibri"/>
          <w:sz w:val="22"/>
        </w:rPr>
        <w:t>possam se inteirar sobre o processo e desenvolverem seus devidos pareceres juntamente com o ponto de vista do setor de fiscalização.</w:t>
      </w:r>
      <w:r w:rsidR="00C64146">
        <w:rPr>
          <w:rFonts w:ascii="Arial" w:hAnsi="Arial" w:cs="Calibri"/>
          <w:sz w:val="22"/>
        </w:rPr>
        <w:t xml:space="preserve"> </w:t>
      </w:r>
      <w:r w:rsidR="00C64146">
        <w:rPr>
          <w:rFonts w:ascii="Arial" w:hAnsi="Arial" w:cs="Calibri"/>
          <w:sz w:val="22"/>
          <w:szCs w:val="22"/>
        </w:rPr>
        <w:t>-.-.-.-.-.-.-.-.-.-.-.-.-.-.-.-.-.-.-.-.-.-.-.-.-.-.-.-.-.-.-.-.-.-.-.-</w:t>
      </w:r>
    </w:p>
    <w:p w:rsidR="006B7AA6" w:rsidRPr="005A7D1E" w:rsidRDefault="006B7AA6" w:rsidP="006B7AA6">
      <w:pPr>
        <w:numPr>
          <w:ilvl w:val="0"/>
          <w:numId w:val="9"/>
        </w:numPr>
        <w:tabs>
          <w:tab w:val="left" w:pos="284"/>
          <w:tab w:val="left" w:pos="567"/>
          <w:tab w:val="left" w:pos="851"/>
        </w:tabs>
        <w:jc w:val="both"/>
        <w:rPr>
          <w:rFonts w:ascii="Arial" w:hAnsi="Arial" w:cs="Calibri"/>
          <w:b/>
          <w:sz w:val="22"/>
          <w:szCs w:val="22"/>
        </w:rPr>
      </w:pPr>
      <w:r w:rsidRPr="005A7D1E">
        <w:rPr>
          <w:rFonts w:ascii="Arial" w:hAnsi="Arial"/>
          <w:b/>
          <w:sz w:val="22"/>
          <w:szCs w:val="22"/>
        </w:rPr>
        <w:t xml:space="preserve">PRÓXIMA REUNIÃO. </w:t>
      </w:r>
      <w:r w:rsidR="007B0153">
        <w:rPr>
          <w:rFonts w:ascii="Arial" w:hAnsi="Arial"/>
          <w:sz w:val="22"/>
          <w:szCs w:val="22"/>
        </w:rPr>
        <w:t xml:space="preserve">Ocorrerá na cidade de </w:t>
      </w:r>
      <w:r w:rsidR="00B43EFB">
        <w:rPr>
          <w:rFonts w:ascii="Arial" w:hAnsi="Arial"/>
          <w:sz w:val="22"/>
          <w:szCs w:val="22"/>
        </w:rPr>
        <w:t>Londrina</w:t>
      </w:r>
      <w:r w:rsidR="007B0153">
        <w:rPr>
          <w:rFonts w:ascii="Arial" w:hAnsi="Arial"/>
          <w:sz w:val="22"/>
          <w:szCs w:val="22"/>
        </w:rPr>
        <w:t xml:space="preserve"> e será realizado no dia </w:t>
      </w:r>
      <w:r w:rsidR="00B43EFB">
        <w:rPr>
          <w:rFonts w:ascii="Arial" w:hAnsi="Arial"/>
          <w:sz w:val="22"/>
          <w:szCs w:val="22"/>
        </w:rPr>
        <w:t>25</w:t>
      </w:r>
      <w:r w:rsidR="007B0153">
        <w:rPr>
          <w:rFonts w:ascii="Arial" w:hAnsi="Arial"/>
          <w:sz w:val="22"/>
          <w:szCs w:val="22"/>
        </w:rPr>
        <w:t xml:space="preserve"> de </w:t>
      </w:r>
      <w:r w:rsidR="00B43EFB">
        <w:rPr>
          <w:rFonts w:ascii="Arial" w:hAnsi="Arial"/>
          <w:sz w:val="22"/>
          <w:szCs w:val="22"/>
        </w:rPr>
        <w:t>maio</w:t>
      </w:r>
      <w:r w:rsidR="007B0153">
        <w:rPr>
          <w:rFonts w:ascii="Arial" w:hAnsi="Arial"/>
          <w:sz w:val="22"/>
          <w:szCs w:val="22"/>
        </w:rPr>
        <w:t xml:space="preserve"> de 2015.</w:t>
      </w:r>
      <w:r w:rsidR="003B48D3">
        <w:rPr>
          <w:rFonts w:ascii="Arial" w:hAnsi="Arial"/>
          <w:sz w:val="22"/>
          <w:szCs w:val="22"/>
        </w:rPr>
        <w:t xml:space="preserve"> </w:t>
      </w:r>
      <w:r w:rsidR="009864ED">
        <w:rPr>
          <w:rFonts w:ascii="Arial" w:hAnsi="Arial" w:cs="Calibri"/>
          <w:sz w:val="22"/>
          <w:szCs w:val="22"/>
        </w:rPr>
        <w:t>-.-.-.-.-.-.-.-.-.-.-.-.-.-.-.-.-.-.-.-.-.-.-.-.-.-.-.-.-.-.-.-.-.-.-.-.-.-.-.-.-.-.-.-</w:t>
      </w:r>
      <w:r w:rsidR="00E94C2C">
        <w:rPr>
          <w:rFonts w:ascii="Arial" w:hAnsi="Arial" w:cs="Calibri"/>
          <w:sz w:val="22"/>
          <w:szCs w:val="22"/>
        </w:rPr>
        <w:t>.-.-.-.-.-.-.-.-.-.</w:t>
      </w:r>
    </w:p>
    <w:p w:rsidR="00833FB1" w:rsidRPr="00C82420" w:rsidRDefault="006B7AA6" w:rsidP="00833FB1">
      <w:pPr>
        <w:numPr>
          <w:ilvl w:val="1"/>
          <w:numId w:val="9"/>
        </w:numPr>
        <w:tabs>
          <w:tab w:val="left" w:pos="284"/>
          <w:tab w:val="left" w:pos="567"/>
          <w:tab w:val="left" w:pos="851"/>
        </w:tabs>
        <w:jc w:val="both"/>
        <w:rPr>
          <w:rFonts w:ascii="Arial" w:hAnsi="Arial" w:cs="Calibri"/>
          <w:sz w:val="22"/>
          <w:szCs w:val="22"/>
        </w:rPr>
      </w:pPr>
      <w:r w:rsidRPr="005A7D1E">
        <w:rPr>
          <w:rFonts w:ascii="Arial" w:hAnsi="Arial" w:cs="Calibri"/>
          <w:sz w:val="22"/>
          <w:szCs w:val="22"/>
        </w:rPr>
        <w:t xml:space="preserve">Nada mais havendo a tratar, o Coordenador da Comissão de </w:t>
      </w:r>
      <w:r w:rsidR="00B11C8C">
        <w:rPr>
          <w:rFonts w:ascii="Arial" w:hAnsi="Arial" w:cs="Calibri"/>
          <w:sz w:val="22"/>
          <w:szCs w:val="22"/>
        </w:rPr>
        <w:t>Exercício Profissional</w:t>
      </w:r>
      <w:r w:rsidRPr="00E94C2C">
        <w:rPr>
          <w:rFonts w:ascii="Arial" w:hAnsi="Arial" w:cs="Calibri"/>
          <w:sz w:val="22"/>
          <w:szCs w:val="22"/>
        </w:rPr>
        <w:t xml:space="preserve"> </w:t>
      </w:r>
      <w:r w:rsidRPr="005A7D1E">
        <w:rPr>
          <w:rFonts w:ascii="Arial" w:hAnsi="Arial" w:cs="Calibri"/>
          <w:sz w:val="22"/>
          <w:szCs w:val="22"/>
        </w:rPr>
        <w:t xml:space="preserve">do CAU/PR, o Arquiteto e Urbanista </w:t>
      </w:r>
      <w:r w:rsidR="00B11C8C">
        <w:rPr>
          <w:rFonts w:ascii="Arial" w:hAnsi="Arial" w:cs="Calibri"/>
          <w:b/>
          <w:sz w:val="22"/>
          <w:szCs w:val="22"/>
        </w:rPr>
        <w:t>ORLANDO BUSARELLO</w:t>
      </w:r>
      <w:r w:rsidRPr="005A7D1E">
        <w:rPr>
          <w:rFonts w:ascii="Arial" w:hAnsi="Arial" w:cs="Calibri"/>
          <w:sz w:val="22"/>
          <w:szCs w:val="22"/>
        </w:rPr>
        <w:t xml:space="preserve">, agradeceu aos presentes. Encerrou a Sessão às </w:t>
      </w:r>
      <w:r w:rsidR="00E94C2C" w:rsidRPr="00E94C2C">
        <w:rPr>
          <w:rFonts w:ascii="Arial" w:hAnsi="Arial" w:cs="Calibri"/>
          <w:sz w:val="22"/>
          <w:szCs w:val="22"/>
        </w:rPr>
        <w:t>1</w:t>
      </w:r>
      <w:r w:rsidR="00B43EFB">
        <w:rPr>
          <w:rFonts w:ascii="Arial" w:hAnsi="Arial" w:cs="Calibri"/>
          <w:sz w:val="22"/>
          <w:szCs w:val="22"/>
        </w:rPr>
        <w:t>2</w:t>
      </w:r>
      <w:r w:rsidRPr="005A7D1E">
        <w:rPr>
          <w:rFonts w:ascii="Arial" w:hAnsi="Arial" w:cs="Calibri"/>
          <w:sz w:val="22"/>
          <w:szCs w:val="22"/>
        </w:rPr>
        <w:t xml:space="preserve">h e </w:t>
      </w:r>
      <w:r w:rsidRPr="00E94C2C">
        <w:rPr>
          <w:rFonts w:ascii="Arial" w:hAnsi="Arial" w:cs="Calibri"/>
          <w:sz w:val="22"/>
          <w:szCs w:val="22"/>
        </w:rPr>
        <w:t>(</w:t>
      </w:r>
      <w:r w:rsidR="00B43EFB">
        <w:rPr>
          <w:rFonts w:ascii="Arial" w:hAnsi="Arial" w:cs="Calibri"/>
          <w:sz w:val="22"/>
          <w:szCs w:val="22"/>
        </w:rPr>
        <w:t>doze</w:t>
      </w:r>
      <w:r w:rsidR="00E94C2C" w:rsidRPr="00E94C2C">
        <w:rPr>
          <w:rFonts w:ascii="Arial" w:hAnsi="Arial" w:cs="Calibri"/>
          <w:sz w:val="22"/>
          <w:szCs w:val="22"/>
        </w:rPr>
        <w:t xml:space="preserve"> </w:t>
      </w:r>
      <w:r w:rsidRPr="005A7D1E">
        <w:rPr>
          <w:rFonts w:ascii="Arial" w:hAnsi="Arial" w:cs="Calibri"/>
          <w:sz w:val="22"/>
          <w:szCs w:val="22"/>
        </w:rPr>
        <w:t>h</w:t>
      </w:r>
      <w:r w:rsidR="00E94C2C">
        <w:rPr>
          <w:rFonts w:ascii="Arial" w:hAnsi="Arial" w:cs="Calibri"/>
          <w:sz w:val="22"/>
          <w:szCs w:val="22"/>
        </w:rPr>
        <w:t>oras</w:t>
      </w:r>
      <w:r w:rsidRPr="005A7D1E">
        <w:rPr>
          <w:rFonts w:ascii="Arial" w:hAnsi="Arial" w:cs="Calibri"/>
          <w:sz w:val="22"/>
          <w:szCs w:val="22"/>
        </w:rPr>
        <w:t>), determinando a lavratura da presente Ata a qual, depois de lida e achada conforme, vai rubricada em todas as páginas e, ao final, assinada por mim</w:t>
      </w:r>
      <w:r w:rsidR="00B05A2E">
        <w:rPr>
          <w:rFonts w:ascii="Arial" w:hAnsi="Arial" w:cs="Calibri"/>
          <w:sz w:val="22"/>
          <w:szCs w:val="22"/>
        </w:rPr>
        <w:t>,</w:t>
      </w:r>
      <w:r w:rsidRPr="005A7D1E">
        <w:rPr>
          <w:rFonts w:ascii="Arial" w:hAnsi="Arial" w:cs="Calibri"/>
          <w:sz w:val="22"/>
          <w:szCs w:val="22"/>
        </w:rPr>
        <w:t xml:space="preserve"> Coordenador da referida Comissão do Conselho de Arquitetura e Urbanismo do Estado do Paraná, para que produza os efeitos legais.</w:t>
      </w:r>
      <w:r w:rsidR="009864ED" w:rsidRPr="009864ED">
        <w:rPr>
          <w:rFonts w:ascii="Arial" w:hAnsi="Arial" w:cs="Calibri"/>
          <w:sz w:val="22"/>
          <w:szCs w:val="22"/>
        </w:rPr>
        <w:t xml:space="preserve"> </w:t>
      </w:r>
      <w:r w:rsidR="009864ED">
        <w:rPr>
          <w:rFonts w:ascii="Arial" w:hAnsi="Arial" w:cs="Calibri"/>
          <w:sz w:val="22"/>
          <w:szCs w:val="22"/>
        </w:rPr>
        <w:t>.-.-.-.-</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0A650C" w:rsidRPr="005A7D1E" w:rsidTr="000A650C">
        <w:trPr>
          <w:jc w:val="center"/>
        </w:trPr>
        <w:tc>
          <w:tcPr>
            <w:tcW w:w="4500" w:type="dxa"/>
          </w:tcPr>
          <w:p w:rsidR="000A650C" w:rsidRPr="006B7AA6" w:rsidRDefault="000A650C" w:rsidP="00C82420">
            <w:pPr>
              <w:pStyle w:val="Ttulo8"/>
              <w:numPr>
                <w:ilvl w:val="0"/>
                <w:numId w:val="0"/>
              </w:numPr>
              <w:rPr>
                <w:rFonts w:ascii="Arial" w:hAnsi="Arial" w:cs="Arial"/>
                <w:b/>
                <w:sz w:val="16"/>
                <w:szCs w:val="16"/>
              </w:rPr>
            </w:pPr>
          </w:p>
          <w:p w:rsidR="000A650C" w:rsidRPr="006B7AA6" w:rsidRDefault="000A650C" w:rsidP="008775CC">
            <w:pPr>
              <w:jc w:val="center"/>
              <w:rPr>
                <w:rFonts w:ascii="Arial" w:hAnsi="Arial" w:cs="Arial"/>
                <w:b/>
                <w:sz w:val="16"/>
                <w:szCs w:val="16"/>
              </w:rPr>
            </w:pPr>
          </w:p>
          <w:p w:rsidR="000A650C" w:rsidRPr="006B7AA6" w:rsidRDefault="000A650C" w:rsidP="008775CC">
            <w:pPr>
              <w:pStyle w:val="Ttulo8"/>
              <w:tabs>
                <w:tab w:val="num" w:pos="0"/>
              </w:tabs>
              <w:ind w:left="0"/>
              <w:jc w:val="center"/>
              <w:rPr>
                <w:rFonts w:ascii="Arial" w:hAnsi="Arial" w:cs="Arial"/>
                <w:b/>
                <w:sz w:val="20"/>
              </w:rPr>
            </w:pPr>
            <w:r w:rsidRPr="006B7AA6">
              <w:rPr>
                <w:rFonts w:ascii="Arial" w:hAnsi="Arial" w:cs="Arial"/>
                <w:b/>
                <w:sz w:val="20"/>
              </w:rPr>
              <w:t>___________________________</w:t>
            </w:r>
          </w:p>
          <w:p w:rsidR="000A650C" w:rsidRPr="006B7AA6" w:rsidRDefault="000A650C" w:rsidP="008775CC">
            <w:pPr>
              <w:pStyle w:val="Ttulo8"/>
              <w:tabs>
                <w:tab w:val="num" w:pos="0"/>
              </w:tabs>
              <w:ind w:left="0"/>
              <w:jc w:val="center"/>
              <w:rPr>
                <w:rFonts w:ascii="Arial" w:hAnsi="Arial" w:cs="Arial"/>
                <w:b/>
                <w:sz w:val="20"/>
              </w:rPr>
            </w:pPr>
            <w:r w:rsidRPr="006B7AA6">
              <w:rPr>
                <w:rFonts w:ascii="Arial" w:hAnsi="Arial" w:cs="Arial"/>
                <w:b/>
                <w:sz w:val="20"/>
              </w:rPr>
              <w:t xml:space="preserve">Arquiteto e Urbanista </w:t>
            </w:r>
            <w:r w:rsidR="008924A3">
              <w:rPr>
                <w:rFonts w:ascii="Arial" w:hAnsi="Arial" w:cs="Calibri"/>
                <w:b/>
                <w:sz w:val="22"/>
                <w:szCs w:val="22"/>
              </w:rPr>
              <w:t>ORLANDO BUSARELLO</w:t>
            </w:r>
          </w:p>
          <w:p w:rsidR="000A650C" w:rsidRPr="006B7AA6" w:rsidRDefault="000A650C" w:rsidP="008775CC">
            <w:pPr>
              <w:pStyle w:val="Ttulo9"/>
              <w:tabs>
                <w:tab w:val="num" w:pos="0"/>
              </w:tabs>
              <w:rPr>
                <w:rFonts w:ascii="Arial" w:hAnsi="Arial" w:cs="Arial"/>
                <w:b/>
                <w:sz w:val="20"/>
              </w:rPr>
            </w:pPr>
            <w:r w:rsidRPr="006B7AA6">
              <w:rPr>
                <w:rFonts w:ascii="Arial" w:hAnsi="Arial" w:cs="Arial"/>
                <w:b/>
                <w:sz w:val="20"/>
              </w:rPr>
              <w:t>Coordenador</w:t>
            </w:r>
          </w:p>
        </w:tc>
      </w:tr>
      <w:tr w:rsidR="000A650C" w:rsidRPr="005A7D1E" w:rsidTr="000A650C">
        <w:trPr>
          <w:jc w:val="center"/>
        </w:trPr>
        <w:tc>
          <w:tcPr>
            <w:tcW w:w="4500" w:type="dxa"/>
          </w:tcPr>
          <w:p w:rsidR="000A650C" w:rsidRPr="006B7AA6" w:rsidRDefault="000A650C" w:rsidP="008775CC">
            <w:pPr>
              <w:pStyle w:val="Ttulo7"/>
              <w:tabs>
                <w:tab w:val="num" w:pos="0"/>
              </w:tabs>
              <w:ind w:left="0"/>
              <w:jc w:val="center"/>
              <w:rPr>
                <w:rFonts w:ascii="Arial" w:hAnsi="Arial" w:cs="Arial"/>
                <w:b/>
                <w:sz w:val="20"/>
              </w:rPr>
            </w:pPr>
          </w:p>
        </w:tc>
      </w:tr>
    </w:tbl>
    <w:p w:rsidR="006B7AA6" w:rsidRPr="005A7D1E" w:rsidRDefault="006B7AA6" w:rsidP="006B7AA6">
      <w:pPr>
        <w:rPr>
          <w:rFonts w:ascii="Arial" w:hAnsi="Arial" w:cs="Calibri"/>
          <w:color w:val="FF0000"/>
          <w:sz w:val="24"/>
          <w:szCs w:val="22"/>
        </w:rPr>
        <w:sectPr w:rsidR="006B7AA6" w:rsidRPr="005A7D1E" w:rsidSect="009864E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code="9"/>
          <w:pgMar w:top="1701" w:right="1134" w:bottom="1531" w:left="2155" w:header="454" w:footer="720" w:gutter="0"/>
          <w:lnNumType w:countBy="1" w:restart="continuous"/>
          <w:pgNumType w:start="1"/>
          <w:cols w:space="720"/>
          <w:titlePg/>
          <w:docGrid w:linePitch="360"/>
        </w:sectPr>
      </w:pPr>
    </w:p>
    <w:p w:rsidR="001570CE" w:rsidRPr="0006560A" w:rsidRDefault="001570CE" w:rsidP="0096040A">
      <w:pPr>
        <w:pStyle w:val="Corpodetexto21"/>
        <w:pageBreakBefore/>
        <w:jc w:val="both"/>
        <w:rPr>
          <w:rFonts w:ascii="Arial" w:hAnsi="Arial"/>
          <w:sz w:val="24"/>
        </w:rPr>
      </w:pPr>
    </w:p>
    <w:sectPr w:rsidR="001570CE" w:rsidRPr="0006560A" w:rsidSect="001570CE">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FD" w:rsidRDefault="00B270FD">
      <w:r>
        <w:separator/>
      </w:r>
    </w:p>
  </w:endnote>
  <w:endnote w:type="continuationSeparator" w:id="0">
    <w:p w:rsidR="00B270FD" w:rsidRDefault="00B2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C0" w:rsidRDefault="00C351C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4D" w:rsidRDefault="0082644D" w:rsidP="0082644D">
    <w:pPr>
      <w:pStyle w:val="Rodap"/>
      <w:tabs>
        <w:tab w:val="right" w:pos="9072"/>
      </w:tabs>
      <w:jc w:val="center"/>
      <w:rPr>
        <w:rFonts w:ascii="Arial" w:hAnsi="Arial"/>
        <w:b/>
        <w:color w:val="808080"/>
        <w:szCs w:val="24"/>
      </w:rPr>
    </w:pPr>
    <w:r w:rsidRPr="0072199D">
      <w:rPr>
        <w:rFonts w:ascii="Arial" w:hAnsi="Arial"/>
        <w:b/>
        <w:color w:val="808080"/>
        <w:szCs w:val="24"/>
      </w:rPr>
      <w:t xml:space="preserve">ATA DA REUNIÃO N° </w:t>
    </w:r>
    <w:r w:rsidR="00C351C0">
      <w:rPr>
        <w:rFonts w:ascii="Arial" w:hAnsi="Arial"/>
        <w:b/>
        <w:color w:val="808080"/>
        <w:szCs w:val="24"/>
      </w:rPr>
      <w:t>02</w:t>
    </w:r>
    <w:r w:rsidRPr="0072199D">
      <w:rPr>
        <w:rFonts w:ascii="Arial" w:hAnsi="Arial"/>
        <w:b/>
        <w:color w:val="808080"/>
        <w:szCs w:val="24"/>
      </w:rPr>
      <w:t xml:space="preserve">, DE </w:t>
    </w:r>
    <w:r w:rsidR="00C351C0">
      <w:rPr>
        <w:rFonts w:ascii="Arial" w:hAnsi="Arial"/>
        <w:b/>
        <w:color w:val="808080"/>
        <w:szCs w:val="24"/>
      </w:rPr>
      <w:t>27</w:t>
    </w:r>
    <w:r w:rsidRPr="0072199D">
      <w:rPr>
        <w:rFonts w:ascii="Arial" w:hAnsi="Arial"/>
        <w:b/>
        <w:color w:val="808080"/>
        <w:szCs w:val="24"/>
      </w:rPr>
      <w:t xml:space="preserve"> DE </w:t>
    </w:r>
    <w:r w:rsidR="00C351C0">
      <w:rPr>
        <w:rFonts w:ascii="Arial" w:hAnsi="Arial"/>
        <w:b/>
        <w:color w:val="808080"/>
        <w:szCs w:val="24"/>
      </w:rPr>
      <w:t>ABRIL</w:t>
    </w:r>
    <w:bookmarkStart w:id="0" w:name="_GoBack"/>
    <w:bookmarkEnd w:id="0"/>
    <w:r w:rsidRPr="0072199D">
      <w:rPr>
        <w:rFonts w:ascii="Arial" w:hAnsi="Arial"/>
        <w:b/>
        <w:color w:val="808080"/>
        <w:szCs w:val="24"/>
      </w:rPr>
      <w:t xml:space="preserve"> DE 201</w:t>
    </w:r>
    <w:r>
      <w:rPr>
        <w:rFonts w:ascii="Arial" w:hAnsi="Arial"/>
        <w:b/>
        <w:color w:val="808080"/>
        <w:szCs w:val="24"/>
      </w:rPr>
      <w:t>5</w:t>
    </w:r>
    <w:r w:rsidRPr="0072199D">
      <w:rPr>
        <w:rFonts w:ascii="Arial" w:hAnsi="Arial"/>
        <w:b/>
        <w:color w:val="808080"/>
        <w:szCs w:val="24"/>
      </w:rPr>
      <w:t xml:space="preserve">, DA COMISSÃO DE </w:t>
    </w:r>
    <w:r>
      <w:rPr>
        <w:rFonts w:ascii="Arial" w:hAnsi="Arial"/>
        <w:b/>
        <w:color w:val="808080"/>
        <w:szCs w:val="24"/>
      </w:rPr>
      <w:t>ORGANIZAÇÃO ADMINISTRATIVA - CAU/PR</w:t>
    </w:r>
  </w:p>
  <w:p w:rsidR="006B7AA6" w:rsidRPr="0072199D" w:rsidRDefault="006B7AA6" w:rsidP="0082644D">
    <w:pPr>
      <w:pStyle w:val="Rodap"/>
      <w:tabs>
        <w:tab w:val="right" w:pos="9072"/>
      </w:tabs>
      <w:jc w:val="center"/>
      <w:rPr>
        <w:rFonts w:ascii="Arial" w:hAnsi="Arial"/>
        <w:color w:val="808080"/>
        <w:sz w:val="16"/>
      </w:rPr>
    </w:pPr>
    <w:r w:rsidRPr="0072199D">
      <w:rPr>
        <w:rFonts w:ascii="Arial" w:hAnsi="Arial"/>
        <w:b/>
        <w:bCs/>
        <w:color w:val="808080"/>
        <w:sz w:val="16"/>
        <w:szCs w:val="24"/>
      </w:rPr>
      <w:fldChar w:fldCharType="begin"/>
    </w:r>
    <w:r w:rsidRPr="0072199D">
      <w:rPr>
        <w:rFonts w:ascii="Arial" w:hAnsi="Arial"/>
        <w:b/>
        <w:bCs/>
        <w:color w:val="808080"/>
        <w:sz w:val="16"/>
      </w:rPr>
      <w:instrText>PAGE</w:instrText>
    </w:r>
    <w:r w:rsidRPr="0072199D">
      <w:rPr>
        <w:rFonts w:ascii="Arial" w:hAnsi="Arial"/>
        <w:b/>
        <w:bCs/>
        <w:color w:val="808080"/>
        <w:sz w:val="16"/>
        <w:szCs w:val="24"/>
      </w:rPr>
      <w:fldChar w:fldCharType="separate"/>
    </w:r>
    <w:r w:rsidR="00D93090">
      <w:rPr>
        <w:rFonts w:ascii="Arial" w:hAnsi="Arial"/>
        <w:b/>
        <w:bCs/>
        <w:noProof/>
        <w:color w:val="808080"/>
        <w:sz w:val="16"/>
      </w:rPr>
      <w:t>2</w:t>
    </w:r>
    <w:r w:rsidRPr="0072199D">
      <w:rPr>
        <w:rFonts w:ascii="Arial" w:hAnsi="Arial"/>
        <w:b/>
        <w:bCs/>
        <w:color w:val="808080"/>
        <w:sz w:val="16"/>
        <w:szCs w:val="24"/>
      </w:rPr>
      <w:fldChar w:fldCharType="end"/>
    </w:r>
    <w:r w:rsidRPr="0072199D">
      <w:rPr>
        <w:rFonts w:ascii="Arial" w:hAnsi="Arial"/>
        <w:color w:val="808080"/>
        <w:sz w:val="16"/>
      </w:rPr>
      <w:t xml:space="preserve"> / </w:t>
    </w:r>
    <w:r w:rsidR="00C82420">
      <w:rPr>
        <w:rFonts w:ascii="Arial" w:hAnsi="Arial"/>
        <w:b/>
        <w:bCs/>
        <w:color w:val="808080"/>
        <w:sz w:val="16"/>
        <w:szCs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092D77">
    <w:pPr>
      <w:pStyle w:val="Rodap"/>
      <w:tabs>
        <w:tab w:val="right" w:pos="9072"/>
      </w:tabs>
      <w:jc w:val="center"/>
      <w:rPr>
        <w:rFonts w:ascii="Arial" w:hAnsi="Arial"/>
        <w:b/>
        <w:color w:val="808080"/>
        <w:szCs w:val="24"/>
      </w:rPr>
    </w:pPr>
    <w:r w:rsidRPr="0072199D">
      <w:rPr>
        <w:rFonts w:ascii="Arial" w:hAnsi="Arial"/>
        <w:b/>
        <w:color w:val="808080"/>
        <w:szCs w:val="24"/>
      </w:rPr>
      <w:t xml:space="preserve">ATA DA REUNIÃO N° </w:t>
    </w:r>
    <w:r w:rsidR="0082644D">
      <w:rPr>
        <w:rFonts w:ascii="Arial" w:hAnsi="Arial"/>
        <w:b/>
        <w:color w:val="808080"/>
        <w:szCs w:val="24"/>
      </w:rPr>
      <w:t>0</w:t>
    </w:r>
    <w:r w:rsidR="00C47206">
      <w:rPr>
        <w:rFonts w:ascii="Arial" w:hAnsi="Arial"/>
        <w:b/>
        <w:color w:val="808080"/>
        <w:szCs w:val="24"/>
      </w:rPr>
      <w:t>2</w:t>
    </w:r>
    <w:r w:rsidRPr="0072199D">
      <w:rPr>
        <w:rFonts w:ascii="Arial" w:hAnsi="Arial"/>
        <w:b/>
        <w:color w:val="808080"/>
        <w:szCs w:val="24"/>
      </w:rPr>
      <w:t xml:space="preserve">, DE </w:t>
    </w:r>
    <w:r w:rsidR="00C47206">
      <w:rPr>
        <w:rFonts w:ascii="Arial" w:hAnsi="Arial"/>
        <w:b/>
        <w:color w:val="808080"/>
        <w:szCs w:val="24"/>
      </w:rPr>
      <w:t>2</w:t>
    </w:r>
    <w:r w:rsidR="00EF0962">
      <w:rPr>
        <w:rFonts w:ascii="Arial" w:hAnsi="Arial"/>
        <w:b/>
        <w:color w:val="808080"/>
        <w:szCs w:val="24"/>
      </w:rPr>
      <w:t>7</w:t>
    </w:r>
    <w:r w:rsidRPr="0072199D">
      <w:rPr>
        <w:rFonts w:ascii="Arial" w:hAnsi="Arial"/>
        <w:b/>
        <w:color w:val="808080"/>
        <w:szCs w:val="24"/>
      </w:rPr>
      <w:t xml:space="preserve"> DE </w:t>
    </w:r>
    <w:r w:rsidR="00EF0962">
      <w:rPr>
        <w:rFonts w:ascii="Arial" w:hAnsi="Arial"/>
        <w:b/>
        <w:color w:val="808080"/>
        <w:szCs w:val="24"/>
      </w:rPr>
      <w:t>ABRIL</w:t>
    </w:r>
    <w:r w:rsidRPr="0072199D">
      <w:rPr>
        <w:rFonts w:ascii="Arial" w:hAnsi="Arial"/>
        <w:b/>
        <w:color w:val="808080"/>
        <w:szCs w:val="24"/>
      </w:rPr>
      <w:t xml:space="preserve"> DE 201</w:t>
    </w:r>
    <w:r w:rsidR="0082644D">
      <w:rPr>
        <w:rFonts w:ascii="Arial" w:hAnsi="Arial"/>
        <w:b/>
        <w:color w:val="808080"/>
        <w:szCs w:val="24"/>
      </w:rPr>
      <w:t>5</w:t>
    </w:r>
    <w:r w:rsidRPr="0072199D">
      <w:rPr>
        <w:rFonts w:ascii="Arial" w:hAnsi="Arial"/>
        <w:b/>
        <w:color w:val="808080"/>
        <w:szCs w:val="24"/>
      </w:rPr>
      <w:t xml:space="preserve">, DA COMISSÃO DE </w:t>
    </w:r>
    <w:r w:rsidR="00CE1BE0">
      <w:rPr>
        <w:rFonts w:ascii="Arial" w:hAnsi="Arial"/>
        <w:b/>
        <w:color w:val="808080"/>
        <w:szCs w:val="24"/>
      </w:rPr>
      <w:t>EXERCÍCIO PROFISSIONAL</w:t>
    </w:r>
    <w:r>
      <w:rPr>
        <w:rFonts w:ascii="Arial" w:hAnsi="Arial"/>
        <w:b/>
        <w:color w:val="808080"/>
        <w:szCs w:val="24"/>
      </w:rPr>
      <w:t xml:space="preserve"> - CAU/PR</w:t>
    </w:r>
  </w:p>
  <w:p w:rsidR="006B7AA6" w:rsidRPr="0072199D" w:rsidRDefault="006B7AA6" w:rsidP="00092D77">
    <w:pPr>
      <w:pStyle w:val="Rodap"/>
      <w:tabs>
        <w:tab w:val="right" w:pos="9072"/>
      </w:tabs>
      <w:jc w:val="center"/>
      <w:rPr>
        <w:rFonts w:ascii="Arial" w:hAnsi="Arial"/>
        <w:b/>
        <w:color w:val="808080"/>
        <w:szCs w:val="24"/>
      </w:rPr>
    </w:pPr>
    <w:r w:rsidRPr="0072199D">
      <w:rPr>
        <w:rFonts w:ascii="Arial" w:hAnsi="Arial"/>
        <w:b/>
        <w:bCs/>
        <w:color w:val="808080"/>
        <w:szCs w:val="24"/>
      </w:rPr>
      <w:fldChar w:fldCharType="begin"/>
    </w:r>
    <w:r w:rsidRPr="0072199D">
      <w:rPr>
        <w:rFonts w:ascii="Arial" w:hAnsi="Arial"/>
        <w:b/>
        <w:bCs/>
        <w:color w:val="808080"/>
      </w:rPr>
      <w:instrText>PAGE</w:instrText>
    </w:r>
    <w:r w:rsidRPr="0072199D">
      <w:rPr>
        <w:rFonts w:ascii="Arial" w:hAnsi="Arial"/>
        <w:b/>
        <w:bCs/>
        <w:color w:val="808080"/>
        <w:szCs w:val="24"/>
      </w:rPr>
      <w:fldChar w:fldCharType="separate"/>
    </w:r>
    <w:r w:rsidR="00D93090">
      <w:rPr>
        <w:rFonts w:ascii="Arial" w:hAnsi="Arial"/>
        <w:b/>
        <w:bCs/>
        <w:noProof/>
        <w:color w:val="808080"/>
      </w:rPr>
      <w:t>1</w:t>
    </w:r>
    <w:r w:rsidRPr="0072199D">
      <w:rPr>
        <w:rFonts w:ascii="Arial" w:hAnsi="Arial"/>
        <w:b/>
        <w:bCs/>
        <w:color w:val="808080"/>
        <w:szCs w:val="24"/>
      </w:rPr>
      <w:fldChar w:fldCharType="end"/>
    </w:r>
    <w:r w:rsidR="00C82420">
      <w:rPr>
        <w:rFonts w:ascii="Arial" w:hAnsi="Arial"/>
        <w:b/>
        <w:bCs/>
        <w:color w:val="808080"/>
        <w:szCs w:val="2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CE" w:rsidRDefault="001570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4378C5" w:rsidRDefault="001570CE" w:rsidP="004378C5">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FD" w:rsidRDefault="00B270FD">
      <w:r>
        <w:separator/>
      </w:r>
    </w:p>
  </w:footnote>
  <w:footnote w:type="continuationSeparator" w:id="0">
    <w:p w:rsidR="00B270FD" w:rsidRDefault="00B27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D93090">
    <w:pPr>
      <w:pStyle w:val="Cabealh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567.9pt;height:63.1pt;rotation:315;z-index:-251657728;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1570CE">
    <w:pPr>
      <w:ind w:left="-2155"/>
      <w:jc w:val="both"/>
    </w:pPr>
  </w:p>
  <w:p w:rsidR="006B7AA6" w:rsidRPr="00F12F69" w:rsidRDefault="006B7AA6" w:rsidP="001570CE">
    <w:pPr>
      <w:ind w:left="-2155"/>
      <w:jc w:val="both"/>
      <w:rPr>
        <w:rFonts w:ascii="Arial" w:hAnsi="Arial" w:cs="Calibri"/>
        <w:sz w:val="24"/>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ED" w:rsidRDefault="009864ED" w:rsidP="009864ED">
    <w:pPr>
      <w:pStyle w:val="Cabealho"/>
    </w:pPr>
  </w:p>
  <w:p w:rsidR="009864ED" w:rsidRDefault="009864ED" w:rsidP="009864ED">
    <w:pPr>
      <w:pStyle w:val="Cabealho"/>
    </w:pPr>
  </w:p>
  <w:p w:rsidR="009864ED" w:rsidRDefault="009864ED" w:rsidP="009864ED">
    <w:pPr>
      <w:pStyle w:val="Cabealho"/>
    </w:pPr>
  </w:p>
  <w:p w:rsidR="009864ED" w:rsidRDefault="009864ED" w:rsidP="009864ED">
    <w:pPr>
      <w:pStyle w:val="Cabealho"/>
    </w:pPr>
  </w:p>
  <w:p w:rsidR="009864ED" w:rsidRDefault="009864ED" w:rsidP="009864ED">
    <w:pPr>
      <w:pStyle w:val="Cabealho"/>
    </w:pPr>
  </w:p>
  <w:p w:rsidR="009864ED" w:rsidRDefault="009864ED" w:rsidP="009864ED">
    <w:pPr>
      <w:pStyle w:val="Cabealho"/>
    </w:pPr>
  </w:p>
  <w:p w:rsidR="006B7AA6" w:rsidRPr="00F11B26" w:rsidRDefault="006B7AA6" w:rsidP="009864ED">
    <w:pPr>
      <w:pStyle w:val="Recuodecorpodetexto"/>
      <w:widowControl w:val="0"/>
      <w:rPr>
        <w:rFonts w:cs="Arial"/>
        <w:sz w:val="24"/>
        <w:szCs w:val="24"/>
      </w:rPr>
    </w:pPr>
    <w:r w:rsidRPr="00F11B26">
      <w:rPr>
        <w:rFonts w:cs="Arial"/>
        <w:sz w:val="24"/>
        <w:szCs w:val="24"/>
      </w:rPr>
      <w:t xml:space="preserve">ATA DA REUNIÃO ORDINÁRIA Nº </w:t>
    </w:r>
    <w:r w:rsidR="00E877C3">
      <w:rPr>
        <w:rFonts w:cs="Arial"/>
        <w:sz w:val="24"/>
        <w:szCs w:val="24"/>
      </w:rPr>
      <w:t>0</w:t>
    </w:r>
    <w:r w:rsidR="00C47206">
      <w:rPr>
        <w:rFonts w:cs="Arial"/>
        <w:sz w:val="24"/>
        <w:szCs w:val="24"/>
      </w:rPr>
      <w:t>2</w:t>
    </w:r>
    <w:r w:rsidRPr="00F11B26">
      <w:rPr>
        <w:rFonts w:cs="Arial"/>
        <w:sz w:val="24"/>
        <w:szCs w:val="24"/>
      </w:rPr>
      <w:t xml:space="preserve">, DA COMISSÃO DE </w:t>
    </w:r>
    <w:r w:rsidR="00B11C8C">
      <w:rPr>
        <w:rFonts w:cs="Arial"/>
        <w:sz w:val="24"/>
        <w:szCs w:val="24"/>
      </w:rPr>
      <w:t>EXERCÍCIO PROFISSIONAL</w:t>
    </w:r>
    <w:r w:rsidRPr="00CC016E">
      <w:rPr>
        <w:rFonts w:cs="Arial"/>
        <w:sz w:val="24"/>
        <w:szCs w:val="24"/>
      </w:rPr>
      <w:t xml:space="preserve"> </w:t>
    </w:r>
    <w:r w:rsidRPr="00F11B26">
      <w:rPr>
        <w:rFonts w:cs="Arial"/>
        <w:sz w:val="24"/>
        <w:szCs w:val="24"/>
      </w:rPr>
      <w:t xml:space="preserve">DO CONSELHO DE ARQUITETURA E URBANISMO DO PARANÁ – CAU/PR, REALIZADA NO DIA </w:t>
    </w:r>
    <w:r w:rsidR="00F60169">
      <w:rPr>
        <w:rFonts w:cs="Arial"/>
        <w:sz w:val="24"/>
        <w:szCs w:val="24"/>
      </w:rPr>
      <w:t>27</w:t>
    </w:r>
    <w:r w:rsidRPr="00F11B26">
      <w:rPr>
        <w:rFonts w:cs="Arial"/>
        <w:sz w:val="24"/>
        <w:szCs w:val="24"/>
      </w:rPr>
      <w:t xml:space="preserve"> DE </w:t>
    </w:r>
    <w:r w:rsidR="00C47206">
      <w:rPr>
        <w:rFonts w:cs="Arial"/>
        <w:sz w:val="24"/>
        <w:szCs w:val="24"/>
      </w:rPr>
      <w:t>A</w:t>
    </w:r>
    <w:r w:rsidR="00F60169">
      <w:rPr>
        <w:rFonts w:cs="Arial"/>
        <w:sz w:val="24"/>
        <w:szCs w:val="24"/>
      </w:rPr>
      <w:t>BR</w:t>
    </w:r>
    <w:r w:rsidR="00C47206">
      <w:rPr>
        <w:rFonts w:cs="Arial"/>
        <w:sz w:val="24"/>
        <w:szCs w:val="24"/>
      </w:rPr>
      <w:t>I</w:t>
    </w:r>
    <w:r w:rsidR="00F60169">
      <w:rPr>
        <w:rFonts w:cs="Arial"/>
        <w:sz w:val="24"/>
        <w:szCs w:val="24"/>
      </w:rPr>
      <w:t>L</w:t>
    </w:r>
    <w:r w:rsidRPr="00F11B26">
      <w:rPr>
        <w:rFonts w:cs="Arial"/>
        <w:sz w:val="24"/>
        <w:szCs w:val="24"/>
      </w:rPr>
      <w:t xml:space="preserve"> DE 201</w:t>
    </w:r>
    <w:r w:rsidR="00E877C3">
      <w:rPr>
        <w:rFonts w:cs="Arial"/>
        <w:sz w:val="24"/>
        <w:szCs w:val="24"/>
      </w:rPr>
      <w:t>5</w:t>
    </w:r>
    <w:r w:rsidR="00CC016E">
      <w:rPr>
        <w:rFonts w:cs="Arial"/>
        <w:sz w:val="24"/>
        <w:szCs w:val="24"/>
      </w:rPr>
      <w:t xml:space="preserve"> </w:t>
    </w:r>
    <w:proofErr w:type="gramStart"/>
    <w:r w:rsidR="009864ED">
      <w:rPr>
        <w:rFonts w:cs="Calibri"/>
        <w:sz w:val="22"/>
        <w:szCs w:val="22"/>
      </w:rPr>
      <w:t>-.-</w:t>
    </w:r>
    <w:proofErr w:type="gramEnd"/>
    <w:r w:rsidR="00737CD7">
      <w:rPr>
        <w:rFonts w:cs="Calibri"/>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D93090">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ind w:left="-1701"/>
    </w:pPr>
  </w:p>
  <w:p w:rsidR="001570CE" w:rsidRPr="003863C4" w:rsidRDefault="001570CE" w:rsidP="001570CE">
    <w:pPr>
      <w:ind w:left="-1701"/>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D93090">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D9321E2"/>
    <w:multiLevelType w:val="hybridMultilevel"/>
    <w:tmpl w:val="1C147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5"/>
  </w:num>
  <w:num w:numId="8">
    <w:abstractNumId w:val="13"/>
  </w:num>
  <w:num w:numId="9">
    <w:abstractNumId w:val="6"/>
  </w:num>
  <w:num w:numId="10">
    <w:abstractNumId w:val="4"/>
  </w:num>
  <w:num w:numId="11">
    <w:abstractNumId w:val="2"/>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4F7D"/>
    <w:rsid w:val="00026E3E"/>
    <w:rsid w:val="0003622C"/>
    <w:rsid w:val="00052D52"/>
    <w:rsid w:val="0005762C"/>
    <w:rsid w:val="00092D77"/>
    <w:rsid w:val="000A650C"/>
    <w:rsid w:val="000B4041"/>
    <w:rsid w:val="000C7E5D"/>
    <w:rsid w:val="001570CE"/>
    <w:rsid w:val="0017200C"/>
    <w:rsid w:val="00177E05"/>
    <w:rsid w:val="001832D7"/>
    <w:rsid w:val="001A7243"/>
    <w:rsid w:val="001C351F"/>
    <w:rsid w:val="001E4F40"/>
    <w:rsid w:val="00210FD0"/>
    <w:rsid w:val="00243309"/>
    <w:rsid w:val="002A3A19"/>
    <w:rsid w:val="002D093C"/>
    <w:rsid w:val="002E478A"/>
    <w:rsid w:val="002F0843"/>
    <w:rsid w:val="00317AFB"/>
    <w:rsid w:val="0032174C"/>
    <w:rsid w:val="003415E8"/>
    <w:rsid w:val="00353B27"/>
    <w:rsid w:val="003B48D3"/>
    <w:rsid w:val="003D1C0F"/>
    <w:rsid w:val="00430AB6"/>
    <w:rsid w:val="004378C5"/>
    <w:rsid w:val="004967C3"/>
    <w:rsid w:val="004A2346"/>
    <w:rsid w:val="004A6097"/>
    <w:rsid w:val="004E37D9"/>
    <w:rsid w:val="004F32DD"/>
    <w:rsid w:val="005007A6"/>
    <w:rsid w:val="00500929"/>
    <w:rsid w:val="00505F37"/>
    <w:rsid w:val="00532418"/>
    <w:rsid w:val="005441D5"/>
    <w:rsid w:val="005465DC"/>
    <w:rsid w:val="00571307"/>
    <w:rsid w:val="005A7D1E"/>
    <w:rsid w:val="005B5E37"/>
    <w:rsid w:val="005B793B"/>
    <w:rsid w:val="005C6C46"/>
    <w:rsid w:val="005F684D"/>
    <w:rsid w:val="0062129A"/>
    <w:rsid w:val="00626FFF"/>
    <w:rsid w:val="00691BB6"/>
    <w:rsid w:val="0069539D"/>
    <w:rsid w:val="006B7AA6"/>
    <w:rsid w:val="006C338F"/>
    <w:rsid w:val="006C5262"/>
    <w:rsid w:val="006F5B3E"/>
    <w:rsid w:val="006F5D71"/>
    <w:rsid w:val="0072199D"/>
    <w:rsid w:val="007324D6"/>
    <w:rsid w:val="00737CD7"/>
    <w:rsid w:val="00753A9A"/>
    <w:rsid w:val="00786DC6"/>
    <w:rsid w:val="007B0153"/>
    <w:rsid w:val="007C745D"/>
    <w:rsid w:val="0082644D"/>
    <w:rsid w:val="00833FB1"/>
    <w:rsid w:val="008548C4"/>
    <w:rsid w:val="008775CC"/>
    <w:rsid w:val="008924A3"/>
    <w:rsid w:val="008A652A"/>
    <w:rsid w:val="008B3728"/>
    <w:rsid w:val="008D2D39"/>
    <w:rsid w:val="009238E4"/>
    <w:rsid w:val="00926CDA"/>
    <w:rsid w:val="00956B2B"/>
    <w:rsid w:val="0096040A"/>
    <w:rsid w:val="009864ED"/>
    <w:rsid w:val="009A7773"/>
    <w:rsid w:val="009B793D"/>
    <w:rsid w:val="009C3A0E"/>
    <w:rsid w:val="009C683C"/>
    <w:rsid w:val="009F136A"/>
    <w:rsid w:val="00A14D47"/>
    <w:rsid w:val="00A32CE5"/>
    <w:rsid w:val="00A64A32"/>
    <w:rsid w:val="00A73D91"/>
    <w:rsid w:val="00A95F4A"/>
    <w:rsid w:val="00AC0977"/>
    <w:rsid w:val="00AE2C67"/>
    <w:rsid w:val="00AE4269"/>
    <w:rsid w:val="00B05A2E"/>
    <w:rsid w:val="00B11C8C"/>
    <w:rsid w:val="00B1341A"/>
    <w:rsid w:val="00B20F47"/>
    <w:rsid w:val="00B270FD"/>
    <w:rsid w:val="00B43EFB"/>
    <w:rsid w:val="00B57FBA"/>
    <w:rsid w:val="00BC5D8C"/>
    <w:rsid w:val="00C1321F"/>
    <w:rsid w:val="00C2092E"/>
    <w:rsid w:val="00C351C0"/>
    <w:rsid w:val="00C47206"/>
    <w:rsid w:val="00C54BA2"/>
    <w:rsid w:val="00C64146"/>
    <w:rsid w:val="00C648A7"/>
    <w:rsid w:val="00C67524"/>
    <w:rsid w:val="00C82420"/>
    <w:rsid w:val="00CC016E"/>
    <w:rsid w:val="00CD24E5"/>
    <w:rsid w:val="00CD46CE"/>
    <w:rsid w:val="00CE1BE0"/>
    <w:rsid w:val="00CF0888"/>
    <w:rsid w:val="00D15E00"/>
    <w:rsid w:val="00D87529"/>
    <w:rsid w:val="00D93090"/>
    <w:rsid w:val="00D9698A"/>
    <w:rsid w:val="00DC4E67"/>
    <w:rsid w:val="00DD770C"/>
    <w:rsid w:val="00DE0F88"/>
    <w:rsid w:val="00E13DD5"/>
    <w:rsid w:val="00E542DA"/>
    <w:rsid w:val="00E62017"/>
    <w:rsid w:val="00E66FEF"/>
    <w:rsid w:val="00E7287E"/>
    <w:rsid w:val="00E877C3"/>
    <w:rsid w:val="00E94C2C"/>
    <w:rsid w:val="00ED6B63"/>
    <w:rsid w:val="00EF0962"/>
    <w:rsid w:val="00F046BD"/>
    <w:rsid w:val="00F11B26"/>
    <w:rsid w:val="00F20A98"/>
    <w:rsid w:val="00F27F59"/>
    <w:rsid w:val="00F323E4"/>
    <w:rsid w:val="00F3365F"/>
    <w:rsid w:val="00F447FC"/>
    <w:rsid w:val="00F60169"/>
    <w:rsid w:val="00F6526D"/>
    <w:rsid w:val="00FD01AC"/>
    <w:rsid w:val="00FD4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2F0D03C0-E382-4714-A0CD-16FFBD1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uiPriority w:val="34"/>
    <w:qFormat/>
    <w:rsid w:val="00E62017"/>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8E21-39DB-4542-A575-EC132FCF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4789</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user</cp:lastModifiedBy>
  <cp:revision>5</cp:revision>
  <cp:lastPrinted>2015-04-23T14:03:00Z</cp:lastPrinted>
  <dcterms:created xsi:type="dcterms:W3CDTF">2015-04-27T16:20:00Z</dcterms:created>
  <dcterms:modified xsi:type="dcterms:W3CDTF">2015-04-27T16:50:00Z</dcterms:modified>
</cp:coreProperties>
</file>