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A9" w:rsidRDefault="00F158A9" w:rsidP="00F158A9">
      <w:pPr>
        <w:pStyle w:val="Textbodyindent"/>
        <w:widowControl w:val="0"/>
        <w:rPr>
          <w:rFonts w:asciiTheme="minorHAnsi" w:hAnsiTheme="minorHAnsi" w:cstheme="minorHAnsi"/>
          <w:sz w:val="24"/>
          <w:szCs w:val="24"/>
        </w:rPr>
      </w:pPr>
    </w:p>
    <w:p w:rsidR="00E52919" w:rsidRPr="00AF3025" w:rsidRDefault="00E52919" w:rsidP="00CB7089">
      <w:pPr>
        <w:pStyle w:val="Textbodyindent"/>
        <w:widowControl w:val="0"/>
        <w:ind w:left="2835"/>
        <w:rPr>
          <w:rFonts w:asciiTheme="minorHAnsi" w:hAnsiTheme="minorHAnsi" w:cstheme="minorHAnsi"/>
          <w:sz w:val="24"/>
          <w:szCs w:val="24"/>
        </w:rPr>
      </w:pPr>
      <w:r w:rsidRPr="00AF3025">
        <w:rPr>
          <w:rFonts w:asciiTheme="minorHAnsi" w:hAnsiTheme="minorHAnsi" w:cstheme="minorHAnsi"/>
          <w:sz w:val="24"/>
          <w:szCs w:val="24"/>
        </w:rPr>
        <w:t>ATA DA REUNIÃO Nº 62 (Nº 11/2016) DO CONSELHO DE ARQUITETURA E URBANISMO DO PARANÁ - CAU/PR, REALIZADA EM 22 DE NOVEMBRO DE 2016, NO HOTEL VIALE CATARATAS, NA CIDADE DE FOZ DO IGUAÇÚ/PR.</w:t>
      </w:r>
    </w:p>
    <w:p w:rsidR="00E52919" w:rsidRPr="00AF3025" w:rsidRDefault="00E52919">
      <w:pPr>
        <w:pStyle w:val="Standard"/>
        <w:jc w:val="both"/>
        <w:rPr>
          <w:rFonts w:asciiTheme="minorHAnsi" w:hAnsiTheme="minorHAnsi" w:cstheme="minorHAnsi"/>
          <w:sz w:val="24"/>
          <w:szCs w:val="24"/>
        </w:rPr>
      </w:pPr>
    </w:p>
    <w:p w:rsidR="00120D2F" w:rsidRPr="00AF3025" w:rsidRDefault="00120D2F">
      <w:pPr>
        <w:pStyle w:val="Standard"/>
        <w:jc w:val="both"/>
        <w:rPr>
          <w:rFonts w:asciiTheme="minorHAnsi" w:hAnsiTheme="minorHAnsi" w:cstheme="minorHAnsi"/>
          <w:sz w:val="24"/>
          <w:szCs w:val="24"/>
        </w:rPr>
        <w:sectPr w:rsidR="00120D2F" w:rsidRPr="00AF3025">
          <w:headerReference w:type="default" r:id="rId7"/>
          <w:footerReference w:type="default" r:id="rId8"/>
          <w:pgSz w:w="11906" w:h="16838"/>
          <w:pgMar w:top="1701" w:right="1134" w:bottom="1531" w:left="1701" w:header="0" w:footer="720" w:gutter="0"/>
          <w:pgNumType w:start="1"/>
          <w:cols w:space="720"/>
        </w:sectPr>
      </w:pP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Aos vinte e dois dias do mês de novembro de dois mil e dezesseis, às oito horas e trinta e cinco minutos, no Hotel </w:t>
      </w:r>
      <w:proofErr w:type="spellStart"/>
      <w:r w:rsidRPr="00AF3025">
        <w:rPr>
          <w:rFonts w:asciiTheme="minorHAnsi" w:hAnsiTheme="minorHAnsi" w:cstheme="minorHAnsi"/>
          <w:sz w:val="24"/>
          <w:szCs w:val="24"/>
        </w:rPr>
        <w:t>Viale</w:t>
      </w:r>
      <w:proofErr w:type="spellEnd"/>
      <w:r w:rsidRPr="00AF3025">
        <w:rPr>
          <w:rFonts w:asciiTheme="minorHAnsi" w:hAnsiTheme="minorHAnsi" w:cstheme="minorHAnsi"/>
          <w:sz w:val="24"/>
          <w:szCs w:val="24"/>
        </w:rPr>
        <w:t xml:space="preserve"> Cataratas, sito à Avenida das Cataratas, nº 2.420, na cidade de Foz do </w:t>
      </w:r>
      <w:proofErr w:type="spellStart"/>
      <w:r w:rsidRPr="00AF3025">
        <w:rPr>
          <w:rFonts w:asciiTheme="minorHAnsi" w:hAnsiTheme="minorHAnsi" w:cstheme="minorHAnsi"/>
          <w:sz w:val="24"/>
          <w:szCs w:val="24"/>
        </w:rPr>
        <w:t>Iguaçú</w:t>
      </w:r>
      <w:proofErr w:type="spellEnd"/>
      <w:r w:rsidRPr="00AF3025">
        <w:rPr>
          <w:rFonts w:asciiTheme="minorHAnsi" w:hAnsiTheme="minorHAnsi" w:cstheme="minorHAnsi"/>
          <w:sz w:val="24"/>
          <w:szCs w:val="24"/>
        </w:rPr>
        <w:t>/PR, realizou-se a Sessão Ordinária nº 62 (nº 11/2016) do Plenário do CAU/PR, regida pelo Arquiteto e Urbanista JEFERSON DANTAS NAVOLAR – Presidente deste Conselho. A Sessão contou com a participação dos seguintes Conselheiros Arquitetos (as) e Urbanistas</w:t>
      </w:r>
      <w:r w:rsidRPr="00AF3025">
        <w:rPr>
          <w:rFonts w:asciiTheme="minorHAnsi" w:hAnsiTheme="minorHAnsi" w:cstheme="minorHAnsi"/>
          <w:b/>
          <w:sz w:val="24"/>
          <w:szCs w:val="24"/>
        </w:rPr>
        <w:t>: IDEVALL DOS SANTOS FILHO, MILTON CARLOS ZANELATTO GONÇALVES, VANDERSON DE SOUZA AZEVEDO, NESTOR DALMINA, MARGARETH ZIOLLA MENEZES, ANÍBAL VERRI JÚNIOR, RONALDO DUSCHENES, LEANDRO TEIXEIRA COSTA, ENEIDA KUCHPIL, ORLANDO BUSARELLO, LUIZ EDUARDO BINI GOMES, LUIZ BECHER, CARLOS HARDT, ANDRÉ SELL, IRÃ TABORDA DUDEQUE E ANTÔNIO CARLOS ZANI</w:t>
      </w:r>
      <w:r w:rsidR="00633B02">
        <w:rPr>
          <w:rFonts w:asciiTheme="minorHAnsi" w:hAnsiTheme="minorHAnsi" w:cstheme="minorHAnsi"/>
          <w:sz w:val="24"/>
          <w:szCs w:val="24"/>
        </w:rPr>
        <w:t xml:space="preserve"> </w:t>
      </w:r>
      <w:r w:rsidRPr="00AF3025">
        <w:rPr>
          <w:rFonts w:asciiTheme="minorHAnsi" w:hAnsiTheme="minorHAnsi" w:cstheme="minorHAnsi"/>
          <w:sz w:val="24"/>
          <w:szCs w:val="24"/>
        </w:rPr>
        <w:t>-.-.-.-.-.-.-.-.-.-.-.-.-.-.-.-</w:t>
      </w:r>
      <w:r w:rsidR="00633B02">
        <w:rPr>
          <w:rFonts w:asciiTheme="minorHAnsi" w:hAnsiTheme="minorHAnsi" w:cstheme="minorHAnsi"/>
          <w:sz w:val="24"/>
          <w:szCs w:val="24"/>
        </w:rPr>
        <w:t>.</w:t>
      </w:r>
      <w:r w:rsidRPr="00AF3025">
        <w:rPr>
          <w:rFonts w:asciiTheme="minorHAnsi" w:hAnsiTheme="minorHAnsi" w:cstheme="minorHAnsi"/>
          <w:sz w:val="24"/>
          <w:szCs w:val="24"/>
        </w:rPr>
        <w:t>-.-.-.-.-.-.-.-.-.-.-.-.-.-.-.-</w:t>
      </w:r>
      <w:r w:rsidR="00633B02">
        <w:rPr>
          <w:rFonts w:asciiTheme="minorHAnsi" w:hAnsiTheme="minorHAnsi" w:cstheme="minorHAnsi"/>
          <w:sz w:val="24"/>
          <w:szCs w:val="24"/>
        </w:rPr>
        <w:t>.</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Fica justificado, de acordo com o Artigo 20, Parágrafo Único da Seção I do Capítulo III do Regimento I</w:t>
      </w:r>
      <w:r w:rsidR="00633B02">
        <w:rPr>
          <w:rFonts w:asciiTheme="minorHAnsi" w:hAnsiTheme="minorHAnsi" w:cstheme="minorHAnsi"/>
          <w:sz w:val="24"/>
          <w:szCs w:val="24"/>
        </w:rPr>
        <w:t xml:space="preserve">nterno do CAU/PR, a ausência </w:t>
      </w:r>
      <w:proofErr w:type="gramStart"/>
      <w:r w:rsidR="00633B02">
        <w:rPr>
          <w:rFonts w:asciiTheme="minorHAnsi" w:hAnsiTheme="minorHAnsi" w:cstheme="minorHAnsi"/>
          <w:sz w:val="24"/>
          <w:szCs w:val="24"/>
        </w:rPr>
        <w:t>do</w:t>
      </w:r>
      <w:r w:rsidRPr="00AF3025">
        <w:rPr>
          <w:rFonts w:asciiTheme="minorHAnsi" w:hAnsiTheme="minorHAnsi" w:cstheme="minorHAnsi"/>
          <w:sz w:val="24"/>
          <w:szCs w:val="24"/>
        </w:rPr>
        <w:t>(</w:t>
      </w:r>
      <w:proofErr w:type="gramEnd"/>
      <w:r w:rsidRPr="00AF3025">
        <w:rPr>
          <w:rFonts w:asciiTheme="minorHAnsi" w:hAnsiTheme="minorHAnsi" w:cstheme="minorHAnsi"/>
          <w:sz w:val="24"/>
          <w:szCs w:val="24"/>
        </w:rPr>
        <w:t>as) seguinte</w:t>
      </w:r>
      <w:r w:rsidR="00633B02">
        <w:rPr>
          <w:rFonts w:asciiTheme="minorHAnsi" w:hAnsiTheme="minorHAnsi" w:cstheme="minorHAnsi"/>
          <w:sz w:val="24"/>
          <w:szCs w:val="24"/>
        </w:rPr>
        <w:t>(</w:t>
      </w:r>
      <w:r w:rsidRPr="00AF3025">
        <w:rPr>
          <w:rFonts w:asciiTheme="minorHAnsi" w:hAnsiTheme="minorHAnsi" w:cstheme="minorHAnsi"/>
          <w:sz w:val="24"/>
          <w:szCs w:val="24"/>
        </w:rPr>
        <w:t>s</w:t>
      </w:r>
      <w:r w:rsidR="00633B02">
        <w:rPr>
          <w:rFonts w:asciiTheme="minorHAnsi" w:hAnsiTheme="minorHAnsi" w:cstheme="minorHAnsi"/>
          <w:sz w:val="24"/>
          <w:szCs w:val="24"/>
        </w:rPr>
        <w:t>) Conselheiro</w:t>
      </w:r>
      <w:r w:rsidRPr="00AF3025">
        <w:rPr>
          <w:rFonts w:asciiTheme="minorHAnsi" w:hAnsiTheme="minorHAnsi" w:cstheme="minorHAnsi"/>
          <w:sz w:val="24"/>
          <w:szCs w:val="24"/>
        </w:rPr>
        <w:t xml:space="preserve">(as): </w:t>
      </w:r>
      <w:r w:rsidRPr="00AF3025">
        <w:rPr>
          <w:rFonts w:asciiTheme="minorHAnsi" w:hAnsiTheme="minorHAnsi" w:cstheme="minorHAnsi"/>
          <w:b/>
          <w:sz w:val="24"/>
          <w:szCs w:val="24"/>
        </w:rPr>
        <w:t xml:space="preserve">CAROLINE SALGUEIRO MARQUES FENATO, MARIA FRANCISCA SOTTOMAIOR CURY, GLAUCO PEREIRA JÚNIOR, GIOVANNI MEDEIROS, DIÓRGENES DITRICH E BRUNO SOARES MARTINS. </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Presentes igualmente os seguintes Assistentes contratados a saber:  Assessor de Comunicação, Antônio Carlos Domingues; Coor</w:t>
      </w:r>
      <w:r w:rsidR="00CF2245">
        <w:rPr>
          <w:rFonts w:asciiTheme="minorHAnsi" w:hAnsiTheme="minorHAnsi" w:cstheme="minorHAnsi"/>
          <w:sz w:val="24"/>
          <w:szCs w:val="24"/>
        </w:rPr>
        <w:t>denador-Jurídico, Augusto</w:t>
      </w:r>
      <w:r w:rsidRPr="00AF3025">
        <w:rPr>
          <w:rFonts w:asciiTheme="minorHAnsi" w:hAnsiTheme="minorHAnsi" w:cstheme="minorHAnsi"/>
          <w:sz w:val="24"/>
          <w:szCs w:val="24"/>
        </w:rPr>
        <w:t xml:space="preserve"> Ramos; Assessora-Jurí</w:t>
      </w:r>
      <w:r w:rsidR="00CF2245">
        <w:rPr>
          <w:rFonts w:asciiTheme="minorHAnsi" w:hAnsiTheme="minorHAnsi" w:cstheme="minorHAnsi"/>
          <w:sz w:val="24"/>
          <w:szCs w:val="24"/>
        </w:rPr>
        <w:t xml:space="preserve">dica, </w:t>
      </w:r>
      <w:r w:rsidR="00633B02">
        <w:rPr>
          <w:rFonts w:asciiTheme="minorHAnsi" w:hAnsiTheme="minorHAnsi" w:cstheme="minorHAnsi"/>
          <w:sz w:val="24"/>
          <w:szCs w:val="24"/>
        </w:rPr>
        <w:t>Cláudia</w:t>
      </w:r>
      <w:r w:rsidRPr="00AF3025">
        <w:rPr>
          <w:rFonts w:asciiTheme="minorHAnsi" w:hAnsiTheme="minorHAnsi" w:cstheme="minorHAnsi"/>
          <w:sz w:val="24"/>
          <w:szCs w:val="24"/>
        </w:rPr>
        <w:t xml:space="preserve"> </w:t>
      </w:r>
      <w:proofErr w:type="spellStart"/>
      <w:r w:rsidRPr="00AF3025">
        <w:rPr>
          <w:rFonts w:asciiTheme="minorHAnsi" w:hAnsiTheme="minorHAnsi" w:cstheme="minorHAnsi"/>
          <w:sz w:val="24"/>
          <w:szCs w:val="24"/>
        </w:rPr>
        <w:t>Dudeque</w:t>
      </w:r>
      <w:proofErr w:type="spellEnd"/>
      <w:r w:rsidRPr="00AF3025">
        <w:rPr>
          <w:rFonts w:asciiTheme="minorHAnsi" w:hAnsiTheme="minorHAnsi" w:cstheme="minorHAnsi"/>
          <w:sz w:val="24"/>
          <w:szCs w:val="24"/>
        </w:rPr>
        <w:t xml:space="preserve">; Gerente de Fiscalização Gustavo </w:t>
      </w:r>
      <w:proofErr w:type="spellStart"/>
      <w:r w:rsidRPr="00AF3025">
        <w:rPr>
          <w:rFonts w:asciiTheme="minorHAnsi" w:hAnsiTheme="minorHAnsi" w:cstheme="minorHAnsi"/>
          <w:sz w:val="24"/>
          <w:szCs w:val="24"/>
        </w:rPr>
        <w:t>Linzmayer</w:t>
      </w:r>
      <w:proofErr w:type="spellEnd"/>
      <w:r w:rsidRPr="00AF3025">
        <w:rPr>
          <w:rFonts w:asciiTheme="minorHAnsi" w:hAnsiTheme="minorHAnsi" w:cstheme="minorHAnsi"/>
          <w:sz w:val="24"/>
          <w:szCs w:val="24"/>
        </w:rPr>
        <w:t xml:space="preserve">; </w:t>
      </w:r>
      <w:r w:rsidR="00CF2245">
        <w:rPr>
          <w:rFonts w:asciiTheme="minorHAnsi" w:hAnsiTheme="minorHAnsi" w:cstheme="minorHAnsi"/>
          <w:sz w:val="24"/>
          <w:szCs w:val="24"/>
        </w:rPr>
        <w:t xml:space="preserve">Arquiteta-Fiscal Mariana </w:t>
      </w:r>
      <w:r w:rsidRPr="00AF3025">
        <w:rPr>
          <w:rFonts w:asciiTheme="minorHAnsi" w:hAnsiTheme="minorHAnsi" w:cstheme="minorHAnsi"/>
          <w:sz w:val="24"/>
          <w:szCs w:val="24"/>
        </w:rPr>
        <w:t>Gênova; Coorden</w:t>
      </w:r>
      <w:r w:rsidR="00CF2245">
        <w:rPr>
          <w:rFonts w:asciiTheme="minorHAnsi" w:hAnsiTheme="minorHAnsi" w:cstheme="minorHAnsi"/>
          <w:sz w:val="24"/>
          <w:szCs w:val="24"/>
        </w:rPr>
        <w:t xml:space="preserve">adora-Financeira </w:t>
      </w:r>
      <w:proofErr w:type="spellStart"/>
      <w:r w:rsidR="00CF2245">
        <w:rPr>
          <w:rFonts w:asciiTheme="minorHAnsi" w:hAnsiTheme="minorHAnsi" w:cstheme="minorHAnsi"/>
          <w:sz w:val="24"/>
          <w:szCs w:val="24"/>
        </w:rPr>
        <w:t>Rafaelle</w:t>
      </w:r>
      <w:proofErr w:type="spellEnd"/>
      <w:r w:rsidRPr="00AF3025">
        <w:rPr>
          <w:rFonts w:asciiTheme="minorHAnsi" w:hAnsiTheme="minorHAnsi" w:cstheme="minorHAnsi"/>
          <w:sz w:val="24"/>
          <w:szCs w:val="24"/>
        </w:rPr>
        <w:t xml:space="preserve"> </w:t>
      </w:r>
      <w:proofErr w:type="spellStart"/>
      <w:r w:rsidRPr="00AF3025">
        <w:rPr>
          <w:rFonts w:asciiTheme="minorHAnsi" w:hAnsiTheme="minorHAnsi" w:cstheme="minorHAnsi"/>
          <w:sz w:val="24"/>
          <w:szCs w:val="24"/>
        </w:rPr>
        <w:t>Waszak</w:t>
      </w:r>
      <w:proofErr w:type="spellEnd"/>
      <w:r w:rsidRPr="00AF3025">
        <w:rPr>
          <w:rFonts w:asciiTheme="minorHAnsi" w:hAnsiTheme="minorHAnsi" w:cstheme="minorHAnsi"/>
          <w:sz w:val="24"/>
          <w:szCs w:val="24"/>
        </w:rPr>
        <w:t>; Assess</w:t>
      </w:r>
      <w:r w:rsidR="00CF2245">
        <w:rPr>
          <w:rFonts w:asciiTheme="minorHAnsi" w:hAnsiTheme="minorHAnsi" w:cstheme="minorHAnsi"/>
          <w:sz w:val="24"/>
          <w:szCs w:val="24"/>
        </w:rPr>
        <w:t>ora de Comissão Andressa</w:t>
      </w:r>
      <w:r w:rsidRPr="00AF3025">
        <w:rPr>
          <w:rFonts w:asciiTheme="minorHAnsi" w:hAnsiTheme="minorHAnsi" w:cstheme="minorHAnsi"/>
          <w:sz w:val="24"/>
          <w:szCs w:val="24"/>
        </w:rPr>
        <w:t xml:space="preserve"> de Oliveira, Analista de Compras Alex Monteiro e Analista-Geral Paulo Roberto </w:t>
      </w:r>
      <w:proofErr w:type="spellStart"/>
      <w:r w:rsidRPr="00AF3025">
        <w:rPr>
          <w:rFonts w:asciiTheme="minorHAnsi" w:hAnsiTheme="minorHAnsi" w:cstheme="minorHAnsi"/>
          <w:sz w:val="24"/>
          <w:szCs w:val="24"/>
        </w:rPr>
        <w:t>Sigwalt</w:t>
      </w:r>
      <w:proofErr w:type="spellEnd"/>
      <w:r w:rsidRPr="00AF3025">
        <w:rPr>
          <w:rFonts w:asciiTheme="minorHAnsi" w:hAnsiTheme="minorHAnsi" w:cstheme="minorHAnsi"/>
          <w:sz w:val="24"/>
          <w:szCs w:val="24"/>
        </w:rPr>
        <w:t>.-.-.-.-.-.-.-.-.-.-.</w:t>
      </w:r>
      <w:proofErr w:type="gramStart"/>
      <w:r w:rsidRPr="00AF3025">
        <w:rPr>
          <w:rFonts w:asciiTheme="minorHAnsi" w:hAnsiTheme="minorHAnsi" w:cstheme="minorHAnsi"/>
          <w:sz w:val="24"/>
          <w:szCs w:val="24"/>
        </w:rPr>
        <w:t>-.--</w:t>
      </w:r>
      <w:proofErr w:type="gramEnd"/>
      <w:r w:rsidRPr="00AF3025">
        <w:rPr>
          <w:rFonts w:asciiTheme="minorHAnsi" w:hAnsiTheme="minorHAnsi" w:cstheme="minorHAnsi"/>
          <w:sz w:val="24"/>
          <w:szCs w:val="24"/>
        </w:rPr>
        <w:t>.-.</w:t>
      </w:r>
      <w:r w:rsidR="00CF224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I - "QUÓRUM":</w:t>
      </w:r>
      <w:r w:rsidRPr="00AF3025">
        <w:rPr>
          <w:rFonts w:asciiTheme="minorHAnsi" w:hAnsiTheme="minorHAnsi" w:cstheme="minorHAnsi"/>
          <w:sz w:val="24"/>
          <w:szCs w:val="24"/>
        </w:rPr>
        <w:t xml:space="preserve"> Verificado o número legal de Conselheiros presentes, de acordo com o artigo 62 do Regimento Interno do CAU/PR, o Presidente declarou aberta esta sessão.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II – HINO NACIONAL</w:t>
      </w:r>
      <w:r w:rsidRPr="00AF3025">
        <w:rPr>
          <w:rFonts w:asciiTheme="minorHAnsi" w:hAnsiTheme="minorHAnsi" w:cstheme="minorHAnsi"/>
          <w:sz w:val="24"/>
          <w:szCs w:val="24"/>
        </w:rPr>
        <w:t>: Após a execução do Hino Nacional, o Presidente JEFERSON DANTAS NAVOLAR agradeceu a presença dos Conselheiros na Sexagésima-Segunda Plenária do CAU/PR abrindo assim a votação para aprovação da Pauta desta Reunião. -.-.-.-.-.-.-.-.-.-.-.-.-.-</w:t>
      </w:r>
      <w:r w:rsidR="00633B02">
        <w:rPr>
          <w:rFonts w:asciiTheme="minorHAnsi" w:hAnsiTheme="minorHAnsi" w:cstheme="minorHAnsi"/>
          <w:sz w:val="24"/>
          <w:szCs w:val="24"/>
        </w:rPr>
        <w:t>.</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III - PAUTA:</w:t>
      </w:r>
      <w:r w:rsidRPr="00AF3025">
        <w:rPr>
          <w:rFonts w:asciiTheme="minorHAnsi" w:hAnsiTheme="minorHAnsi" w:cstheme="minorHAnsi"/>
          <w:sz w:val="24"/>
          <w:szCs w:val="24"/>
        </w:rPr>
        <w:t xml:space="preserve"> Colocada em votação, foi aprovada por unanimidade a pauta desta Reunião Ordinária nº 62 (11/2016) do CAU/PR, não havendo pedidos para inserção de </w:t>
      </w:r>
      <w:proofErr w:type="spellStart"/>
      <w:r w:rsidRPr="00AF3025">
        <w:rPr>
          <w:rFonts w:asciiTheme="minorHAnsi" w:hAnsiTheme="minorHAnsi" w:cstheme="minorHAnsi"/>
          <w:sz w:val="24"/>
          <w:szCs w:val="24"/>
        </w:rPr>
        <w:t>extra-pauta</w:t>
      </w:r>
      <w:proofErr w:type="spellEnd"/>
      <w:r w:rsidRPr="00AF3025">
        <w:rPr>
          <w:rFonts w:asciiTheme="minorHAnsi" w:hAnsiTheme="minorHAnsi" w:cstheme="minorHAnsi"/>
          <w:sz w:val="24"/>
          <w:szCs w:val="24"/>
        </w:rPr>
        <w:t xml:space="preserve">.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IV - ATA ANTERIOR:</w:t>
      </w:r>
      <w:r w:rsidRPr="00AF3025">
        <w:rPr>
          <w:rFonts w:asciiTheme="minorHAnsi" w:hAnsiTheme="minorHAnsi" w:cstheme="minorHAnsi"/>
          <w:sz w:val="24"/>
          <w:szCs w:val="24"/>
        </w:rPr>
        <w:t xml:space="preserve"> </w:t>
      </w:r>
      <w:r w:rsidR="00AF3025">
        <w:rPr>
          <w:rFonts w:asciiTheme="minorHAnsi" w:hAnsiTheme="minorHAnsi" w:cstheme="minorHAnsi"/>
          <w:sz w:val="24"/>
          <w:szCs w:val="24"/>
        </w:rPr>
        <w:t xml:space="preserve">Posta em votação, foi igualmente </w:t>
      </w:r>
      <w:r w:rsidRPr="00AF3025">
        <w:rPr>
          <w:rFonts w:asciiTheme="minorHAnsi" w:hAnsiTheme="minorHAnsi" w:cstheme="minorHAnsi"/>
          <w:sz w:val="24"/>
          <w:szCs w:val="24"/>
        </w:rPr>
        <w:t>aprovada a Ata correspondente à Sessão Ordinária nº 61 (10/2016) de 24/10/2016, com abstenção de votos por ausência do Conselheiro-Titular LEANDRO TEIXEIRA COSTA.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V – INVERSÃO DA PAUTA</w:t>
      </w:r>
      <w:r w:rsidRPr="00AF3025">
        <w:rPr>
          <w:rFonts w:asciiTheme="minorHAnsi" w:hAnsiTheme="minorHAnsi" w:cstheme="minorHAnsi"/>
          <w:sz w:val="24"/>
          <w:szCs w:val="24"/>
        </w:rPr>
        <w:t>: O Conselheiro-Titular e Coordenador da CED, LEANDRO TEIXEIRA COSTA, sugeriu inversão de pauta da CED com a COA d</w:t>
      </w:r>
      <w:r w:rsidR="00633B02">
        <w:rPr>
          <w:rFonts w:asciiTheme="minorHAnsi" w:hAnsiTheme="minorHAnsi" w:cstheme="minorHAnsi"/>
          <w:sz w:val="24"/>
          <w:szCs w:val="24"/>
        </w:rPr>
        <w:t>evido à ausência do relator da C</w:t>
      </w:r>
      <w:r w:rsidRPr="00AF3025">
        <w:rPr>
          <w:rFonts w:asciiTheme="minorHAnsi" w:hAnsiTheme="minorHAnsi" w:cstheme="minorHAnsi"/>
          <w:sz w:val="24"/>
          <w:szCs w:val="24"/>
        </w:rPr>
        <w:t xml:space="preserve">omissão, pedido este não atendido pelo Presidente Jeferson </w:t>
      </w:r>
      <w:proofErr w:type="spellStart"/>
      <w:r w:rsidRPr="00AF3025">
        <w:rPr>
          <w:rFonts w:asciiTheme="minorHAnsi" w:hAnsiTheme="minorHAnsi" w:cstheme="minorHAnsi"/>
          <w:sz w:val="24"/>
          <w:szCs w:val="24"/>
        </w:rPr>
        <w:t>Navolar</w:t>
      </w:r>
      <w:proofErr w:type="spellEnd"/>
      <w:r w:rsidRPr="00AF3025">
        <w:rPr>
          <w:rFonts w:asciiTheme="minorHAnsi" w:hAnsiTheme="minorHAnsi" w:cstheme="minorHAnsi"/>
          <w:sz w:val="24"/>
          <w:szCs w:val="24"/>
        </w:rPr>
        <w:t xml:space="preserve"> com a fundamentação que, </w:t>
      </w:r>
      <w:r w:rsidR="00633B02">
        <w:rPr>
          <w:rFonts w:asciiTheme="minorHAnsi" w:hAnsiTheme="minorHAnsi" w:cstheme="minorHAnsi"/>
          <w:sz w:val="24"/>
          <w:szCs w:val="24"/>
        </w:rPr>
        <w:t xml:space="preserve">prevendo que </w:t>
      </w:r>
      <w:r w:rsidRPr="00AF3025">
        <w:rPr>
          <w:rFonts w:asciiTheme="minorHAnsi" w:hAnsiTheme="minorHAnsi" w:cstheme="minorHAnsi"/>
          <w:sz w:val="24"/>
          <w:szCs w:val="24"/>
        </w:rPr>
        <w:t xml:space="preserve">no </w:t>
      </w:r>
      <w:r w:rsidR="00633B02">
        <w:rPr>
          <w:rFonts w:asciiTheme="minorHAnsi" w:hAnsiTheme="minorHAnsi" w:cstheme="minorHAnsi"/>
          <w:sz w:val="24"/>
          <w:szCs w:val="24"/>
        </w:rPr>
        <w:t>decorrer de sua explanação, os C</w:t>
      </w:r>
      <w:r w:rsidRPr="00AF3025">
        <w:rPr>
          <w:rFonts w:asciiTheme="minorHAnsi" w:hAnsiTheme="minorHAnsi" w:cstheme="minorHAnsi"/>
          <w:sz w:val="24"/>
          <w:szCs w:val="24"/>
        </w:rPr>
        <w:t>onselheiros em atraso ainda pode</w:t>
      </w:r>
      <w:r w:rsidR="00633B02">
        <w:rPr>
          <w:rFonts w:asciiTheme="minorHAnsi" w:hAnsiTheme="minorHAnsi" w:cstheme="minorHAnsi"/>
          <w:sz w:val="24"/>
          <w:szCs w:val="24"/>
        </w:rPr>
        <w:t>m comparecer.-.-.-.-.-.-.-.-.-.-.-.-.-.-.-.-.-.-.-.-.-.-.-.-.-.-.-.-.-.-.-.-.-.-.-.-.-.-.-.-.-.-.-.-.-.-.-.-.-.-.-.-.-.-.-.-.-.-.-.-.-.-.-.-.-.</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VI - DISTRIBUIÇÃO DE PROCESSOS</w:t>
      </w:r>
      <w:r w:rsidRPr="00AF3025">
        <w:rPr>
          <w:rFonts w:asciiTheme="minorHAnsi" w:hAnsiTheme="minorHAnsi" w:cstheme="minorHAnsi"/>
          <w:sz w:val="24"/>
          <w:szCs w:val="24"/>
        </w:rPr>
        <w:t xml:space="preserve">: Os processos foram distribuídos na Reunião das Comissões, </w:t>
      </w:r>
      <w:proofErr w:type="gramStart"/>
      <w:r w:rsidRPr="00AF3025">
        <w:rPr>
          <w:rFonts w:asciiTheme="minorHAnsi" w:hAnsiTheme="minorHAnsi" w:cstheme="minorHAnsi"/>
          <w:sz w:val="24"/>
          <w:szCs w:val="24"/>
        </w:rPr>
        <w:t>realizada</w:t>
      </w:r>
      <w:proofErr w:type="gramEnd"/>
      <w:r w:rsidRPr="00AF3025">
        <w:rPr>
          <w:rFonts w:asciiTheme="minorHAnsi" w:hAnsiTheme="minorHAnsi" w:cstheme="minorHAnsi"/>
          <w:sz w:val="24"/>
          <w:szCs w:val="24"/>
        </w:rPr>
        <w:t xml:space="preserve"> no dia 21/11/2016, no período da tarde, das 14 horas às 18 horas.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lastRenderedPageBreak/>
        <w:t>VII - APRESENTAÇÃO DAS CORRESPONDÊNCIAS:</w:t>
      </w:r>
      <w:r w:rsidRPr="00AF3025">
        <w:rPr>
          <w:rFonts w:asciiTheme="minorHAnsi" w:hAnsiTheme="minorHAnsi" w:cstheme="minorHAnsi"/>
          <w:sz w:val="24"/>
          <w:szCs w:val="24"/>
        </w:rPr>
        <w:t xml:space="preserve">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1.1. Correspondências e Ofícios recebidos pelo CAU/PR: 07 (sete) oriundas do CAU/BR e 02 (duas) destinadas à Presidência.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1.2.  Correspondências e Ofícios expedidos pelo CAU/PR: 01 (uma) remetida ao CAU/BR, 02 (duas) enviadas pela Presidência do CAU/PR, 02 (duas) pelo Setor de Fiscalização e 01 (uma) pelo Setor de Comunicação -.-.-.-.-.-.-.-.-.-.-.-.-.-.-.-.-.-</w:t>
      </w:r>
      <w:r w:rsidR="00633B02">
        <w:rPr>
          <w:rFonts w:asciiTheme="minorHAnsi" w:hAnsiTheme="minorHAnsi" w:cstheme="minorHAnsi"/>
          <w:sz w:val="24"/>
          <w:szCs w:val="24"/>
        </w:rPr>
        <w:t>.</w:t>
      </w:r>
      <w:r w:rsidRPr="00AF3025">
        <w:rPr>
          <w:rFonts w:asciiTheme="minorHAnsi" w:hAnsiTheme="minorHAnsi" w:cstheme="minorHAnsi"/>
          <w:sz w:val="24"/>
          <w:szCs w:val="24"/>
        </w:rPr>
        <w:t>-</w:t>
      </w:r>
      <w:r w:rsidR="00633B02">
        <w:rPr>
          <w:rFonts w:asciiTheme="minorHAnsi" w:hAnsiTheme="minorHAnsi" w:cstheme="minorHAnsi"/>
          <w:sz w:val="24"/>
          <w:szCs w:val="24"/>
        </w:rPr>
        <w:t>.</w:t>
      </w:r>
      <w:r w:rsidRPr="00AF3025">
        <w:rPr>
          <w:rFonts w:asciiTheme="minorHAnsi" w:hAnsiTheme="minorHAnsi" w:cstheme="minorHAnsi"/>
          <w:sz w:val="24"/>
          <w:szCs w:val="24"/>
        </w:rPr>
        <w:t>-.-.-.-.-.-.-.-.-.-.-.-.-.-.-.-.-.-.</w:t>
      </w:r>
      <w:r w:rsidR="00633B02">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VIII – PALAVRAS DO PRESIDENTE</w:t>
      </w:r>
      <w:r w:rsidRPr="00AF3025">
        <w:rPr>
          <w:rFonts w:asciiTheme="minorHAnsi" w:hAnsiTheme="minorHAnsi" w:cstheme="minorHAnsi"/>
          <w:sz w:val="24"/>
          <w:szCs w:val="24"/>
        </w:rPr>
        <w:t xml:space="preserve">: Na sequência, o Presidente JEFERSON DANTAS NAVOLAR iniciou sua explanação </w:t>
      </w:r>
      <w:r w:rsidR="006568C2">
        <w:rPr>
          <w:rFonts w:asciiTheme="minorHAnsi" w:hAnsiTheme="minorHAnsi" w:cstheme="minorHAnsi"/>
          <w:sz w:val="24"/>
          <w:szCs w:val="24"/>
        </w:rPr>
        <w:t>contemplando o</w:t>
      </w:r>
      <w:r w:rsidRPr="00AF3025">
        <w:rPr>
          <w:rFonts w:asciiTheme="minorHAnsi" w:hAnsiTheme="minorHAnsi" w:cstheme="minorHAnsi"/>
          <w:sz w:val="24"/>
          <w:szCs w:val="24"/>
        </w:rPr>
        <w:t>s seguintes tópicos: -.-.-.-.-.-.-.-.-.-.-.-.-.-</w:t>
      </w:r>
      <w:r w:rsidR="006568C2">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a</w:t>
      </w:r>
      <w:r w:rsidRPr="00AF3025">
        <w:rPr>
          <w:rFonts w:asciiTheme="minorHAnsi" w:hAnsiTheme="minorHAnsi" w:cstheme="minorHAnsi"/>
          <w:sz w:val="24"/>
          <w:szCs w:val="24"/>
          <w:u w:val="single"/>
        </w:rPr>
        <w:t xml:space="preserve">) Plano Editorial para aplicação </w:t>
      </w:r>
      <w:r w:rsidR="00633B02">
        <w:rPr>
          <w:rFonts w:asciiTheme="minorHAnsi" w:hAnsiTheme="minorHAnsi" w:cstheme="minorHAnsi"/>
          <w:sz w:val="24"/>
          <w:szCs w:val="24"/>
          <w:u w:val="single"/>
        </w:rPr>
        <w:t xml:space="preserve">de saldo financeiro oriundo </w:t>
      </w:r>
      <w:r w:rsidRPr="00AF3025">
        <w:rPr>
          <w:rFonts w:asciiTheme="minorHAnsi" w:hAnsiTheme="minorHAnsi" w:cstheme="minorHAnsi"/>
          <w:sz w:val="24"/>
          <w:szCs w:val="24"/>
          <w:u w:val="single"/>
        </w:rPr>
        <w:t>do Fundo de Apoio 2016</w:t>
      </w:r>
      <w:r w:rsidRPr="00AF3025">
        <w:rPr>
          <w:rFonts w:asciiTheme="minorHAnsi" w:hAnsiTheme="minorHAnsi" w:cstheme="minorHAnsi"/>
          <w:sz w:val="24"/>
          <w:szCs w:val="24"/>
        </w:rPr>
        <w:t xml:space="preserve">: </w:t>
      </w:r>
      <w:r w:rsidR="007379D9">
        <w:rPr>
          <w:rFonts w:asciiTheme="minorHAnsi" w:hAnsiTheme="minorHAnsi" w:cstheme="minorHAnsi"/>
          <w:sz w:val="24"/>
          <w:szCs w:val="24"/>
        </w:rPr>
        <w:t>desde</w:t>
      </w:r>
      <w:r w:rsidR="00B3126B">
        <w:rPr>
          <w:rFonts w:asciiTheme="minorHAnsi" w:hAnsiTheme="minorHAnsi" w:cstheme="minorHAnsi"/>
          <w:sz w:val="24"/>
          <w:szCs w:val="24"/>
        </w:rPr>
        <w:t xml:space="preserve"> 2013 houve</w:t>
      </w:r>
      <w:r w:rsidRPr="00AF3025">
        <w:rPr>
          <w:rFonts w:asciiTheme="minorHAnsi" w:hAnsiTheme="minorHAnsi" w:cstheme="minorHAnsi"/>
          <w:sz w:val="24"/>
          <w:szCs w:val="24"/>
        </w:rPr>
        <w:t xml:space="preserve"> uma pendência do CAU/PR com o CAU/BR quanto </w:t>
      </w:r>
      <w:r w:rsidR="00B3126B">
        <w:rPr>
          <w:rFonts w:asciiTheme="minorHAnsi" w:hAnsiTheme="minorHAnsi" w:cstheme="minorHAnsi"/>
          <w:sz w:val="24"/>
          <w:szCs w:val="24"/>
        </w:rPr>
        <w:t xml:space="preserve">origem dos recursos financeiros a compor </w:t>
      </w:r>
      <w:r w:rsidR="001A0CF1">
        <w:rPr>
          <w:rFonts w:asciiTheme="minorHAnsi" w:hAnsiTheme="minorHAnsi" w:cstheme="minorHAnsi"/>
          <w:sz w:val="24"/>
          <w:szCs w:val="24"/>
        </w:rPr>
        <w:t xml:space="preserve">o Fundo de Apoio, </w:t>
      </w:r>
      <w:r w:rsidRPr="00AF3025">
        <w:rPr>
          <w:rFonts w:asciiTheme="minorHAnsi" w:hAnsiTheme="minorHAnsi" w:cstheme="minorHAnsi"/>
          <w:sz w:val="24"/>
          <w:szCs w:val="24"/>
        </w:rPr>
        <w:t xml:space="preserve">instrumento previsto na Lei 1.378/10. No entendimento do CAU/PR (juntamente com o CAU/RS, CAU/SP, CAU/RJ e </w:t>
      </w:r>
      <w:r w:rsidR="00B3126B">
        <w:rPr>
          <w:rFonts w:asciiTheme="minorHAnsi" w:hAnsiTheme="minorHAnsi" w:cstheme="minorHAnsi"/>
          <w:sz w:val="24"/>
          <w:szCs w:val="24"/>
        </w:rPr>
        <w:t>CAU/MG)</w:t>
      </w:r>
      <w:r w:rsidRPr="00AF3025">
        <w:rPr>
          <w:rFonts w:asciiTheme="minorHAnsi" w:hAnsiTheme="minorHAnsi" w:cstheme="minorHAnsi"/>
          <w:sz w:val="24"/>
          <w:szCs w:val="24"/>
        </w:rPr>
        <w:t>, razão pela qual houve um questionamento ao CAU/BR</w:t>
      </w:r>
      <w:r w:rsidR="001A0CF1">
        <w:rPr>
          <w:rFonts w:asciiTheme="minorHAnsi" w:hAnsiTheme="minorHAnsi" w:cstheme="minorHAnsi"/>
          <w:sz w:val="24"/>
          <w:szCs w:val="24"/>
        </w:rPr>
        <w:t xml:space="preserve"> – principalmente quanto à </w:t>
      </w:r>
      <w:r w:rsidRPr="00AF3025">
        <w:rPr>
          <w:rFonts w:asciiTheme="minorHAnsi" w:hAnsiTheme="minorHAnsi" w:cstheme="minorHAnsi"/>
          <w:sz w:val="24"/>
          <w:szCs w:val="24"/>
        </w:rPr>
        <w:t>t</w:t>
      </w:r>
      <w:r w:rsidR="001A0CF1">
        <w:rPr>
          <w:rFonts w:asciiTheme="minorHAnsi" w:hAnsiTheme="minorHAnsi" w:cstheme="minorHAnsi"/>
          <w:sz w:val="24"/>
          <w:szCs w:val="24"/>
        </w:rPr>
        <w:t xml:space="preserve">axa de captação </w:t>
      </w:r>
      <w:r w:rsidR="00B3126B">
        <w:rPr>
          <w:rFonts w:asciiTheme="minorHAnsi" w:hAnsiTheme="minorHAnsi" w:cstheme="minorHAnsi"/>
          <w:sz w:val="24"/>
          <w:szCs w:val="24"/>
        </w:rPr>
        <w:t>oriunda dos CAU/UF.</w:t>
      </w:r>
      <w:r w:rsidR="001A0CF1">
        <w:rPr>
          <w:rFonts w:asciiTheme="minorHAnsi" w:hAnsiTheme="minorHAnsi" w:cstheme="minorHAnsi"/>
          <w:sz w:val="24"/>
          <w:szCs w:val="24"/>
        </w:rPr>
        <w:t xml:space="preserve"> </w:t>
      </w:r>
      <w:r w:rsidR="00B3126B">
        <w:rPr>
          <w:rFonts w:asciiTheme="minorHAnsi" w:hAnsiTheme="minorHAnsi" w:cstheme="minorHAnsi"/>
          <w:sz w:val="24"/>
          <w:szCs w:val="24"/>
        </w:rPr>
        <w:t>I</w:t>
      </w:r>
      <w:r w:rsidRPr="00AF3025">
        <w:rPr>
          <w:rFonts w:asciiTheme="minorHAnsi" w:hAnsiTheme="minorHAnsi" w:cstheme="minorHAnsi"/>
          <w:sz w:val="24"/>
          <w:szCs w:val="24"/>
        </w:rPr>
        <w:t>sto ocasionou uma demanda jurídica do CAU/BR contra o CAU/PR</w:t>
      </w:r>
      <w:r w:rsidR="00134AE8">
        <w:rPr>
          <w:rFonts w:asciiTheme="minorHAnsi" w:hAnsiTheme="minorHAnsi" w:cstheme="minorHAnsi"/>
          <w:sz w:val="24"/>
          <w:szCs w:val="24"/>
        </w:rPr>
        <w:t xml:space="preserve">. </w:t>
      </w:r>
      <w:r w:rsidRPr="00AF3025">
        <w:rPr>
          <w:rFonts w:asciiTheme="minorHAnsi" w:hAnsiTheme="minorHAnsi" w:cstheme="minorHAnsi"/>
          <w:sz w:val="24"/>
          <w:szCs w:val="24"/>
        </w:rPr>
        <w:t xml:space="preserve">Com a delonga da justiça, </w:t>
      </w:r>
      <w:r w:rsidRPr="006B773E">
        <w:rPr>
          <w:rFonts w:asciiTheme="minorHAnsi" w:hAnsiTheme="minorHAnsi" w:cstheme="minorHAnsi"/>
          <w:sz w:val="24"/>
          <w:szCs w:val="24"/>
        </w:rPr>
        <w:t>os recursos de 2014 e 2015</w:t>
      </w:r>
      <w:r w:rsidR="00134AE8" w:rsidRPr="006B773E">
        <w:rPr>
          <w:rFonts w:asciiTheme="minorHAnsi" w:hAnsiTheme="minorHAnsi" w:cstheme="minorHAnsi"/>
          <w:sz w:val="24"/>
          <w:szCs w:val="24"/>
        </w:rPr>
        <w:t xml:space="preserve"> </w:t>
      </w:r>
      <w:r w:rsidR="00B3126B" w:rsidRPr="006B773E">
        <w:rPr>
          <w:rFonts w:asciiTheme="minorHAnsi" w:hAnsiTheme="minorHAnsi" w:cstheme="minorHAnsi"/>
          <w:sz w:val="24"/>
          <w:szCs w:val="24"/>
        </w:rPr>
        <w:t>tornaram-se Bens de C</w:t>
      </w:r>
      <w:r w:rsidRPr="006B773E">
        <w:rPr>
          <w:rFonts w:asciiTheme="minorHAnsi" w:hAnsiTheme="minorHAnsi" w:cstheme="minorHAnsi"/>
          <w:sz w:val="24"/>
          <w:szCs w:val="24"/>
        </w:rPr>
        <w:t>apital, não podendo ser utilizados para despesas correntes; somente para investimen</w:t>
      </w:r>
      <w:r w:rsidR="00B3126B" w:rsidRPr="006B773E">
        <w:rPr>
          <w:rFonts w:asciiTheme="minorHAnsi" w:hAnsiTheme="minorHAnsi" w:cstheme="minorHAnsi"/>
          <w:sz w:val="24"/>
          <w:szCs w:val="24"/>
        </w:rPr>
        <w:t xml:space="preserve">tos e aquisições. No mês de </w:t>
      </w:r>
      <w:r w:rsidR="006B773E" w:rsidRPr="006B773E">
        <w:rPr>
          <w:rFonts w:asciiTheme="minorHAnsi" w:hAnsiTheme="minorHAnsi" w:cstheme="minorHAnsi"/>
          <w:sz w:val="24"/>
          <w:szCs w:val="24"/>
        </w:rPr>
        <w:t xml:space="preserve">setembro </w:t>
      </w:r>
      <w:r w:rsidR="00B3126B" w:rsidRPr="006B773E">
        <w:rPr>
          <w:rFonts w:asciiTheme="minorHAnsi" w:hAnsiTheme="minorHAnsi" w:cstheme="minorHAnsi"/>
          <w:sz w:val="24"/>
          <w:szCs w:val="24"/>
        </w:rPr>
        <w:t>do ano de 2015</w:t>
      </w:r>
      <w:r w:rsidRPr="006B773E">
        <w:rPr>
          <w:rFonts w:asciiTheme="minorHAnsi" w:hAnsiTheme="minorHAnsi" w:cstheme="minorHAnsi"/>
          <w:sz w:val="24"/>
          <w:szCs w:val="24"/>
        </w:rPr>
        <w:t>, a Justiça julgou favoravelmente</w:t>
      </w:r>
      <w:r w:rsidR="00B3126B" w:rsidRPr="006B773E">
        <w:rPr>
          <w:rFonts w:asciiTheme="minorHAnsi" w:hAnsiTheme="minorHAnsi" w:cstheme="minorHAnsi"/>
          <w:sz w:val="24"/>
          <w:szCs w:val="24"/>
        </w:rPr>
        <w:t xml:space="preserve"> ao CAU/PR, a decisão judicial decretou NULA a Resoluç</w:t>
      </w:r>
      <w:r w:rsidR="0036716B" w:rsidRPr="006B773E">
        <w:rPr>
          <w:rFonts w:asciiTheme="minorHAnsi" w:hAnsiTheme="minorHAnsi" w:cstheme="minorHAnsi"/>
          <w:sz w:val="24"/>
          <w:szCs w:val="24"/>
        </w:rPr>
        <w:t xml:space="preserve">ão </w:t>
      </w:r>
      <w:r w:rsidR="00B3126B" w:rsidRPr="006B773E">
        <w:rPr>
          <w:rFonts w:asciiTheme="minorHAnsi" w:hAnsiTheme="minorHAnsi" w:cstheme="minorHAnsi"/>
          <w:sz w:val="24"/>
          <w:szCs w:val="24"/>
        </w:rPr>
        <w:t xml:space="preserve">do CAU/BR e autorizou o levantamento dos recursos depositados em juízo. O CAU/BR apresentou e aprovação </w:t>
      </w:r>
      <w:r w:rsidR="0036716B" w:rsidRPr="006B773E">
        <w:rPr>
          <w:rFonts w:asciiTheme="minorHAnsi" w:hAnsiTheme="minorHAnsi" w:cstheme="minorHAnsi"/>
          <w:sz w:val="24"/>
          <w:szCs w:val="24"/>
        </w:rPr>
        <w:t xml:space="preserve">da Resolução 119 </w:t>
      </w:r>
      <w:r w:rsidR="00B3126B" w:rsidRPr="006B773E">
        <w:rPr>
          <w:rFonts w:asciiTheme="minorHAnsi" w:hAnsiTheme="minorHAnsi" w:cstheme="minorHAnsi"/>
          <w:sz w:val="24"/>
          <w:szCs w:val="24"/>
        </w:rPr>
        <w:t xml:space="preserve">na sua Plenária do mês </w:t>
      </w:r>
      <w:r w:rsidR="0036716B" w:rsidRPr="006B773E">
        <w:rPr>
          <w:rFonts w:asciiTheme="minorHAnsi" w:hAnsiTheme="minorHAnsi" w:cstheme="minorHAnsi"/>
          <w:sz w:val="24"/>
          <w:szCs w:val="24"/>
        </w:rPr>
        <w:t>de agosto de 2016</w:t>
      </w:r>
      <w:r w:rsidR="00B3126B" w:rsidRPr="006B773E">
        <w:rPr>
          <w:rFonts w:asciiTheme="minorHAnsi" w:hAnsiTheme="minorHAnsi" w:cstheme="minorHAnsi"/>
          <w:sz w:val="24"/>
          <w:szCs w:val="24"/>
        </w:rPr>
        <w:t>. Desde a decisão judicial a favor do CAU/PR, os recursos destinados ao FUNDO DE APOIO, foram destacados mês a mês e depositados em conta bancária espec</w:t>
      </w:r>
      <w:r w:rsidR="00134AE8" w:rsidRPr="006B773E">
        <w:rPr>
          <w:rFonts w:asciiTheme="minorHAnsi" w:hAnsiTheme="minorHAnsi" w:cstheme="minorHAnsi"/>
          <w:sz w:val="24"/>
          <w:szCs w:val="24"/>
        </w:rPr>
        <w:t>ífica, porém, permaneceram na rubrica do Fundo de Apoio, à espera da regularização da Resolução específica por parte do CAU/BR, como forma de caução. Com a regularização, os recursos financeiros de janeiro a</w:t>
      </w:r>
      <w:r w:rsidR="00134AE8">
        <w:rPr>
          <w:rFonts w:asciiTheme="minorHAnsi" w:hAnsiTheme="minorHAnsi" w:cstheme="minorHAnsi"/>
          <w:sz w:val="24"/>
          <w:szCs w:val="24"/>
        </w:rPr>
        <w:t xml:space="preserve"> </w:t>
      </w:r>
      <w:r w:rsidR="0036716B">
        <w:rPr>
          <w:rFonts w:asciiTheme="minorHAnsi" w:hAnsiTheme="minorHAnsi" w:cstheme="minorHAnsi"/>
          <w:sz w:val="24"/>
          <w:szCs w:val="24"/>
        </w:rPr>
        <w:t>agosto</w:t>
      </w:r>
      <w:r w:rsidR="00134AE8">
        <w:rPr>
          <w:rFonts w:asciiTheme="minorHAnsi" w:hAnsiTheme="minorHAnsi" w:cstheme="minorHAnsi"/>
          <w:sz w:val="24"/>
          <w:szCs w:val="24"/>
        </w:rPr>
        <w:t xml:space="preserve"> de 2016 que permaneceram na rubrica FUNDO DE APOIO devem migrar para outra rubrica orçamentária</w:t>
      </w:r>
      <w:r w:rsidR="0036716B">
        <w:rPr>
          <w:rFonts w:asciiTheme="minorHAnsi" w:hAnsiTheme="minorHAnsi" w:cstheme="minorHAnsi"/>
          <w:sz w:val="24"/>
          <w:szCs w:val="24"/>
        </w:rPr>
        <w:t>,</w:t>
      </w:r>
      <w:r w:rsidRPr="00AF3025">
        <w:rPr>
          <w:rFonts w:asciiTheme="minorHAnsi" w:hAnsiTheme="minorHAnsi" w:cstheme="minorHAnsi"/>
          <w:sz w:val="24"/>
          <w:szCs w:val="24"/>
        </w:rPr>
        <w:t xml:space="preserve"> cujo montante, até a realização desta plenária, totalizou R$ 215.000,00 (duzentos e quinze mil r</w:t>
      </w:r>
      <w:r w:rsidR="00134AE8">
        <w:rPr>
          <w:rFonts w:asciiTheme="minorHAnsi" w:hAnsiTheme="minorHAnsi" w:cstheme="minorHAnsi"/>
          <w:sz w:val="24"/>
          <w:szCs w:val="24"/>
        </w:rPr>
        <w:t xml:space="preserve">eais). O CAU/PR poderá então dispor destes recursos, </w:t>
      </w:r>
      <w:r w:rsidRPr="00AF3025">
        <w:rPr>
          <w:rFonts w:asciiTheme="minorHAnsi" w:hAnsiTheme="minorHAnsi" w:cstheme="minorHAnsi"/>
          <w:sz w:val="24"/>
          <w:szCs w:val="24"/>
        </w:rPr>
        <w:t>razão pe</w:t>
      </w:r>
      <w:r w:rsidR="00134AE8">
        <w:rPr>
          <w:rFonts w:asciiTheme="minorHAnsi" w:hAnsiTheme="minorHAnsi" w:cstheme="minorHAnsi"/>
          <w:sz w:val="24"/>
          <w:szCs w:val="24"/>
        </w:rPr>
        <w:t xml:space="preserve">la qual </w:t>
      </w:r>
      <w:proofErr w:type="spellStart"/>
      <w:r w:rsidR="00134AE8">
        <w:rPr>
          <w:rFonts w:asciiTheme="minorHAnsi" w:hAnsiTheme="minorHAnsi" w:cstheme="minorHAnsi"/>
          <w:sz w:val="24"/>
          <w:szCs w:val="24"/>
        </w:rPr>
        <w:t>esta</w:t>
      </w:r>
      <w:proofErr w:type="spellEnd"/>
      <w:r w:rsidR="00134AE8">
        <w:rPr>
          <w:rFonts w:asciiTheme="minorHAnsi" w:hAnsiTheme="minorHAnsi" w:cstheme="minorHAnsi"/>
          <w:sz w:val="24"/>
          <w:szCs w:val="24"/>
        </w:rPr>
        <w:t xml:space="preserve"> Presidência reitera a proposta já apresentada em plenárias anteriores </w:t>
      </w:r>
      <w:r w:rsidR="006D3270">
        <w:rPr>
          <w:rFonts w:asciiTheme="minorHAnsi" w:hAnsiTheme="minorHAnsi" w:cstheme="minorHAnsi"/>
          <w:sz w:val="24"/>
          <w:szCs w:val="24"/>
        </w:rPr>
        <w:t>do lançamento de u</w:t>
      </w:r>
      <w:r w:rsidRPr="00AF3025">
        <w:rPr>
          <w:rFonts w:asciiTheme="minorHAnsi" w:hAnsiTheme="minorHAnsi" w:cstheme="minorHAnsi"/>
          <w:sz w:val="24"/>
          <w:szCs w:val="24"/>
        </w:rPr>
        <w:t xml:space="preserve">ma </w:t>
      </w:r>
      <w:r w:rsidR="006D3270">
        <w:rPr>
          <w:rFonts w:asciiTheme="minorHAnsi" w:hAnsiTheme="minorHAnsi" w:cstheme="minorHAnsi"/>
          <w:sz w:val="24"/>
          <w:szCs w:val="24"/>
        </w:rPr>
        <w:t>“</w:t>
      </w:r>
      <w:r w:rsidRPr="00AF3025">
        <w:rPr>
          <w:rFonts w:asciiTheme="minorHAnsi" w:hAnsiTheme="minorHAnsi" w:cstheme="minorHAnsi"/>
          <w:sz w:val="24"/>
          <w:szCs w:val="24"/>
        </w:rPr>
        <w:t>linha editorial de publicações</w:t>
      </w:r>
      <w:r w:rsidR="006D3270">
        <w:rPr>
          <w:rFonts w:asciiTheme="minorHAnsi" w:hAnsiTheme="minorHAnsi" w:cstheme="minorHAnsi"/>
          <w:sz w:val="24"/>
          <w:szCs w:val="24"/>
        </w:rPr>
        <w:t>” voltada para os Arquitetos e U</w:t>
      </w:r>
      <w:r w:rsidRPr="00AF3025">
        <w:rPr>
          <w:rFonts w:asciiTheme="minorHAnsi" w:hAnsiTheme="minorHAnsi" w:cstheme="minorHAnsi"/>
          <w:sz w:val="24"/>
          <w:szCs w:val="24"/>
        </w:rPr>
        <w:t>rbanistas. Esta proposta demandaria aprovação da plenária e uma regulamentação própria através de um “Comitê Editorial”</w:t>
      </w:r>
      <w:r w:rsidR="006D3270">
        <w:rPr>
          <w:rFonts w:asciiTheme="minorHAnsi" w:hAnsiTheme="minorHAnsi" w:cstheme="minorHAnsi"/>
          <w:sz w:val="24"/>
          <w:szCs w:val="24"/>
        </w:rPr>
        <w:t>,</w:t>
      </w:r>
      <w:r w:rsidRPr="00AF3025">
        <w:rPr>
          <w:rFonts w:asciiTheme="minorHAnsi" w:hAnsiTheme="minorHAnsi" w:cstheme="minorHAnsi"/>
          <w:sz w:val="24"/>
          <w:szCs w:val="24"/>
        </w:rPr>
        <w:t xml:space="preserve"> devendo o mesmo ser composto por profissionais </w:t>
      </w:r>
      <w:r w:rsidR="006D3270">
        <w:rPr>
          <w:rFonts w:asciiTheme="minorHAnsi" w:hAnsiTheme="minorHAnsi" w:cstheme="minorHAnsi"/>
          <w:sz w:val="24"/>
          <w:szCs w:val="24"/>
        </w:rPr>
        <w:t xml:space="preserve">arquitetos </w:t>
      </w:r>
      <w:r w:rsidRPr="00AF3025">
        <w:rPr>
          <w:rFonts w:asciiTheme="minorHAnsi" w:hAnsiTheme="minorHAnsi" w:cstheme="minorHAnsi"/>
          <w:sz w:val="24"/>
          <w:szCs w:val="24"/>
        </w:rPr>
        <w:t xml:space="preserve">qualificados que auxiliem </w:t>
      </w:r>
      <w:r w:rsidR="006D3270">
        <w:rPr>
          <w:rFonts w:asciiTheme="minorHAnsi" w:hAnsiTheme="minorHAnsi" w:cstheme="minorHAnsi"/>
          <w:sz w:val="24"/>
          <w:szCs w:val="24"/>
        </w:rPr>
        <w:t xml:space="preserve">a Plenária (órgão deliberativo) </w:t>
      </w:r>
      <w:r w:rsidRPr="00AF3025">
        <w:rPr>
          <w:rFonts w:asciiTheme="minorHAnsi" w:hAnsiTheme="minorHAnsi" w:cstheme="minorHAnsi"/>
          <w:sz w:val="24"/>
          <w:szCs w:val="24"/>
        </w:rPr>
        <w:t>no desenvolvim</w:t>
      </w:r>
      <w:r w:rsidR="006D3270">
        <w:rPr>
          <w:rFonts w:asciiTheme="minorHAnsi" w:hAnsiTheme="minorHAnsi" w:cstheme="minorHAnsi"/>
          <w:sz w:val="24"/>
          <w:szCs w:val="24"/>
        </w:rPr>
        <w:t>ento do projeto e aplicação dos</w:t>
      </w:r>
      <w:r w:rsidRPr="00AF3025">
        <w:rPr>
          <w:rFonts w:asciiTheme="minorHAnsi" w:hAnsiTheme="minorHAnsi" w:cstheme="minorHAnsi"/>
          <w:sz w:val="24"/>
          <w:szCs w:val="24"/>
        </w:rPr>
        <w:t xml:space="preserve"> recursos – </w:t>
      </w:r>
      <w:r w:rsidR="006A1FBC">
        <w:rPr>
          <w:rFonts w:asciiTheme="minorHAnsi" w:hAnsiTheme="minorHAnsi" w:cstheme="minorHAnsi"/>
          <w:sz w:val="24"/>
          <w:szCs w:val="24"/>
        </w:rPr>
        <w:t xml:space="preserve">contendo representantes </w:t>
      </w:r>
      <w:r w:rsidRPr="00AF3025">
        <w:rPr>
          <w:rFonts w:asciiTheme="minorHAnsi" w:hAnsiTheme="minorHAnsi" w:cstheme="minorHAnsi"/>
          <w:sz w:val="24"/>
          <w:szCs w:val="24"/>
        </w:rPr>
        <w:t>d</w:t>
      </w:r>
      <w:r w:rsidR="006D3270">
        <w:rPr>
          <w:rFonts w:asciiTheme="minorHAnsi" w:hAnsiTheme="minorHAnsi" w:cstheme="minorHAnsi"/>
          <w:sz w:val="24"/>
          <w:szCs w:val="24"/>
        </w:rPr>
        <w:t xml:space="preserve">as entidades que integram </w:t>
      </w:r>
      <w:r w:rsidRPr="00AF3025">
        <w:rPr>
          <w:rFonts w:asciiTheme="minorHAnsi" w:hAnsiTheme="minorHAnsi" w:cstheme="minorHAnsi"/>
          <w:sz w:val="24"/>
          <w:szCs w:val="24"/>
        </w:rPr>
        <w:t xml:space="preserve">CBA (Colégio Brasileiro de </w:t>
      </w:r>
      <w:r w:rsidR="006D3270">
        <w:rPr>
          <w:rFonts w:asciiTheme="minorHAnsi" w:hAnsiTheme="minorHAnsi" w:cstheme="minorHAnsi"/>
          <w:sz w:val="24"/>
          <w:szCs w:val="24"/>
        </w:rPr>
        <w:t>Arquitetos); da</w:t>
      </w:r>
      <w:r w:rsidRPr="00AF3025">
        <w:rPr>
          <w:rFonts w:asciiTheme="minorHAnsi" w:hAnsiTheme="minorHAnsi" w:cstheme="minorHAnsi"/>
          <w:sz w:val="24"/>
          <w:szCs w:val="24"/>
        </w:rPr>
        <w:t xml:space="preserve"> Assessoria-Jurídica e </w:t>
      </w:r>
      <w:r w:rsidR="006D3270">
        <w:rPr>
          <w:rFonts w:asciiTheme="minorHAnsi" w:hAnsiTheme="minorHAnsi" w:cstheme="minorHAnsi"/>
          <w:sz w:val="24"/>
          <w:szCs w:val="24"/>
        </w:rPr>
        <w:t xml:space="preserve">também da </w:t>
      </w:r>
      <w:r w:rsidRPr="00AF3025">
        <w:rPr>
          <w:rFonts w:asciiTheme="minorHAnsi" w:hAnsiTheme="minorHAnsi" w:cstheme="minorHAnsi"/>
          <w:sz w:val="24"/>
          <w:szCs w:val="24"/>
        </w:rPr>
        <w:t>Assessoria de Comunicação do CAU/PR. Além disso, have</w:t>
      </w:r>
      <w:r w:rsidR="006A1FBC">
        <w:rPr>
          <w:rFonts w:asciiTheme="minorHAnsi" w:hAnsiTheme="minorHAnsi" w:cstheme="minorHAnsi"/>
          <w:sz w:val="24"/>
          <w:szCs w:val="24"/>
        </w:rPr>
        <w:t xml:space="preserve">ria conjuntamente a criação </w:t>
      </w:r>
      <w:r w:rsidRPr="00AF3025">
        <w:rPr>
          <w:rFonts w:asciiTheme="minorHAnsi" w:hAnsiTheme="minorHAnsi" w:cstheme="minorHAnsi"/>
          <w:sz w:val="24"/>
          <w:szCs w:val="24"/>
        </w:rPr>
        <w:t xml:space="preserve">de uma </w:t>
      </w:r>
      <w:r w:rsidRPr="00431471">
        <w:rPr>
          <w:rFonts w:asciiTheme="minorHAnsi" w:hAnsiTheme="minorHAnsi" w:cstheme="minorHAnsi"/>
          <w:i/>
          <w:sz w:val="24"/>
          <w:szCs w:val="24"/>
        </w:rPr>
        <w:t>“Comissão Provisória”</w:t>
      </w:r>
      <w:r w:rsidR="006D3270">
        <w:rPr>
          <w:rFonts w:asciiTheme="minorHAnsi" w:hAnsiTheme="minorHAnsi" w:cstheme="minorHAnsi"/>
          <w:sz w:val="24"/>
          <w:szCs w:val="24"/>
        </w:rPr>
        <w:t xml:space="preserve"> composta por alguns C</w:t>
      </w:r>
      <w:r w:rsidRPr="00AF3025">
        <w:rPr>
          <w:rFonts w:asciiTheme="minorHAnsi" w:hAnsiTheme="minorHAnsi" w:cstheme="minorHAnsi"/>
          <w:sz w:val="24"/>
          <w:szCs w:val="24"/>
        </w:rPr>
        <w:t xml:space="preserve">onselheiros a fim de orientar a mesa. Com relação a este editorial, o Presidente JEFERSON NAVOLAR sugeriu títulos para publicação imediata </w:t>
      </w:r>
      <w:r w:rsidR="00431471">
        <w:rPr>
          <w:rFonts w:asciiTheme="minorHAnsi" w:hAnsiTheme="minorHAnsi" w:cstheme="minorHAnsi"/>
          <w:sz w:val="24"/>
          <w:szCs w:val="24"/>
        </w:rPr>
        <w:t xml:space="preserve">que considera de </w:t>
      </w:r>
      <w:r w:rsidRPr="00AF3025">
        <w:rPr>
          <w:rFonts w:asciiTheme="minorHAnsi" w:hAnsiTheme="minorHAnsi" w:cstheme="minorHAnsi"/>
          <w:sz w:val="24"/>
          <w:szCs w:val="24"/>
        </w:rPr>
        <w:t xml:space="preserve">suma importância para profissionais e sociedade, como os “Pareceres </w:t>
      </w:r>
      <w:r w:rsidR="006D3270">
        <w:rPr>
          <w:rFonts w:asciiTheme="minorHAnsi" w:hAnsiTheme="minorHAnsi" w:cstheme="minorHAnsi"/>
          <w:sz w:val="24"/>
          <w:szCs w:val="24"/>
        </w:rPr>
        <w:t>Jurídicos sobre a legislação em vigor a respeito das</w:t>
      </w:r>
      <w:r w:rsidRPr="00AF3025">
        <w:rPr>
          <w:rFonts w:asciiTheme="minorHAnsi" w:hAnsiTheme="minorHAnsi" w:cstheme="minorHAnsi"/>
          <w:sz w:val="24"/>
          <w:szCs w:val="24"/>
        </w:rPr>
        <w:t xml:space="preserve"> Atribuições Privativas dos Arquitetos”, </w:t>
      </w:r>
      <w:r w:rsidR="006D3270">
        <w:rPr>
          <w:rFonts w:asciiTheme="minorHAnsi" w:hAnsiTheme="minorHAnsi" w:cstheme="minorHAnsi"/>
          <w:sz w:val="24"/>
          <w:szCs w:val="24"/>
        </w:rPr>
        <w:t xml:space="preserve">por exemplo: “Arquitetura e Urbanismo”; </w:t>
      </w:r>
      <w:r w:rsidRPr="00AF3025">
        <w:rPr>
          <w:rFonts w:asciiTheme="minorHAnsi" w:hAnsiTheme="minorHAnsi" w:cstheme="minorHAnsi"/>
          <w:sz w:val="24"/>
          <w:szCs w:val="24"/>
        </w:rPr>
        <w:t>“Patrimônio Histórico</w:t>
      </w:r>
      <w:r w:rsidR="006D3270">
        <w:rPr>
          <w:rFonts w:asciiTheme="minorHAnsi" w:hAnsiTheme="minorHAnsi" w:cstheme="minorHAnsi"/>
          <w:sz w:val="24"/>
          <w:szCs w:val="24"/>
        </w:rPr>
        <w:t xml:space="preserve"> Edificado”; “Arquitetura Paisagística”; “Parcelamento de Solo; Arquitetura de Interiores. Novas tendências da profissão, como a </w:t>
      </w:r>
      <w:r w:rsidRPr="00AF3025">
        <w:rPr>
          <w:rFonts w:asciiTheme="minorHAnsi" w:hAnsiTheme="minorHAnsi" w:cstheme="minorHAnsi"/>
          <w:sz w:val="24"/>
          <w:szCs w:val="24"/>
        </w:rPr>
        <w:t>“Nova Agenda Urbana”</w:t>
      </w:r>
      <w:r w:rsidR="006D3270">
        <w:rPr>
          <w:rFonts w:asciiTheme="minorHAnsi" w:hAnsiTheme="minorHAnsi" w:cstheme="minorHAnsi"/>
          <w:sz w:val="24"/>
          <w:szCs w:val="24"/>
        </w:rPr>
        <w:t xml:space="preserve"> (Habitat 3). Por outro lado, também podem ser publicados os </w:t>
      </w:r>
      <w:r w:rsidRPr="00AF3025">
        <w:rPr>
          <w:rFonts w:asciiTheme="minorHAnsi" w:hAnsiTheme="minorHAnsi" w:cstheme="minorHAnsi"/>
          <w:sz w:val="24"/>
          <w:szCs w:val="24"/>
        </w:rPr>
        <w:t xml:space="preserve">“Anuários das Atividades do CAU/PR” (que podem vir a compor um acervo </w:t>
      </w:r>
      <w:r w:rsidR="006D3270">
        <w:rPr>
          <w:rFonts w:asciiTheme="minorHAnsi" w:hAnsiTheme="minorHAnsi" w:cstheme="minorHAnsi"/>
          <w:sz w:val="24"/>
          <w:szCs w:val="24"/>
        </w:rPr>
        <w:t>histórico da implantação do C</w:t>
      </w:r>
      <w:r w:rsidRPr="00AF3025">
        <w:rPr>
          <w:rFonts w:asciiTheme="minorHAnsi" w:hAnsiTheme="minorHAnsi" w:cstheme="minorHAnsi"/>
          <w:sz w:val="24"/>
          <w:szCs w:val="24"/>
        </w:rPr>
        <w:t xml:space="preserve">onselho). Quanto à proposta, o Conselheiro-Titular CARLOS HARDT ressaltou que este montante de R$ 215.000,00 (duzentos e quinze mil reais) não é tão valoroso para um investimento deste tipo, razão pela qual deve haver total transparência contábil; além das publicações a serem </w:t>
      </w:r>
      <w:r w:rsidR="00431471">
        <w:rPr>
          <w:rFonts w:asciiTheme="minorHAnsi" w:hAnsiTheme="minorHAnsi" w:cstheme="minorHAnsi"/>
          <w:sz w:val="24"/>
          <w:szCs w:val="24"/>
        </w:rPr>
        <w:t xml:space="preserve">editadas </w:t>
      </w:r>
      <w:r w:rsidRPr="00AF3025">
        <w:rPr>
          <w:rFonts w:asciiTheme="minorHAnsi" w:hAnsiTheme="minorHAnsi" w:cstheme="minorHAnsi"/>
          <w:sz w:val="24"/>
          <w:szCs w:val="24"/>
        </w:rPr>
        <w:t xml:space="preserve">terem conteúdo </w:t>
      </w:r>
      <w:r w:rsidR="00431471">
        <w:rPr>
          <w:rFonts w:asciiTheme="minorHAnsi" w:hAnsiTheme="minorHAnsi" w:cstheme="minorHAnsi"/>
          <w:sz w:val="24"/>
          <w:szCs w:val="24"/>
        </w:rPr>
        <w:t xml:space="preserve">exclusivamente </w:t>
      </w:r>
      <w:r w:rsidRPr="00AF3025">
        <w:rPr>
          <w:rFonts w:asciiTheme="minorHAnsi" w:hAnsiTheme="minorHAnsi" w:cstheme="minorHAnsi"/>
          <w:sz w:val="24"/>
          <w:szCs w:val="24"/>
        </w:rPr>
        <w:t xml:space="preserve">voltado aos interesses do CAU/PR, arquitetos e </w:t>
      </w:r>
      <w:r w:rsidRPr="00AF3025">
        <w:rPr>
          <w:rFonts w:asciiTheme="minorHAnsi" w:hAnsiTheme="minorHAnsi" w:cstheme="minorHAnsi"/>
          <w:sz w:val="24"/>
          <w:szCs w:val="24"/>
        </w:rPr>
        <w:lastRenderedPageBreak/>
        <w:t>demais entidades relacionadas. Já a Conselheira-Suplente ENEIDA KUCHPIL indagou se estas publicações divulgarão somente atividades das entidades relacionadas e textos de caráter acadêmico; além de questionar a possibilidade destas edições serem digit</w:t>
      </w:r>
      <w:r w:rsidR="00431471">
        <w:rPr>
          <w:rFonts w:asciiTheme="minorHAnsi" w:hAnsiTheme="minorHAnsi" w:cstheme="minorHAnsi"/>
          <w:sz w:val="24"/>
          <w:szCs w:val="24"/>
        </w:rPr>
        <w:t xml:space="preserve">ais, o que seria mais eficiente, abrangente em termos de público-alvo </w:t>
      </w:r>
      <w:r w:rsidR="00C30555">
        <w:rPr>
          <w:rFonts w:asciiTheme="minorHAnsi" w:hAnsiTheme="minorHAnsi" w:cstheme="minorHAnsi"/>
          <w:sz w:val="24"/>
          <w:szCs w:val="24"/>
        </w:rPr>
        <w:t>e econômico para o C</w:t>
      </w:r>
      <w:r w:rsidRPr="00AF3025">
        <w:rPr>
          <w:rFonts w:asciiTheme="minorHAnsi" w:hAnsiTheme="minorHAnsi" w:cstheme="minorHAnsi"/>
          <w:sz w:val="24"/>
          <w:szCs w:val="24"/>
        </w:rPr>
        <w:t xml:space="preserve">onselho. O Presidente JEFERSON NAVOLAR esclareceu que todas as publicações </w:t>
      </w:r>
      <w:r w:rsidR="006B773E">
        <w:rPr>
          <w:rFonts w:asciiTheme="minorHAnsi" w:hAnsiTheme="minorHAnsi" w:cstheme="minorHAnsi"/>
          <w:sz w:val="24"/>
          <w:szCs w:val="24"/>
        </w:rPr>
        <w:t xml:space="preserve">deverão </w:t>
      </w:r>
      <w:r w:rsidRPr="00AF3025">
        <w:rPr>
          <w:rFonts w:asciiTheme="minorHAnsi" w:hAnsiTheme="minorHAnsi" w:cstheme="minorHAnsi"/>
          <w:sz w:val="24"/>
          <w:szCs w:val="24"/>
        </w:rPr>
        <w:t xml:space="preserve">abranger </w:t>
      </w:r>
      <w:r w:rsidR="0036716B" w:rsidRPr="00AF3025">
        <w:rPr>
          <w:rFonts w:asciiTheme="minorHAnsi" w:hAnsiTheme="minorHAnsi" w:cstheme="minorHAnsi"/>
          <w:sz w:val="24"/>
          <w:szCs w:val="24"/>
        </w:rPr>
        <w:t>conteúdo</w:t>
      </w:r>
      <w:r w:rsidR="0036716B">
        <w:rPr>
          <w:rFonts w:asciiTheme="minorHAnsi" w:hAnsiTheme="minorHAnsi" w:cstheme="minorHAnsi"/>
          <w:sz w:val="24"/>
          <w:szCs w:val="24"/>
        </w:rPr>
        <w:t>s relativos à prática profissional e também ao esclarecimento sobre a importância e ao funcionamento do CAU</w:t>
      </w:r>
      <w:r w:rsidR="006B773E">
        <w:rPr>
          <w:rFonts w:asciiTheme="minorHAnsi" w:hAnsiTheme="minorHAnsi" w:cstheme="minorHAnsi"/>
          <w:sz w:val="24"/>
          <w:szCs w:val="24"/>
        </w:rPr>
        <w:t xml:space="preserve"> e que o título</w:t>
      </w:r>
      <w:r w:rsidRPr="00AF3025">
        <w:rPr>
          <w:rFonts w:asciiTheme="minorHAnsi" w:hAnsiTheme="minorHAnsi" w:cstheme="minorHAnsi"/>
          <w:sz w:val="24"/>
          <w:szCs w:val="24"/>
        </w:rPr>
        <w:t xml:space="preserve">, </w:t>
      </w:r>
      <w:r w:rsidR="006B773E">
        <w:rPr>
          <w:rFonts w:asciiTheme="minorHAnsi" w:hAnsiTheme="minorHAnsi" w:cstheme="minorHAnsi"/>
          <w:sz w:val="24"/>
          <w:szCs w:val="24"/>
        </w:rPr>
        <w:t xml:space="preserve">qualidade da impressão </w:t>
      </w:r>
      <w:r w:rsidRPr="00AF3025">
        <w:rPr>
          <w:rFonts w:asciiTheme="minorHAnsi" w:hAnsiTheme="minorHAnsi" w:cstheme="minorHAnsi"/>
          <w:sz w:val="24"/>
          <w:szCs w:val="24"/>
        </w:rPr>
        <w:t xml:space="preserve">e quantidade a ser editada dependerá da importância do assunto e </w:t>
      </w:r>
      <w:r w:rsidR="00431471">
        <w:rPr>
          <w:rFonts w:asciiTheme="minorHAnsi" w:hAnsiTheme="minorHAnsi" w:cstheme="minorHAnsi"/>
          <w:sz w:val="24"/>
          <w:szCs w:val="24"/>
        </w:rPr>
        <w:t>alvo a</w:t>
      </w:r>
      <w:r w:rsidRPr="00AF3025">
        <w:rPr>
          <w:rFonts w:asciiTheme="minorHAnsi" w:hAnsiTheme="minorHAnsi" w:cstheme="minorHAnsi"/>
          <w:sz w:val="24"/>
          <w:szCs w:val="24"/>
        </w:rPr>
        <w:t xml:space="preserve"> ser vislumbrado – destacando que estas divulgações técnicas s</w:t>
      </w:r>
      <w:r w:rsidR="0036716B">
        <w:rPr>
          <w:rFonts w:asciiTheme="minorHAnsi" w:hAnsiTheme="minorHAnsi" w:cstheme="minorHAnsi"/>
          <w:sz w:val="24"/>
          <w:szCs w:val="24"/>
        </w:rPr>
        <w:t>er</w:t>
      </w:r>
      <w:r w:rsidRPr="00AF3025">
        <w:rPr>
          <w:rFonts w:asciiTheme="minorHAnsi" w:hAnsiTheme="minorHAnsi" w:cstheme="minorHAnsi"/>
          <w:sz w:val="24"/>
          <w:szCs w:val="24"/>
        </w:rPr>
        <w:t xml:space="preserve">ão </w:t>
      </w:r>
      <w:r w:rsidR="0036716B">
        <w:rPr>
          <w:rFonts w:asciiTheme="minorHAnsi" w:hAnsiTheme="minorHAnsi" w:cstheme="minorHAnsi"/>
          <w:sz w:val="24"/>
          <w:szCs w:val="24"/>
        </w:rPr>
        <w:t xml:space="preserve">também </w:t>
      </w:r>
      <w:r w:rsidRPr="00AF3025">
        <w:rPr>
          <w:rFonts w:asciiTheme="minorHAnsi" w:hAnsiTheme="minorHAnsi" w:cstheme="minorHAnsi"/>
          <w:sz w:val="24"/>
          <w:szCs w:val="24"/>
        </w:rPr>
        <w:t>um im</w:t>
      </w:r>
      <w:r w:rsidR="0036716B">
        <w:rPr>
          <w:rFonts w:asciiTheme="minorHAnsi" w:hAnsiTheme="minorHAnsi" w:cstheme="minorHAnsi"/>
          <w:sz w:val="24"/>
          <w:szCs w:val="24"/>
        </w:rPr>
        <w:t>portante meio para aproximar o C</w:t>
      </w:r>
      <w:r w:rsidRPr="00AF3025">
        <w:rPr>
          <w:rFonts w:asciiTheme="minorHAnsi" w:hAnsiTheme="minorHAnsi" w:cstheme="minorHAnsi"/>
          <w:sz w:val="24"/>
          <w:szCs w:val="24"/>
        </w:rPr>
        <w:t xml:space="preserve">onselho dos </w:t>
      </w:r>
      <w:r w:rsidR="0036716B">
        <w:rPr>
          <w:rFonts w:asciiTheme="minorHAnsi" w:hAnsiTheme="minorHAnsi" w:cstheme="minorHAnsi"/>
          <w:sz w:val="24"/>
          <w:szCs w:val="24"/>
        </w:rPr>
        <w:t xml:space="preserve">novos </w:t>
      </w:r>
      <w:r w:rsidRPr="00AF3025">
        <w:rPr>
          <w:rFonts w:asciiTheme="minorHAnsi" w:hAnsiTheme="minorHAnsi" w:cstheme="minorHAnsi"/>
          <w:sz w:val="24"/>
          <w:szCs w:val="24"/>
        </w:rPr>
        <w:t>egressos dos cursos de Arquitetura. O Conselheiro-Titular CARLOS HARDT frisou que sem um projeto conciso e detalhado para análise</w:t>
      </w:r>
      <w:r w:rsidR="00DA411D">
        <w:rPr>
          <w:rFonts w:asciiTheme="minorHAnsi" w:hAnsiTheme="minorHAnsi" w:cstheme="minorHAnsi"/>
          <w:sz w:val="24"/>
          <w:szCs w:val="24"/>
        </w:rPr>
        <w:t xml:space="preserve"> imediata</w:t>
      </w:r>
      <w:r w:rsidRPr="00AF3025">
        <w:rPr>
          <w:rFonts w:asciiTheme="minorHAnsi" w:hAnsiTheme="minorHAnsi" w:cstheme="minorHAnsi"/>
          <w:sz w:val="24"/>
          <w:szCs w:val="24"/>
        </w:rPr>
        <w:t xml:space="preserve">, é preciso avaliar se o valor a ser aplicado não é excessivo para a divulgação de material, sugerindo então que parte deste poderia ser investido no editorial e parte seria </w:t>
      </w:r>
      <w:r w:rsidR="006B773E">
        <w:rPr>
          <w:rFonts w:asciiTheme="minorHAnsi" w:hAnsiTheme="minorHAnsi" w:cstheme="minorHAnsi"/>
          <w:sz w:val="24"/>
          <w:szCs w:val="24"/>
        </w:rPr>
        <w:t>para Bens de C</w:t>
      </w:r>
      <w:r w:rsidRPr="00AF3025">
        <w:rPr>
          <w:rFonts w:asciiTheme="minorHAnsi" w:hAnsiTheme="minorHAnsi" w:cstheme="minorHAnsi"/>
          <w:sz w:val="24"/>
          <w:szCs w:val="24"/>
        </w:rPr>
        <w:t xml:space="preserve">apital. O Presidente JEFERSON NAVOLAR discordou deste posicionamento alegando que a proposta é realizar uma transferência do montante, que passaria da rubrica orçamentária “Fundo de Apoio” para o “Plano Editorial”, o que deve ser feito ainda neste ano de 2016 para fins </w:t>
      </w:r>
      <w:r w:rsidR="006B773E">
        <w:rPr>
          <w:rFonts w:asciiTheme="minorHAnsi" w:hAnsiTheme="minorHAnsi" w:cstheme="minorHAnsi"/>
          <w:sz w:val="24"/>
          <w:szCs w:val="24"/>
        </w:rPr>
        <w:t xml:space="preserve">orçamentários. </w:t>
      </w:r>
      <w:r w:rsidRPr="00AF3025">
        <w:rPr>
          <w:rFonts w:asciiTheme="minorHAnsi" w:hAnsiTheme="minorHAnsi" w:cstheme="minorHAnsi"/>
          <w:sz w:val="24"/>
          <w:szCs w:val="24"/>
        </w:rPr>
        <w:t xml:space="preserve">Na opinião do Conselheiro-Titular ORLANDO BUSARELLO, </w:t>
      </w:r>
      <w:r w:rsidR="006B773E">
        <w:rPr>
          <w:rFonts w:asciiTheme="minorHAnsi" w:hAnsiTheme="minorHAnsi" w:cstheme="minorHAnsi"/>
          <w:sz w:val="24"/>
          <w:szCs w:val="24"/>
        </w:rPr>
        <w:t xml:space="preserve">que concorda </w:t>
      </w:r>
      <w:r w:rsidRPr="00AF3025">
        <w:rPr>
          <w:rFonts w:asciiTheme="minorHAnsi" w:hAnsiTheme="minorHAnsi" w:cstheme="minorHAnsi"/>
          <w:sz w:val="24"/>
          <w:szCs w:val="24"/>
        </w:rPr>
        <w:t xml:space="preserve">com a proposta, mas ressalta que as entidades que compõem o CBA (ABAP/ABEA/ASBEA/FNA/IAB) devem ser consultadas para a sugestão de pautas que possam ser publicadas como leituras técnicas e específicas. A Conselheira-Suplente ENEIDA KUCHPIL questionou quanto às funções e atribuições deste “Comitê Editorial” sendo elucidada pelo Presidente JEFERSON NAVOLAR </w:t>
      </w:r>
      <w:r w:rsidR="006079A9">
        <w:rPr>
          <w:rFonts w:asciiTheme="minorHAnsi" w:hAnsiTheme="minorHAnsi" w:cstheme="minorHAnsi"/>
          <w:sz w:val="24"/>
          <w:szCs w:val="24"/>
        </w:rPr>
        <w:t xml:space="preserve">que </w:t>
      </w:r>
      <w:r w:rsidRPr="00AF3025">
        <w:rPr>
          <w:rFonts w:asciiTheme="minorHAnsi" w:hAnsiTheme="minorHAnsi" w:cstheme="minorHAnsi"/>
          <w:sz w:val="24"/>
          <w:szCs w:val="24"/>
        </w:rPr>
        <w:t xml:space="preserve">esta Comissão será de caráter temporário com o objetivo de instruir a </w:t>
      </w:r>
      <w:r w:rsidR="006B773E">
        <w:rPr>
          <w:rFonts w:asciiTheme="minorHAnsi" w:hAnsiTheme="minorHAnsi" w:cstheme="minorHAnsi"/>
          <w:sz w:val="24"/>
          <w:szCs w:val="24"/>
        </w:rPr>
        <w:t>P</w:t>
      </w:r>
      <w:r w:rsidRPr="00AF3025">
        <w:rPr>
          <w:rFonts w:asciiTheme="minorHAnsi" w:hAnsiTheme="minorHAnsi" w:cstheme="minorHAnsi"/>
          <w:sz w:val="24"/>
          <w:szCs w:val="24"/>
        </w:rPr>
        <w:t xml:space="preserve">lenária a deliberar as </w:t>
      </w:r>
      <w:r w:rsidR="006B773E">
        <w:rPr>
          <w:rFonts w:asciiTheme="minorHAnsi" w:hAnsiTheme="minorHAnsi" w:cstheme="minorHAnsi"/>
          <w:sz w:val="24"/>
          <w:szCs w:val="24"/>
        </w:rPr>
        <w:t xml:space="preserve">sobre as </w:t>
      </w:r>
      <w:r w:rsidRPr="00AF3025">
        <w:rPr>
          <w:rFonts w:asciiTheme="minorHAnsi" w:hAnsiTheme="minorHAnsi" w:cstheme="minorHAnsi"/>
          <w:sz w:val="24"/>
          <w:szCs w:val="24"/>
        </w:rPr>
        <w:t>publicações</w:t>
      </w:r>
      <w:r w:rsidR="006079A9">
        <w:rPr>
          <w:rFonts w:asciiTheme="minorHAnsi" w:hAnsiTheme="minorHAnsi" w:cstheme="minorHAnsi"/>
          <w:sz w:val="24"/>
          <w:szCs w:val="24"/>
        </w:rPr>
        <w:t>,</w:t>
      </w:r>
      <w:r w:rsidRPr="00AF3025">
        <w:rPr>
          <w:rFonts w:asciiTheme="minorHAnsi" w:hAnsiTheme="minorHAnsi" w:cstheme="minorHAnsi"/>
          <w:sz w:val="24"/>
          <w:szCs w:val="24"/>
        </w:rPr>
        <w:t xml:space="preserve"> bem como </w:t>
      </w:r>
      <w:r w:rsidR="006B773E">
        <w:rPr>
          <w:rFonts w:asciiTheme="minorHAnsi" w:hAnsiTheme="minorHAnsi" w:cstheme="minorHAnsi"/>
          <w:sz w:val="24"/>
          <w:szCs w:val="24"/>
        </w:rPr>
        <w:t xml:space="preserve">acompanhar </w:t>
      </w:r>
      <w:r w:rsidR="006079A9">
        <w:rPr>
          <w:rFonts w:asciiTheme="minorHAnsi" w:hAnsiTheme="minorHAnsi" w:cstheme="minorHAnsi"/>
          <w:sz w:val="24"/>
          <w:szCs w:val="24"/>
        </w:rPr>
        <w:t xml:space="preserve">o que </w:t>
      </w:r>
      <w:r w:rsidRPr="00AF3025">
        <w:rPr>
          <w:rFonts w:asciiTheme="minorHAnsi" w:hAnsiTheme="minorHAnsi" w:cstheme="minorHAnsi"/>
          <w:sz w:val="24"/>
          <w:szCs w:val="24"/>
        </w:rPr>
        <w:t>for deliberado. O Conselheiro-Titular CARLOS HARDT enfatizou que é primordial neste momento definir os seguintes itens para a subsequente aprovação em plenária: transposição orçamentária, criação/definição do comitê editorial e estimativa de custo financeiro. Igualmente concordou o Presidente JEFERSON NAVOLAR determinando que o essencial nesta plenária é: “aprovar a transposição orçamentária, a criação da comissão editorial e os títulos iniciais a serem publicados”. Além disso, na próxima plenária (</w:t>
      </w:r>
      <w:r w:rsidR="00DD10FD">
        <w:rPr>
          <w:rFonts w:asciiTheme="minorHAnsi" w:hAnsiTheme="minorHAnsi" w:cstheme="minorHAnsi"/>
          <w:sz w:val="24"/>
          <w:szCs w:val="24"/>
        </w:rPr>
        <w:t xml:space="preserve">em </w:t>
      </w:r>
      <w:r w:rsidRPr="00AF3025">
        <w:rPr>
          <w:rFonts w:asciiTheme="minorHAnsi" w:hAnsiTheme="minorHAnsi" w:cstheme="minorHAnsi"/>
          <w:sz w:val="24"/>
          <w:szCs w:val="24"/>
        </w:rPr>
        <w:t xml:space="preserve">Dezembro/2016), </w:t>
      </w:r>
      <w:r w:rsidR="00DD10FD">
        <w:rPr>
          <w:rFonts w:asciiTheme="minorHAnsi" w:hAnsiTheme="minorHAnsi" w:cstheme="minorHAnsi"/>
          <w:sz w:val="24"/>
          <w:szCs w:val="24"/>
        </w:rPr>
        <w:t xml:space="preserve">importante frisar que </w:t>
      </w:r>
      <w:r w:rsidR="001C301C">
        <w:rPr>
          <w:rFonts w:asciiTheme="minorHAnsi" w:hAnsiTheme="minorHAnsi" w:cstheme="minorHAnsi"/>
          <w:sz w:val="24"/>
          <w:szCs w:val="24"/>
        </w:rPr>
        <w:t xml:space="preserve">o Departamento Jurídico do CAU/PR deverá apresentar </w:t>
      </w:r>
      <w:r w:rsidR="006B773E">
        <w:rPr>
          <w:rFonts w:asciiTheme="minorHAnsi" w:hAnsiTheme="minorHAnsi" w:cstheme="minorHAnsi"/>
          <w:sz w:val="24"/>
          <w:szCs w:val="24"/>
        </w:rPr>
        <w:t>um R</w:t>
      </w:r>
      <w:r w:rsidR="001C301C">
        <w:rPr>
          <w:rFonts w:asciiTheme="minorHAnsi" w:hAnsiTheme="minorHAnsi" w:cstheme="minorHAnsi"/>
          <w:sz w:val="24"/>
          <w:szCs w:val="24"/>
        </w:rPr>
        <w:t>eg</w:t>
      </w:r>
      <w:r w:rsidR="002B0098">
        <w:rPr>
          <w:rFonts w:asciiTheme="minorHAnsi" w:hAnsiTheme="minorHAnsi" w:cstheme="minorHAnsi"/>
          <w:sz w:val="24"/>
          <w:szCs w:val="24"/>
        </w:rPr>
        <w:t>ulament</w:t>
      </w:r>
      <w:r w:rsidR="001C301C">
        <w:rPr>
          <w:rFonts w:asciiTheme="minorHAnsi" w:hAnsiTheme="minorHAnsi" w:cstheme="minorHAnsi"/>
          <w:sz w:val="24"/>
          <w:szCs w:val="24"/>
        </w:rPr>
        <w:t>o</w:t>
      </w:r>
      <w:r w:rsidRPr="00AF3025">
        <w:rPr>
          <w:rFonts w:asciiTheme="minorHAnsi" w:hAnsiTheme="minorHAnsi" w:cstheme="minorHAnsi"/>
          <w:sz w:val="24"/>
          <w:szCs w:val="24"/>
        </w:rPr>
        <w:t xml:space="preserve"> que estab</w:t>
      </w:r>
      <w:r w:rsidR="002B0098">
        <w:rPr>
          <w:rFonts w:asciiTheme="minorHAnsi" w:hAnsiTheme="minorHAnsi" w:cstheme="minorHAnsi"/>
          <w:sz w:val="24"/>
          <w:szCs w:val="24"/>
        </w:rPr>
        <w:t xml:space="preserve">elecerá as normas </w:t>
      </w:r>
      <w:r w:rsidRPr="00AF3025">
        <w:rPr>
          <w:rFonts w:asciiTheme="minorHAnsi" w:hAnsiTheme="minorHAnsi" w:cstheme="minorHAnsi"/>
          <w:sz w:val="24"/>
          <w:szCs w:val="24"/>
        </w:rPr>
        <w:t xml:space="preserve">deste plano editorial. Para o Conselheiro-Titular ORLANDO BUSARELLO não há </w:t>
      </w:r>
      <w:r w:rsidR="00317F0F">
        <w:rPr>
          <w:rFonts w:asciiTheme="minorHAnsi" w:hAnsiTheme="minorHAnsi" w:cstheme="minorHAnsi"/>
          <w:sz w:val="24"/>
          <w:szCs w:val="24"/>
        </w:rPr>
        <w:t xml:space="preserve">muito </w:t>
      </w:r>
      <w:r w:rsidRPr="00AF3025">
        <w:rPr>
          <w:rFonts w:asciiTheme="minorHAnsi" w:hAnsiTheme="minorHAnsi" w:cstheme="minorHAnsi"/>
          <w:sz w:val="24"/>
          <w:szCs w:val="24"/>
        </w:rPr>
        <w:t>tempo hábil para elab</w:t>
      </w:r>
      <w:r w:rsidR="002B0098">
        <w:rPr>
          <w:rFonts w:asciiTheme="minorHAnsi" w:hAnsiTheme="minorHAnsi" w:cstheme="minorHAnsi"/>
          <w:sz w:val="24"/>
          <w:szCs w:val="24"/>
        </w:rPr>
        <w:t xml:space="preserve">orar um </w:t>
      </w:r>
      <w:r w:rsidR="00317F0F">
        <w:rPr>
          <w:rFonts w:asciiTheme="minorHAnsi" w:hAnsiTheme="minorHAnsi" w:cstheme="minorHAnsi"/>
          <w:sz w:val="24"/>
          <w:szCs w:val="24"/>
        </w:rPr>
        <w:t xml:space="preserve">Regulamento </w:t>
      </w:r>
      <w:r w:rsidRPr="00AF3025">
        <w:rPr>
          <w:rFonts w:asciiTheme="minorHAnsi" w:hAnsiTheme="minorHAnsi" w:cstheme="minorHAnsi"/>
          <w:sz w:val="24"/>
          <w:szCs w:val="24"/>
        </w:rPr>
        <w:t xml:space="preserve">até a próxima plenária, </w:t>
      </w:r>
      <w:r w:rsidR="00317F0F">
        <w:rPr>
          <w:rFonts w:asciiTheme="minorHAnsi" w:hAnsiTheme="minorHAnsi" w:cstheme="minorHAnsi"/>
          <w:sz w:val="24"/>
          <w:szCs w:val="24"/>
        </w:rPr>
        <w:t xml:space="preserve">havendo </w:t>
      </w:r>
      <w:r w:rsidRPr="00AF3025">
        <w:rPr>
          <w:rFonts w:asciiTheme="minorHAnsi" w:hAnsiTheme="minorHAnsi" w:cstheme="minorHAnsi"/>
          <w:sz w:val="24"/>
          <w:szCs w:val="24"/>
        </w:rPr>
        <w:t>a necessid</w:t>
      </w:r>
      <w:r w:rsidR="00317F0F">
        <w:rPr>
          <w:rFonts w:asciiTheme="minorHAnsi" w:hAnsiTheme="minorHAnsi" w:cstheme="minorHAnsi"/>
          <w:sz w:val="24"/>
          <w:szCs w:val="24"/>
        </w:rPr>
        <w:t>ade imediata de uma reunião da Comissão Provisória</w:t>
      </w:r>
      <w:r w:rsidRPr="00AF3025">
        <w:rPr>
          <w:rFonts w:asciiTheme="minorHAnsi" w:hAnsiTheme="minorHAnsi" w:cstheme="minorHAnsi"/>
          <w:sz w:val="24"/>
          <w:szCs w:val="24"/>
        </w:rPr>
        <w:t xml:space="preserve"> para aprovação dos títulos iniciais a serem prontamente publicados bem como suas respectivas cotações – devendo as demais sugestões de obras serem posteriormente analisadas</w:t>
      </w:r>
      <w:r w:rsidR="00317F0F">
        <w:rPr>
          <w:rFonts w:asciiTheme="minorHAnsi" w:hAnsiTheme="minorHAnsi" w:cstheme="minorHAnsi"/>
          <w:sz w:val="24"/>
          <w:szCs w:val="24"/>
        </w:rPr>
        <w:t xml:space="preserve"> em outro momento. Por isso, o C</w:t>
      </w:r>
      <w:r w:rsidRPr="00AF3025">
        <w:rPr>
          <w:rFonts w:asciiTheme="minorHAnsi" w:hAnsiTheme="minorHAnsi" w:cstheme="minorHAnsi"/>
          <w:sz w:val="24"/>
          <w:szCs w:val="24"/>
        </w:rPr>
        <w:t>onselheiro recomendou que neste momento sejam votados a destinação orçamentária e a c</w:t>
      </w:r>
      <w:r w:rsidR="00317F0F">
        <w:rPr>
          <w:rFonts w:asciiTheme="minorHAnsi" w:hAnsiTheme="minorHAnsi" w:cstheme="minorHAnsi"/>
          <w:sz w:val="24"/>
          <w:szCs w:val="24"/>
        </w:rPr>
        <w:t>riação da comissão – devendo o R</w:t>
      </w:r>
      <w:r w:rsidRPr="00AF3025">
        <w:rPr>
          <w:rFonts w:asciiTheme="minorHAnsi" w:hAnsiTheme="minorHAnsi" w:cstheme="minorHAnsi"/>
          <w:sz w:val="24"/>
          <w:szCs w:val="24"/>
        </w:rPr>
        <w:t>egulamento ser apresentado em janeiro de 2017 juntamente com uma planilha especificando os devidos custos. Finalizando esta pauta, o Pre</w:t>
      </w:r>
      <w:r w:rsidR="00317F0F">
        <w:rPr>
          <w:rFonts w:asciiTheme="minorHAnsi" w:hAnsiTheme="minorHAnsi" w:cstheme="minorHAnsi"/>
          <w:sz w:val="24"/>
          <w:szCs w:val="24"/>
        </w:rPr>
        <w:t>sidente JEFERSON NAVOLAR abriu D</w:t>
      </w:r>
      <w:r w:rsidRPr="00AF3025">
        <w:rPr>
          <w:rFonts w:asciiTheme="minorHAnsi" w:hAnsiTheme="minorHAnsi" w:cstheme="minorHAnsi"/>
          <w:sz w:val="24"/>
          <w:szCs w:val="24"/>
        </w:rPr>
        <w:t>eliberação para os seguintes itens</w:t>
      </w:r>
      <w:r w:rsidR="00B5216D">
        <w:rPr>
          <w:rFonts w:asciiTheme="minorHAnsi" w:hAnsiTheme="minorHAnsi" w:cstheme="minorHAnsi"/>
          <w:sz w:val="24"/>
          <w:szCs w:val="24"/>
        </w:rPr>
        <w:t xml:space="preserve"> em plenária</w:t>
      </w:r>
      <w:r w:rsidRPr="00AF3025">
        <w:rPr>
          <w:rFonts w:asciiTheme="minorHAnsi" w:hAnsiTheme="minorHAnsi" w:cstheme="minorHAnsi"/>
          <w:sz w:val="24"/>
          <w:szCs w:val="24"/>
        </w:rPr>
        <w:t>: transposição orçamen</w:t>
      </w:r>
      <w:r w:rsidR="00317F0F">
        <w:rPr>
          <w:rFonts w:asciiTheme="minorHAnsi" w:hAnsiTheme="minorHAnsi" w:cstheme="minorHAnsi"/>
          <w:sz w:val="24"/>
          <w:szCs w:val="24"/>
        </w:rPr>
        <w:t>tária de R$ 215.000,00 para um Plano E</w:t>
      </w:r>
      <w:r w:rsidRPr="00AF3025">
        <w:rPr>
          <w:rFonts w:asciiTheme="minorHAnsi" w:hAnsiTheme="minorHAnsi" w:cstheme="minorHAnsi"/>
          <w:sz w:val="24"/>
          <w:szCs w:val="24"/>
        </w:rPr>
        <w:t xml:space="preserve">ditorial com </w:t>
      </w:r>
      <w:r w:rsidR="00317F0F">
        <w:rPr>
          <w:rFonts w:asciiTheme="minorHAnsi" w:hAnsiTheme="minorHAnsi" w:cstheme="minorHAnsi"/>
          <w:sz w:val="24"/>
          <w:szCs w:val="24"/>
        </w:rPr>
        <w:t>um</w:t>
      </w:r>
      <w:r w:rsidRPr="00AF3025">
        <w:rPr>
          <w:rFonts w:asciiTheme="minorHAnsi" w:hAnsiTheme="minorHAnsi" w:cstheme="minorHAnsi"/>
          <w:sz w:val="24"/>
          <w:szCs w:val="24"/>
        </w:rPr>
        <w:t xml:space="preserve">a rubrica </w:t>
      </w:r>
      <w:proofErr w:type="spellStart"/>
      <w:r w:rsidRPr="00AF3025">
        <w:rPr>
          <w:rFonts w:asciiTheme="minorHAnsi" w:hAnsiTheme="minorHAnsi" w:cstheme="minorHAnsi"/>
          <w:sz w:val="24"/>
          <w:szCs w:val="24"/>
        </w:rPr>
        <w:t>c</w:t>
      </w:r>
      <w:r w:rsidR="00317F0F">
        <w:rPr>
          <w:rFonts w:asciiTheme="minorHAnsi" w:hAnsiTheme="minorHAnsi" w:cstheme="minorHAnsi"/>
          <w:sz w:val="24"/>
          <w:szCs w:val="24"/>
        </w:rPr>
        <w:t>o</w:t>
      </w:r>
      <w:proofErr w:type="spellEnd"/>
      <w:r w:rsidR="00317F0F">
        <w:rPr>
          <w:rFonts w:asciiTheme="minorHAnsi" w:hAnsiTheme="minorHAnsi" w:cstheme="minorHAnsi"/>
          <w:sz w:val="24"/>
          <w:szCs w:val="24"/>
        </w:rPr>
        <w:t xml:space="preserve"> Setor de C</w:t>
      </w:r>
      <w:r w:rsidRPr="00AF3025">
        <w:rPr>
          <w:rFonts w:asciiTheme="minorHAnsi" w:hAnsiTheme="minorHAnsi" w:cstheme="minorHAnsi"/>
          <w:sz w:val="24"/>
          <w:szCs w:val="24"/>
        </w:rPr>
        <w:t>o</w:t>
      </w:r>
      <w:r w:rsidR="00317F0F">
        <w:rPr>
          <w:rFonts w:asciiTheme="minorHAnsi" w:hAnsiTheme="minorHAnsi" w:cstheme="minorHAnsi"/>
          <w:sz w:val="24"/>
          <w:szCs w:val="24"/>
        </w:rPr>
        <w:t xml:space="preserve">municação; composição </w:t>
      </w:r>
      <w:r w:rsidRPr="00AF3025">
        <w:rPr>
          <w:rFonts w:asciiTheme="minorHAnsi" w:hAnsiTheme="minorHAnsi" w:cstheme="minorHAnsi"/>
          <w:sz w:val="24"/>
          <w:szCs w:val="24"/>
        </w:rPr>
        <w:t>do “Comitê Editorial” (com membros do CAU/PR, Assessoria Jurídica, Assessoria de Comunicação e um representante de cada entidade do CBA) e definição das três coleções a serem prioritariamente publicadas (Parecer das Atribu</w:t>
      </w:r>
      <w:r w:rsidR="00317F0F">
        <w:rPr>
          <w:rFonts w:asciiTheme="minorHAnsi" w:hAnsiTheme="minorHAnsi" w:cstheme="minorHAnsi"/>
          <w:sz w:val="24"/>
          <w:szCs w:val="24"/>
        </w:rPr>
        <w:t>ições Exclusivas dos Arquitetos;</w:t>
      </w:r>
      <w:r w:rsidRPr="00AF3025">
        <w:rPr>
          <w:rFonts w:asciiTheme="minorHAnsi" w:hAnsiTheme="minorHAnsi" w:cstheme="minorHAnsi"/>
          <w:sz w:val="24"/>
          <w:szCs w:val="24"/>
        </w:rPr>
        <w:t xml:space="preserve"> Nova Agenda Urbana e Anuários do CAU/PR) – sendo </w:t>
      </w:r>
      <w:r w:rsidR="00317F0F">
        <w:rPr>
          <w:rFonts w:asciiTheme="minorHAnsi" w:hAnsiTheme="minorHAnsi" w:cstheme="minorHAnsi"/>
          <w:sz w:val="24"/>
          <w:szCs w:val="24"/>
        </w:rPr>
        <w:t xml:space="preserve">colocado em votação e </w:t>
      </w:r>
      <w:r w:rsidRPr="00AF3025">
        <w:rPr>
          <w:rFonts w:asciiTheme="minorHAnsi" w:hAnsiTheme="minorHAnsi" w:cstheme="minorHAnsi"/>
          <w:sz w:val="24"/>
          <w:szCs w:val="24"/>
        </w:rPr>
        <w:t xml:space="preserve">devidamente aprovado </w:t>
      </w:r>
      <w:r w:rsidR="00317F0F">
        <w:rPr>
          <w:rFonts w:asciiTheme="minorHAnsi" w:hAnsiTheme="minorHAnsi" w:cstheme="minorHAnsi"/>
          <w:sz w:val="24"/>
          <w:szCs w:val="24"/>
        </w:rPr>
        <w:t xml:space="preserve">por unanimidade </w:t>
      </w:r>
      <w:r w:rsidRPr="00AF3025">
        <w:rPr>
          <w:rFonts w:asciiTheme="minorHAnsi" w:hAnsiTheme="minorHAnsi" w:cstheme="minorHAnsi"/>
          <w:sz w:val="24"/>
          <w:szCs w:val="24"/>
        </w:rPr>
        <w:t>pela plenária. Outro item a ser votado é a criação de uma “Comissão Edit</w:t>
      </w:r>
      <w:r w:rsidR="00317F0F">
        <w:rPr>
          <w:rFonts w:asciiTheme="minorHAnsi" w:hAnsiTheme="minorHAnsi" w:cstheme="minorHAnsi"/>
          <w:sz w:val="24"/>
          <w:szCs w:val="24"/>
        </w:rPr>
        <w:t>orial Provisória” composta por C</w:t>
      </w:r>
      <w:r w:rsidRPr="00AF3025">
        <w:rPr>
          <w:rFonts w:asciiTheme="minorHAnsi" w:hAnsiTheme="minorHAnsi" w:cstheme="minorHAnsi"/>
          <w:sz w:val="24"/>
          <w:szCs w:val="24"/>
        </w:rPr>
        <w:t xml:space="preserve">onselheiros do CAU/PR a fim de orientar a mesa quanto às </w:t>
      </w:r>
      <w:r w:rsidRPr="00AF3025">
        <w:rPr>
          <w:rFonts w:asciiTheme="minorHAnsi" w:hAnsiTheme="minorHAnsi" w:cstheme="minorHAnsi"/>
          <w:sz w:val="24"/>
          <w:szCs w:val="24"/>
        </w:rPr>
        <w:lastRenderedPageBreak/>
        <w:t xml:space="preserve">publicações trabalhando conjuntamente com </w:t>
      </w:r>
      <w:r w:rsidR="00317F0F">
        <w:rPr>
          <w:rFonts w:asciiTheme="minorHAnsi" w:hAnsiTheme="minorHAnsi" w:cstheme="minorHAnsi"/>
          <w:sz w:val="24"/>
          <w:szCs w:val="24"/>
        </w:rPr>
        <w:t>outros setores do C</w:t>
      </w:r>
      <w:r w:rsidRPr="00AF3025">
        <w:rPr>
          <w:rFonts w:asciiTheme="minorHAnsi" w:hAnsiTheme="minorHAnsi" w:cstheme="minorHAnsi"/>
          <w:sz w:val="24"/>
          <w:szCs w:val="24"/>
        </w:rPr>
        <w:t xml:space="preserve">onselho – devendo as mesmas serem igualmente representadas por um membro da CEF, CEP e CED por tratar de temas </w:t>
      </w:r>
      <w:r w:rsidR="00B5216D">
        <w:rPr>
          <w:rFonts w:asciiTheme="minorHAnsi" w:hAnsiTheme="minorHAnsi" w:cstheme="minorHAnsi"/>
          <w:sz w:val="24"/>
          <w:szCs w:val="24"/>
        </w:rPr>
        <w:t>inter-</w:t>
      </w:r>
      <w:r w:rsidRPr="00AF3025">
        <w:rPr>
          <w:rFonts w:asciiTheme="minorHAnsi" w:hAnsiTheme="minorHAnsi" w:cstheme="minorHAnsi"/>
          <w:sz w:val="24"/>
          <w:szCs w:val="24"/>
        </w:rPr>
        <w:t xml:space="preserve">relacionados. O Conselheiro-Titular CARLOS HARDT sugeriu que esta indicação fosse feita </w:t>
      </w:r>
      <w:r w:rsidR="00B5216D">
        <w:rPr>
          <w:rFonts w:asciiTheme="minorHAnsi" w:hAnsiTheme="minorHAnsi" w:cstheme="minorHAnsi"/>
          <w:sz w:val="24"/>
          <w:szCs w:val="24"/>
        </w:rPr>
        <w:t xml:space="preserve">no final desta </w:t>
      </w:r>
      <w:r w:rsidR="00317F0F">
        <w:rPr>
          <w:rFonts w:asciiTheme="minorHAnsi" w:hAnsiTheme="minorHAnsi" w:cstheme="minorHAnsi"/>
          <w:sz w:val="24"/>
          <w:szCs w:val="24"/>
        </w:rPr>
        <w:t>P</w:t>
      </w:r>
      <w:r w:rsidR="00B5216D">
        <w:rPr>
          <w:rFonts w:asciiTheme="minorHAnsi" w:hAnsiTheme="minorHAnsi" w:cstheme="minorHAnsi"/>
          <w:sz w:val="24"/>
          <w:szCs w:val="24"/>
        </w:rPr>
        <w:t xml:space="preserve">lenária </w:t>
      </w:r>
      <w:r w:rsidRPr="00AF3025">
        <w:rPr>
          <w:rFonts w:asciiTheme="minorHAnsi" w:hAnsiTheme="minorHAnsi" w:cstheme="minorHAnsi"/>
          <w:sz w:val="24"/>
          <w:szCs w:val="24"/>
        </w:rPr>
        <w:t>para que</w:t>
      </w:r>
      <w:r w:rsidR="00317F0F">
        <w:rPr>
          <w:rFonts w:asciiTheme="minorHAnsi" w:hAnsiTheme="minorHAnsi" w:cstheme="minorHAnsi"/>
          <w:sz w:val="24"/>
          <w:szCs w:val="24"/>
        </w:rPr>
        <w:t xml:space="preserve"> as C</w:t>
      </w:r>
      <w:r w:rsidRPr="00AF3025">
        <w:rPr>
          <w:rFonts w:asciiTheme="minorHAnsi" w:hAnsiTheme="minorHAnsi" w:cstheme="minorHAnsi"/>
          <w:sz w:val="24"/>
          <w:szCs w:val="24"/>
        </w:rPr>
        <w:t xml:space="preserve">omissões </w:t>
      </w:r>
      <w:r w:rsidR="00EF7060">
        <w:rPr>
          <w:rFonts w:asciiTheme="minorHAnsi" w:hAnsiTheme="minorHAnsi" w:cstheme="minorHAnsi"/>
          <w:sz w:val="24"/>
          <w:szCs w:val="24"/>
        </w:rPr>
        <w:t>pudessem s</w:t>
      </w:r>
      <w:r w:rsidRPr="00AF3025">
        <w:rPr>
          <w:rFonts w:asciiTheme="minorHAnsi" w:hAnsiTheme="minorHAnsi" w:cstheme="minorHAnsi"/>
          <w:sz w:val="24"/>
          <w:szCs w:val="24"/>
        </w:rPr>
        <w:t>e reunir no intervalo</w:t>
      </w:r>
      <w:r w:rsidR="005B5042">
        <w:rPr>
          <w:rFonts w:asciiTheme="minorHAnsi" w:hAnsiTheme="minorHAnsi" w:cstheme="minorHAnsi"/>
          <w:sz w:val="24"/>
          <w:szCs w:val="24"/>
        </w:rPr>
        <w:t xml:space="preserve"> e escolher tais repr</w:t>
      </w:r>
      <w:r w:rsidR="00317F0F">
        <w:rPr>
          <w:rFonts w:asciiTheme="minorHAnsi" w:hAnsiTheme="minorHAnsi" w:cstheme="minorHAnsi"/>
          <w:sz w:val="24"/>
          <w:szCs w:val="24"/>
        </w:rPr>
        <w:t>esentantes.</w:t>
      </w:r>
      <w:r w:rsidR="00317F0F">
        <w:rPr>
          <w:rFonts w:asciiTheme="minorHAnsi" w:hAnsiTheme="minorHAnsi" w:cstheme="minorHAnsi" w:hint="eastAsia"/>
          <w:sz w:val="24"/>
          <w:szCs w:val="24"/>
        </w:rPr>
        <w:t>-.-.-.-.-.-.-.-.-.-.-.-</w:t>
      </w:r>
      <w:r w:rsidR="00A15226">
        <w:rPr>
          <w:rFonts w:asciiTheme="minorHAnsi" w:hAnsiTheme="minorHAnsi" w:cstheme="minorHAnsi" w:hint="eastAsia"/>
          <w:sz w:val="24"/>
          <w:szCs w:val="24"/>
        </w:rPr>
        <w:t>.-.-.-.-.-.-.-.-.-.-</w:t>
      </w:r>
      <w:r w:rsidR="00317F0F">
        <w:rPr>
          <w:rFonts w:asciiTheme="minorHAnsi" w:hAnsiTheme="minorHAnsi" w:cstheme="minorHAnsi"/>
          <w:sz w:val="24"/>
          <w:szCs w:val="24"/>
        </w:rPr>
        <w:t>.</w:t>
      </w:r>
      <w:r w:rsidR="00A15226" w:rsidRPr="00A15226">
        <w:rPr>
          <w:rFonts w:asciiTheme="minorHAnsi" w:hAnsiTheme="minorHAnsi" w:cstheme="minorHAnsi" w:hint="eastAsia"/>
          <w:sz w:val="24"/>
          <w:szCs w:val="24"/>
        </w:rPr>
        <w:t>-.-.-.-.-.-.-.-.-.-.-.-</w:t>
      </w:r>
      <w:r w:rsidR="00317F0F">
        <w:rPr>
          <w:rFonts w:asciiTheme="minorHAnsi" w:hAnsiTheme="minorHAnsi" w:cstheme="minorHAnsi"/>
          <w:sz w:val="24"/>
          <w:szCs w:val="24"/>
        </w:rPr>
        <w:t>.</w:t>
      </w:r>
      <w:r w:rsidR="00A15226" w:rsidRPr="00A15226">
        <w:rPr>
          <w:rFonts w:asciiTheme="minorHAnsi" w:hAnsiTheme="minorHAnsi" w:cstheme="minorHAnsi" w:hint="eastAsia"/>
          <w:sz w:val="24"/>
          <w:szCs w:val="24"/>
        </w:rPr>
        <w:t>-</w:t>
      </w:r>
      <w:r w:rsidR="00317F0F">
        <w:rPr>
          <w:rFonts w:asciiTheme="minorHAnsi" w:hAnsiTheme="minorHAnsi" w:cstheme="minorHAnsi"/>
          <w:sz w:val="24"/>
          <w:szCs w:val="24"/>
        </w:rPr>
        <w:t>.</w:t>
      </w:r>
      <w:r w:rsidR="00A15226" w:rsidRPr="00A15226">
        <w:rPr>
          <w:rFonts w:asciiTheme="minorHAnsi" w:hAnsiTheme="minorHAnsi" w:cstheme="minorHAnsi" w:hint="eastAsia"/>
          <w:sz w:val="24"/>
          <w:szCs w:val="24"/>
        </w:rPr>
        <w:t>-.-.-.-.-.-.-.-.-.-.-.-.-</w:t>
      </w:r>
      <w:r w:rsidR="00317F0F">
        <w:rPr>
          <w:rFonts w:asciiTheme="minorHAnsi" w:hAnsiTheme="minorHAnsi" w:cstheme="minorHAnsi"/>
          <w:sz w:val="24"/>
          <w:szCs w:val="24"/>
        </w:rPr>
        <w:t>.</w:t>
      </w:r>
      <w:r w:rsidR="00317F0F">
        <w:rPr>
          <w:rFonts w:asciiTheme="minorHAnsi" w:hAnsiTheme="minorHAnsi" w:cstheme="minorHAnsi" w:hint="eastAsia"/>
          <w:sz w:val="24"/>
          <w:szCs w:val="24"/>
        </w:rPr>
        <w:t>-</w:t>
      </w:r>
      <w:r w:rsidR="00317F0F">
        <w:rPr>
          <w:rFonts w:asciiTheme="minorHAnsi" w:hAnsiTheme="minorHAnsi" w:cstheme="minorHAnsi"/>
          <w:sz w:val="24"/>
          <w:szCs w:val="24"/>
        </w:rPr>
        <w:t>.</w:t>
      </w:r>
      <w:r w:rsidR="00317F0F">
        <w:rPr>
          <w:rFonts w:asciiTheme="minorHAnsi" w:hAnsiTheme="minorHAnsi" w:cstheme="minorHAnsi" w:hint="eastAsia"/>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b) </w:t>
      </w:r>
      <w:r w:rsidRPr="00AF3025">
        <w:rPr>
          <w:rFonts w:asciiTheme="minorHAnsi" w:hAnsiTheme="minorHAnsi" w:cstheme="minorHAnsi"/>
          <w:sz w:val="24"/>
          <w:szCs w:val="24"/>
          <w:u w:val="single"/>
        </w:rPr>
        <w:t>Dívida Ativa</w:t>
      </w:r>
      <w:r w:rsidRPr="00AF3025">
        <w:rPr>
          <w:rFonts w:asciiTheme="minorHAnsi" w:hAnsiTheme="minorHAnsi" w:cstheme="minorHAnsi"/>
          <w:sz w:val="24"/>
          <w:szCs w:val="24"/>
        </w:rPr>
        <w:t>: sobre e</w:t>
      </w:r>
      <w:r w:rsidR="00317F0F">
        <w:rPr>
          <w:rFonts w:asciiTheme="minorHAnsi" w:hAnsiTheme="minorHAnsi" w:cstheme="minorHAnsi"/>
          <w:sz w:val="24"/>
          <w:szCs w:val="24"/>
        </w:rPr>
        <w:t>sta temática, ainda não há uma R</w:t>
      </w:r>
      <w:r w:rsidRPr="00AF3025">
        <w:rPr>
          <w:rFonts w:asciiTheme="minorHAnsi" w:hAnsiTheme="minorHAnsi" w:cstheme="minorHAnsi"/>
          <w:sz w:val="24"/>
          <w:szCs w:val="24"/>
        </w:rPr>
        <w:t xml:space="preserve">esolução específica do CAU/BR que possibilite </w:t>
      </w:r>
      <w:r w:rsidR="00317F0F">
        <w:rPr>
          <w:rFonts w:asciiTheme="minorHAnsi" w:hAnsiTheme="minorHAnsi" w:cstheme="minorHAnsi"/>
          <w:sz w:val="24"/>
          <w:szCs w:val="24"/>
        </w:rPr>
        <w:t xml:space="preserve">a cobrança e inscrição em </w:t>
      </w:r>
      <w:r w:rsidRPr="00AF3025">
        <w:rPr>
          <w:rFonts w:asciiTheme="minorHAnsi" w:hAnsiTheme="minorHAnsi" w:cstheme="minorHAnsi"/>
          <w:sz w:val="24"/>
          <w:szCs w:val="24"/>
        </w:rPr>
        <w:t xml:space="preserve">dívida ativa dos profissionais inadimplentes do ano de 2012. A Lei 12.378/10 proíbe a </w:t>
      </w:r>
      <w:proofErr w:type="spellStart"/>
      <w:r w:rsidRPr="00AF3025">
        <w:rPr>
          <w:rFonts w:asciiTheme="minorHAnsi" w:hAnsiTheme="minorHAnsi" w:cstheme="minorHAnsi"/>
          <w:sz w:val="24"/>
          <w:szCs w:val="24"/>
        </w:rPr>
        <w:t>judicialização</w:t>
      </w:r>
      <w:proofErr w:type="spellEnd"/>
      <w:r w:rsidRPr="00AF3025">
        <w:rPr>
          <w:rFonts w:asciiTheme="minorHAnsi" w:hAnsiTheme="minorHAnsi" w:cstheme="minorHAnsi"/>
          <w:sz w:val="24"/>
          <w:szCs w:val="24"/>
        </w:rPr>
        <w:t xml:space="preserve"> desta dívida, razão pela qual o CAU/PR vem analisando o tema – observando que esta info</w:t>
      </w:r>
      <w:r w:rsidR="00317F0F">
        <w:rPr>
          <w:rFonts w:asciiTheme="minorHAnsi" w:hAnsiTheme="minorHAnsi" w:cstheme="minorHAnsi"/>
          <w:sz w:val="24"/>
          <w:szCs w:val="24"/>
        </w:rPr>
        <w:t>rmação foi repassada por outro C</w:t>
      </w:r>
      <w:r w:rsidRPr="00AF3025">
        <w:rPr>
          <w:rFonts w:asciiTheme="minorHAnsi" w:hAnsiTheme="minorHAnsi" w:cstheme="minorHAnsi"/>
          <w:sz w:val="24"/>
          <w:szCs w:val="24"/>
        </w:rPr>
        <w:t xml:space="preserve">onselho profissional que alertou sobre a importância e obrigatoriedade desta cobrança sob risco de incorrer em improbidade administrativa. Com isso, devido ao grande volume de processos de cobrança, o CAU/PR está realizando uma força-tarefa para agilizar tais procedimentos – não havendo no entanto, uma definição quanto à data limite para inserção em dívida ativa havendo as seguintes possibilidades: data fiscal (vencimento 31/12/2016), 01/04/2017 (sugestão do CAU/BR devido ser a data de vencimento do parcelamento da anuidade de 2012 – mas como é o profissional quem emite o boleto isto poderia gerar um vencimento diferente para </w:t>
      </w:r>
      <w:r w:rsidR="00317F0F">
        <w:rPr>
          <w:rFonts w:asciiTheme="minorHAnsi" w:hAnsiTheme="minorHAnsi" w:cstheme="minorHAnsi"/>
          <w:sz w:val="24"/>
          <w:szCs w:val="24"/>
        </w:rPr>
        <w:t xml:space="preserve">cada </w:t>
      </w:r>
      <w:r w:rsidRPr="00AF3025">
        <w:rPr>
          <w:rFonts w:asciiTheme="minorHAnsi" w:hAnsiTheme="minorHAnsi" w:cstheme="minorHAnsi"/>
          <w:sz w:val="24"/>
          <w:szCs w:val="24"/>
        </w:rPr>
        <w:t xml:space="preserve">solicitante) e 31/12/2017 (também sugestão do CAU/BR). Com isso, o CAU/PR acatou o uso da data fiscal devendo os profissionais serem notificados via AR, com prazo para manifestação e </w:t>
      </w:r>
      <w:r w:rsidR="00317F0F">
        <w:rPr>
          <w:rFonts w:asciiTheme="minorHAnsi" w:hAnsiTheme="minorHAnsi" w:cstheme="minorHAnsi"/>
          <w:sz w:val="24"/>
          <w:szCs w:val="24"/>
        </w:rPr>
        <w:t>inserção no livro de “D</w:t>
      </w:r>
      <w:r w:rsidRPr="00AF3025">
        <w:rPr>
          <w:rFonts w:asciiTheme="minorHAnsi" w:hAnsiTheme="minorHAnsi" w:cstheme="minorHAnsi"/>
          <w:sz w:val="24"/>
          <w:szCs w:val="24"/>
        </w:rPr>
        <w:t>ívida</w:t>
      </w:r>
      <w:r w:rsidR="00317F0F">
        <w:rPr>
          <w:rFonts w:asciiTheme="minorHAnsi" w:hAnsiTheme="minorHAnsi" w:cstheme="minorHAnsi"/>
          <w:sz w:val="24"/>
          <w:szCs w:val="24"/>
        </w:rPr>
        <w:t xml:space="preserve"> Ativa”</w:t>
      </w:r>
      <w:r w:rsidRPr="00AF3025">
        <w:rPr>
          <w:rFonts w:asciiTheme="minorHAnsi" w:hAnsiTheme="minorHAnsi" w:cstheme="minorHAnsi"/>
          <w:sz w:val="24"/>
          <w:szCs w:val="24"/>
        </w:rPr>
        <w:t xml:space="preserve"> até a data de 31/12/2016. Todavia, houve um erro administrativo com a listagem </w:t>
      </w:r>
      <w:r w:rsidR="00317F0F">
        <w:rPr>
          <w:rFonts w:asciiTheme="minorHAnsi" w:hAnsiTheme="minorHAnsi" w:cstheme="minorHAnsi"/>
          <w:sz w:val="24"/>
          <w:szCs w:val="24"/>
        </w:rPr>
        <w:t>fornecida pel</w:t>
      </w:r>
      <w:r w:rsidRPr="00AF3025">
        <w:rPr>
          <w:rFonts w:asciiTheme="minorHAnsi" w:hAnsiTheme="minorHAnsi" w:cstheme="minorHAnsi"/>
          <w:sz w:val="24"/>
          <w:szCs w:val="24"/>
        </w:rPr>
        <w:t xml:space="preserve">o SICCAU, visto que muitos dos notificados já haviam efetuado corretamente o pagamento pelo qual estavam sendo cobrados, fonte de inúmeras reclamações </w:t>
      </w:r>
      <w:r w:rsidR="00317F0F">
        <w:rPr>
          <w:rFonts w:asciiTheme="minorHAnsi" w:hAnsiTheme="minorHAnsi" w:cstheme="minorHAnsi"/>
          <w:sz w:val="24"/>
          <w:szCs w:val="24"/>
        </w:rPr>
        <w:t xml:space="preserve">junto à </w:t>
      </w:r>
      <w:r w:rsidRPr="00AF3025">
        <w:rPr>
          <w:rFonts w:asciiTheme="minorHAnsi" w:hAnsiTheme="minorHAnsi" w:cstheme="minorHAnsi"/>
          <w:sz w:val="24"/>
          <w:szCs w:val="24"/>
        </w:rPr>
        <w:t>Ouvidoria deste Conselho – o que justificou a requisição formal de uma listagem oficial atualizada perante o CAU/BR, a qual não possui dados suficientes para emitir corretamente as notificações. Com a palavra, a Assessora-Jurídica CLAÚDIA TABORDA DUDEQUE esclareceu que a força-tarefa realizada pelo CAU/PR envolve os Setores Jurídico (questões legais – respon</w:t>
      </w:r>
      <w:r w:rsidR="00317F0F">
        <w:rPr>
          <w:rFonts w:asciiTheme="minorHAnsi" w:hAnsiTheme="minorHAnsi" w:cstheme="minorHAnsi"/>
          <w:sz w:val="24"/>
          <w:szCs w:val="24"/>
        </w:rPr>
        <w:t xml:space="preserve">sabilidade Dra. Larissa </w:t>
      </w:r>
      <w:proofErr w:type="spellStart"/>
      <w:r w:rsidR="00317F0F">
        <w:rPr>
          <w:rFonts w:asciiTheme="minorHAnsi" w:hAnsiTheme="minorHAnsi" w:cstheme="minorHAnsi"/>
          <w:sz w:val="24"/>
          <w:szCs w:val="24"/>
        </w:rPr>
        <w:t>Moneda</w:t>
      </w:r>
      <w:proofErr w:type="spellEnd"/>
      <w:r w:rsidR="00317F0F">
        <w:rPr>
          <w:rFonts w:asciiTheme="minorHAnsi" w:hAnsiTheme="minorHAnsi" w:cstheme="minorHAnsi"/>
          <w:sz w:val="24"/>
          <w:szCs w:val="24"/>
        </w:rPr>
        <w:t>);</w:t>
      </w:r>
      <w:r w:rsidRPr="00AF3025">
        <w:rPr>
          <w:rFonts w:asciiTheme="minorHAnsi" w:hAnsiTheme="minorHAnsi" w:cstheme="minorHAnsi"/>
          <w:sz w:val="24"/>
          <w:szCs w:val="24"/>
        </w:rPr>
        <w:t xml:space="preserve"> Fiscalização (responsável pelo acesso ao conteúdo do profissional – responsabilidade Arquiteta Mariana Gênova) </w:t>
      </w:r>
      <w:proofErr w:type="gramStart"/>
      <w:r w:rsidRPr="00AF3025">
        <w:rPr>
          <w:rFonts w:asciiTheme="minorHAnsi" w:hAnsiTheme="minorHAnsi" w:cstheme="minorHAnsi"/>
          <w:sz w:val="24"/>
          <w:szCs w:val="24"/>
        </w:rPr>
        <w:t>e Financeiro</w:t>
      </w:r>
      <w:proofErr w:type="gramEnd"/>
      <w:r w:rsidRPr="00AF3025">
        <w:rPr>
          <w:rFonts w:asciiTheme="minorHAnsi" w:hAnsiTheme="minorHAnsi" w:cstheme="minorHAnsi"/>
          <w:sz w:val="24"/>
          <w:szCs w:val="24"/>
        </w:rPr>
        <w:t xml:space="preserve"> (questões de cobrança – </w:t>
      </w:r>
      <w:proofErr w:type="spellStart"/>
      <w:r w:rsidRPr="00AF3025">
        <w:rPr>
          <w:rFonts w:asciiTheme="minorHAnsi" w:hAnsiTheme="minorHAnsi" w:cstheme="minorHAnsi"/>
          <w:sz w:val="24"/>
          <w:szCs w:val="24"/>
        </w:rPr>
        <w:t>Nilto</w:t>
      </w:r>
      <w:proofErr w:type="spellEnd"/>
      <w:r w:rsidRPr="00AF3025">
        <w:rPr>
          <w:rFonts w:asciiTheme="minorHAnsi" w:hAnsiTheme="minorHAnsi" w:cstheme="minorHAnsi"/>
          <w:sz w:val="24"/>
          <w:szCs w:val="24"/>
        </w:rPr>
        <w:t xml:space="preserve"> </w:t>
      </w:r>
      <w:proofErr w:type="spellStart"/>
      <w:r w:rsidRPr="00AF3025">
        <w:rPr>
          <w:rFonts w:asciiTheme="minorHAnsi" w:hAnsiTheme="minorHAnsi" w:cstheme="minorHAnsi"/>
          <w:sz w:val="24"/>
          <w:szCs w:val="24"/>
        </w:rPr>
        <w:t>Cerioli</w:t>
      </w:r>
      <w:proofErr w:type="spellEnd"/>
      <w:r w:rsidRPr="00AF3025">
        <w:rPr>
          <w:rFonts w:asciiTheme="minorHAnsi" w:hAnsiTheme="minorHAnsi" w:cstheme="minorHAnsi"/>
          <w:sz w:val="24"/>
          <w:szCs w:val="24"/>
        </w:rPr>
        <w:t xml:space="preserve"> e </w:t>
      </w:r>
      <w:proofErr w:type="spellStart"/>
      <w:r w:rsidRPr="00AF3025">
        <w:rPr>
          <w:rFonts w:asciiTheme="minorHAnsi" w:hAnsiTheme="minorHAnsi" w:cstheme="minorHAnsi"/>
          <w:sz w:val="24"/>
          <w:szCs w:val="24"/>
        </w:rPr>
        <w:t>Rafaelle</w:t>
      </w:r>
      <w:proofErr w:type="spellEnd"/>
      <w:r w:rsidRPr="00AF3025">
        <w:rPr>
          <w:rFonts w:asciiTheme="minorHAnsi" w:hAnsiTheme="minorHAnsi" w:cstheme="minorHAnsi"/>
          <w:sz w:val="24"/>
          <w:szCs w:val="24"/>
        </w:rPr>
        <w:t xml:space="preserve"> </w:t>
      </w:r>
      <w:proofErr w:type="spellStart"/>
      <w:r w:rsidRPr="00AF3025">
        <w:rPr>
          <w:rFonts w:asciiTheme="minorHAnsi" w:hAnsiTheme="minorHAnsi" w:cstheme="minorHAnsi"/>
          <w:sz w:val="24"/>
          <w:szCs w:val="24"/>
        </w:rPr>
        <w:t>Waszak</w:t>
      </w:r>
      <w:proofErr w:type="spellEnd"/>
      <w:r w:rsidRPr="00AF3025">
        <w:rPr>
          <w:rFonts w:asciiTheme="minorHAnsi" w:hAnsiTheme="minorHAnsi" w:cstheme="minorHAnsi"/>
          <w:sz w:val="24"/>
          <w:szCs w:val="24"/>
        </w:rPr>
        <w:t xml:space="preserve">). Com isso, o CAU/PR lançou a informação da dívida na página dos respectivos profissionais – sendo que o mesmo só visualizará esses dados se acessá-la, além de não ser considerada como uma prova oficial de início e pleito da dívida. Enfatizando o debate, a Arquiteta-Fiscal MARIANA VAZ DE GÊNOVA explicou que neste momento está sendo realizado o envio dos autos de infrações para as Pessoas Jurídicas (constando o valor da anuidade, a soma anteriormente paga, a taxa Selic, multa e o valor atualizado) – totalizando 465 empresas do ano de 2012. Quanto às Pessoas Físicas, não há previsão de término visto a existência de diversos erros de informação no SICCAU – motivo pelo qual o Presidente Jeferson </w:t>
      </w:r>
      <w:proofErr w:type="spellStart"/>
      <w:r w:rsidRPr="00AF3025">
        <w:rPr>
          <w:rFonts w:asciiTheme="minorHAnsi" w:hAnsiTheme="minorHAnsi" w:cstheme="minorHAnsi"/>
          <w:sz w:val="24"/>
          <w:szCs w:val="24"/>
        </w:rPr>
        <w:t>contactou</w:t>
      </w:r>
      <w:proofErr w:type="spellEnd"/>
      <w:r w:rsidRPr="00AF3025">
        <w:rPr>
          <w:rFonts w:asciiTheme="minorHAnsi" w:hAnsiTheme="minorHAnsi" w:cstheme="minorHAnsi"/>
          <w:sz w:val="24"/>
          <w:szCs w:val="24"/>
        </w:rPr>
        <w:t xml:space="preserve"> o CAU/BR solicitando uma listagem correta e atualizada. Encerrando este debate, o Presidente JEFERSON NAVOLAR informou que o CAU/SP e CAU/RS estão simultaneamente realizando estas cobranças utilizando procedimentos</w:t>
      </w:r>
      <w:r w:rsidR="00FF4CA2">
        <w:rPr>
          <w:rFonts w:asciiTheme="minorHAnsi" w:hAnsiTheme="minorHAnsi" w:cstheme="minorHAnsi"/>
          <w:sz w:val="24"/>
          <w:szCs w:val="24"/>
        </w:rPr>
        <w:t xml:space="preserve"> e data</w:t>
      </w:r>
      <w:r w:rsidRPr="00AF3025">
        <w:rPr>
          <w:rFonts w:asciiTheme="minorHAnsi" w:hAnsiTheme="minorHAnsi" w:cstheme="minorHAnsi"/>
          <w:sz w:val="24"/>
          <w:szCs w:val="24"/>
        </w:rPr>
        <w:t xml:space="preserve"> similares ao </w:t>
      </w:r>
      <w:r w:rsidR="00FF4CA2">
        <w:rPr>
          <w:rFonts w:asciiTheme="minorHAnsi" w:hAnsiTheme="minorHAnsi" w:cstheme="minorHAnsi"/>
          <w:sz w:val="24"/>
          <w:szCs w:val="24"/>
        </w:rPr>
        <w:t xml:space="preserve">do </w:t>
      </w:r>
      <w:r w:rsidRPr="00AF3025">
        <w:rPr>
          <w:rFonts w:asciiTheme="minorHAnsi" w:hAnsiTheme="minorHAnsi" w:cstheme="minorHAnsi"/>
          <w:sz w:val="24"/>
          <w:szCs w:val="24"/>
        </w:rPr>
        <w:t>CAU/PR. -.-.-.-.-.-.-.-.-.-.-.-.-</w:t>
      </w:r>
      <w:r w:rsidR="00FF4CA2">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c)</w:t>
      </w:r>
      <w:r w:rsidRPr="00AF3025">
        <w:rPr>
          <w:rFonts w:asciiTheme="minorHAnsi" w:hAnsiTheme="minorHAnsi" w:cstheme="minorHAnsi"/>
          <w:sz w:val="24"/>
          <w:szCs w:val="24"/>
          <w:u w:val="single"/>
        </w:rPr>
        <w:t xml:space="preserve"> XXV Congresso da FPAA</w:t>
      </w:r>
      <w:r w:rsidR="00FF4CA2">
        <w:rPr>
          <w:rFonts w:asciiTheme="minorHAnsi" w:hAnsiTheme="minorHAnsi" w:cstheme="minorHAnsi"/>
          <w:sz w:val="24"/>
          <w:szCs w:val="24"/>
        </w:rPr>
        <w:t>: este C</w:t>
      </w:r>
      <w:r w:rsidRPr="00AF3025">
        <w:rPr>
          <w:rFonts w:asciiTheme="minorHAnsi" w:hAnsiTheme="minorHAnsi" w:cstheme="minorHAnsi"/>
          <w:sz w:val="24"/>
          <w:szCs w:val="24"/>
        </w:rPr>
        <w:t xml:space="preserve">ongresso terá início na data de 23/11/2016 com a finalização do mandato de Presidente do Conselheiro-Federal Suplente do CAU/PR JOÃO SUPLICY e a respectiva sucessão </w:t>
      </w:r>
      <w:r w:rsidR="00FF4CA2">
        <w:rPr>
          <w:rFonts w:asciiTheme="minorHAnsi" w:hAnsiTheme="minorHAnsi" w:cstheme="minorHAnsi"/>
          <w:sz w:val="24"/>
          <w:szCs w:val="24"/>
        </w:rPr>
        <w:t xml:space="preserve">pelo </w:t>
      </w:r>
      <w:r w:rsidRPr="00AF3025">
        <w:rPr>
          <w:rFonts w:asciiTheme="minorHAnsi" w:hAnsiTheme="minorHAnsi" w:cstheme="minorHAnsi"/>
          <w:sz w:val="24"/>
          <w:szCs w:val="24"/>
        </w:rPr>
        <w:t xml:space="preserve">Colégio de Arquitetos da Bolívia – com a perspectiva </w:t>
      </w:r>
      <w:proofErr w:type="gramStart"/>
      <w:r w:rsidRPr="00AF3025">
        <w:rPr>
          <w:rFonts w:asciiTheme="minorHAnsi" w:hAnsiTheme="minorHAnsi" w:cstheme="minorHAnsi"/>
          <w:sz w:val="24"/>
          <w:szCs w:val="24"/>
        </w:rPr>
        <w:t>do</w:t>
      </w:r>
      <w:proofErr w:type="gramEnd"/>
      <w:r w:rsidRPr="00AF3025">
        <w:rPr>
          <w:rFonts w:asciiTheme="minorHAnsi" w:hAnsiTheme="minorHAnsi" w:cstheme="minorHAnsi"/>
          <w:sz w:val="24"/>
          <w:szCs w:val="24"/>
        </w:rPr>
        <w:t xml:space="preserve"> Conselheiro vir a exercer função na Comissão </w:t>
      </w:r>
      <w:r w:rsidR="00FF4CA2">
        <w:rPr>
          <w:rFonts w:asciiTheme="minorHAnsi" w:hAnsiTheme="minorHAnsi" w:cstheme="minorHAnsi"/>
          <w:sz w:val="24"/>
          <w:szCs w:val="24"/>
        </w:rPr>
        <w:t>d</w:t>
      </w:r>
      <w:r w:rsidRPr="00AF3025">
        <w:rPr>
          <w:rFonts w:asciiTheme="minorHAnsi" w:hAnsiTheme="minorHAnsi" w:cstheme="minorHAnsi"/>
          <w:sz w:val="24"/>
          <w:szCs w:val="24"/>
        </w:rPr>
        <w:t>e Relações Internacionais da FPAA. O Presidente JEFERSON NAVOLAR destacou que é de suma importância a presença da comitiva do CAU/PR como um reconhecimento à gestão do Conselheiro enquanto dirigente da entidade</w:t>
      </w:r>
      <w:r w:rsidR="00FF4CA2">
        <w:rPr>
          <w:rFonts w:asciiTheme="minorHAnsi" w:hAnsiTheme="minorHAnsi" w:cstheme="minorHAnsi"/>
          <w:sz w:val="24"/>
          <w:szCs w:val="24"/>
        </w:rPr>
        <w:t xml:space="preserve">. Nesta gestão frente à FPAA o Presidente Jeferson </w:t>
      </w:r>
      <w:proofErr w:type="spellStart"/>
      <w:r w:rsidR="00FF4CA2">
        <w:rPr>
          <w:rFonts w:asciiTheme="minorHAnsi" w:hAnsiTheme="minorHAnsi" w:cstheme="minorHAnsi"/>
          <w:sz w:val="24"/>
          <w:szCs w:val="24"/>
        </w:rPr>
        <w:t>Navolar</w:t>
      </w:r>
      <w:proofErr w:type="spellEnd"/>
      <w:r w:rsidR="00FF4CA2">
        <w:rPr>
          <w:rFonts w:asciiTheme="minorHAnsi" w:hAnsiTheme="minorHAnsi" w:cstheme="minorHAnsi"/>
          <w:sz w:val="24"/>
          <w:szCs w:val="24"/>
        </w:rPr>
        <w:t xml:space="preserve"> integrou a diretoria com assessoramento ao</w:t>
      </w:r>
      <w:r w:rsidRPr="00AF3025">
        <w:rPr>
          <w:rFonts w:asciiTheme="minorHAnsi" w:hAnsiTheme="minorHAnsi" w:cstheme="minorHAnsi"/>
          <w:sz w:val="24"/>
          <w:szCs w:val="24"/>
        </w:rPr>
        <w:t xml:space="preserve"> programa</w:t>
      </w:r>
      <w:r w:rsidR="00FF4CA2">
        <w:rPr>
          <w:rFonts w:asciiTheme="minorHAnsi" w:hAnsiTheme="minorHAnsi" w:cstheme="minorHAnsi"/>
          <w:sz w:val="24"/>
          <w:szCs w:val="24"/>
        </w:rPr>
        <w:t xml:space="preserve"> </w:t>
      </w:r>
      <w:r w:rsidR="00FF4CA2">
        <w:rPr>
          <w:rFonts w:asciiTheme="minorHAnsi" w:hAnsiTheme="minorHAnsi" w:cstheme="minorHAnsi"/>
          <w:sz w:val="24"/>
          <w:szCs w:val="24"/>
        </w:rPr>
        <w:lastRenderedPageBreak/>
        <w:t>de “Cidades de</w:t>
      </w:r>
      <w:r w:rsidRPr="00AF3025">
        <w:rPr>
          <w:rFonts w:asciiTheme="minorHAnsi" w:hAnsiTheme="minorHAnsi" w:cstheme="minorHAnsi"/>
          <w:sz w:val="24"/>
          <w:szCs w:val="24"/>
        </w:rPr>
        <w:t xml:space="preserve"> Fronteiras” e “Nova Agenda Urbana”</w:t>
      </w:r>
      <w:r w:rsidR="00FF4CA2">
        <w:rPr>
          <w:rFonts w:asciiTheme="minorHAnsi" w:hAnsiTheme="minorHAnsi" w:cstheme="minorHAnsi"/>
          <w:sz w:val="24"/>
          <w:szCs w:val="24"/>
        </w:rPr>
        <w:t xml:space="preserve">. Para isso deverá estará distribuindo no Congresso o material </w:t>
      </w:r>
      <w:r w:rsidRPr="00AF3025">
        <w:rPr>
          <w:rFonts w:asciiTheme="minorHAnsi" w:hAnsiTheme="minorHAnsi" w:cstheme="minorHAnsi"/>
          <w:sz w:val="24"/>
          <w:szCs w:val="24"/>
        </w:rPr>
        <w:t>referente ao tema “NOVA AGENDA URBANA“</w:t>
      </w:r>
      <w:r w:rsidR="00FF4CA2">
        <w:rPr>
          <w:rFonts w:asciiTheme="minorHAnsi" w:hAnsiTheme="minorHAnsi" w:cstheme="minorHAnsi"/>
          <w:sz w:val="24"/>
          <w:szCs w:val="24"/>
        </w:rPr>
        <w:t xml:space="preserve">. </w:t>
      </w:r>
      <w:r w:rsidRPr="00AF3025">
        <w:rPr>
          <w:rFonts w:asciiTheme="minorHAnsi" w:hAnsiTheme="minorHAnsi" w:cstheme="minorHAnsi"/>
          <w:sz w:val="24"/>
          <w:szCs w:val="24"/>
        </w:rPr>
        <w:t>Além disso, informa que a Arquiteta e Urbanista MIRNA CORTOPASSI LOBO será homenageada recebendo uma premiação como Arquiteta do Ano d</w:t>
      </w:r>
      <w:r w:rsidR="00FF4CA2">
        <w:rPr>
          <w:rFonts w:asciiTheme="minorHAnsi" w:hAnsiTheme="minorHAnsi" w:cstheme="minorHAnsi"/>
          <w:sz w:val="24"/>
          <w:szCs w:val="24"/>
        </w:rPr>
        <w:t>e 2016 pelo desenvolvimento de Atividades P</w:t>
      </w:r>
      <w:r w:rsidRPr="00AF3025">
        <w:rPr>
          <w:rFonts w:asciiTheme="minorHAnsi" w:hAnsiTheme="minorHAnsi" w:cstheme="minorHAnsi"/>
          <w:sz w:val="24"/>
          <w:szCs w:val="24"/>
        </w:rPr>
        <w:t xml:space="preserve">úblicas </w:t>
      </w:r>
      <w:r w:rsidR="00FF4CA2">
        <w:rPr>
          <w:rFonts w:asciiTheme="minorHAnsi" w:hAnsiTheme="minorHAnsi" w:cstheme="minorHAnsi"/>
          <w:sz w:val="24"/>
          <w:szCs w:val="24"/>
        </w:rPr>
        <w:t>em reconhecimento à contribuição na construção do CAU</w:t>
      </w:r>
      <w:r w:rsidRPr="00294CC9">
        <w:rPr>
          <w:rFonts w:asciiTheme="minorHAnsi" w:hAnsiTheme="minorHAnsi" w:cstheme="minorHAnsi"/>
          <w:sz w:val="24"/>
          <w:szCs w:val="24"/>
        </w:rPr>
        <w:t xml:space="preserve">. </w:t>
      </w:r>
      <w:r w:rsidRPr="00AF3025">
        <w:rPr>
          <w:rFonts w:asciiTheme="minorHAnsi" w:hAnsiTheme="minorHAnsi" w:cstheme="minorHAnsi"/>
          <w:sz w:val="24"/>
          <w:szCs w:val="24"/>
        </w:rPr>
        <w:t xml:space="preserve">O Conselheiro-Titular IRÃ DUDEQUE elogiou a atuação do Conselheiro </w:t>
      </w:r>
      <w:r w:rsidR="00FF4CA2">
        <w:rPr>
          <w:rFonts w:asciiTheme="minorHAnsi" w:hAnsiTheme="minorHAnsi" w:cstheme="minorHAnsi"/>
          <w:sz w:val="24"/>
          <w:szCs w:val="24"/>
        </w:rPr>
        <w:t xml:space="preserve">Federal Suplente </w:t>
      </w:r>
      <w:r w:rsidRPr="00AF3025">
        <w:rPr>
          <w:rFonts w:asciiTheme="minorHAnsi" w:hAnsiTheme="minorHAnsi" w:cstheme="minorHAnsi"/>
          <w:sz w:val="24"/>
          <w:szCs w:val="24"/>
        </w:rPr>
        <w:t>João Suplicy enquanto presidente da FPPA que acabou por valorizar o trabalho do Paraná como representante e colabor</w:t>
      </w:r>
      <w:r w:rsidR="00FF4CA2">
        <w:rPr>
          <w:rFonts w:asciiTheme="minorHAnsi" w:hAnsiTheme="minorHAnsi" w:cstheme="minorHAnsi"/>
          <w:sz w:val="24"/>
          <w:szCs w:val="24"/>
        </w:rPr>
        <w:t>ador de entidades, visto que o E</w:t>
      </w:r>
      <w:r w:rsidRPr="00AF3025">
        <w:rPr>
          <w:rFonts w:asciiTheme="minorHAnsi" w:hAnsiTheme="minorHAnsi" w:cstheme="minorHAnsi"/>
          <w:sz w:val="24"/>
          <w:szCs w:val="24"/>
        </w:rPr>
        <w:t xml:space="preserve">stado </w:t>
      </w:r>
      <w:r w:rsidR="00FF4CA2">
        <w:rPr>
          <w:rFonts w:asciiTheme="minorHAnsi" w:hAnsiTheme="minorHAnsi" w:cstheme="minorHAnsi"/>
          <w:sz w:val="24"/>
          <w:szCs w:val="24"/>
        </w:rPr>
        <w:t xml:space="preserve">do Paraná </w:t>
      </w:r>
      <w:r w:rsidRPr="00AF3025">
        <w:rPr>
          <w:rFonts w:asciiTheme="minorHAnsi" w:hAnsiTheme="minorHAnsi" w:cstheme="minorHAnsi"/>
          <w:sz w:val="24"/>
          <w:szCs w:val="24"/>
        </w:rPr>
        <w:t>nunca havia tido este tipo de reconhe</w:t>
      </w:r>
      <w:r w:rsidR="00FF4CA2">
        <w:rPr>
          <w:rFonts w:asciiTheme="minorHAnsi" w:hAnsiTheme="minorHAnsi" w:cstheme="minorHAnsi"/>
          <w:sz w:val="24"/>
          <w:szCs w:val="24"/>
        </w:rPr>
        <w:t>cimento</w:t>
      </w:r>
      <w:r w:rsidRPr="00AF3025">
        <w:rPr>
          <w:rFonts w:asciiTheme="minorHAnsi" w:hAnsiTheme="minorHAnsi" w:cstheme="minorHAnsi"/>
          <w:sz w:val="24"/>
          <w:szCs w:val="24"/>
        </w:rPr>
        <w:t xml:space="preserve">. O Conselheiro-Titular ANIBAL VERRI sugeriu que na próxima plenária do CAU/PR (Dezembro/2016) seja feita uma homenagem formal ao Conselheiro João Suplicy e </w:t>
      </w:r>
      <w:r w:rsidR="00FF4CA2" w:rsidRPr="00AF3025">
        <w:rPr>
          <w:rFonts w:asciiTheme="minorHAnsi" w:hAnsiTheme="minorHAnsi" w:cstheme="minorHAnsi"/>
          <w:sz w:val="24"/>
          <w:szCs w:val="24"/>
        </w:rPr>
        <w:t>a</w:t>
      </w:r>
      <w:r w:rsidRPr="00AF3025">
        <w:rPr>
          <w:rFonts w:asciiTheme="minorHAnsi" w:hAnsiTheme="minorHAnsi" w:cstheme="minorHAnsi"/>
          <w:sz w:val="24"/>
          <w:szCs w:val="24"/>
        </w:rPr>
        <w:t xml:space="preserve"> Arquiteta Mirna Lobo. Já o Conselheiro-Suplente MILTON GONÇALVES sugeriu que esta dupla homenagem seja realizada no evento da “Semana de Arquitetura”</w:t>
      </w:r>
      <w:r w:rsidR="00FF53C0">
        <w:rPr>
          <w:rFonts w:asciiTheme="minorHAnsi" w:hAnsiTheme="minorHAnsi" w:cstheme="minorHAnsi"/>
          <w:sz w:val="24"/>
          <w:szCs w:val="24"/>
        </w:rPr>
        <w:t xml:space="preserve"> em </w:t>
      </w:r>
      <w:proofErr w:type="gramStart"/>
      <w:r w:rsidR="00FF53C0">
        <w:rPr>
          <w:rFonts w:asciiTheme="minorHAnsi" w:hAnsiTheme="minorHAnsi" w:cstheme="minorHAnsi"/>
          <w:sz w:val="24"/>
          <w:szCs w:val="24"/>
        </w:rPr>
        <w:t>Dezembro</w:t>
      </w:r>
      <w:proofErr w:type="gramEnd"/>
      <w:r w:rsidR="00FF53C0">
        <w:rPr>
          <w:rFonts w:asciiTheme="minorHAnsi" w:hAnsiTheme="minorHAnsi" w:cstheme="minorHAnsi"/>
          <w:sz w:val="24"/>
          <w:szCs w:val="24"/>
        </w:rPr>
        <w:t xml:space="preserve"> de 2016 </w:t>
      </w:r>
      <w:r w:rsidR="00FF4CA2">
        <w:rPr>
          <w:rFonts w:asciiTheme="minorHAnsi" w:hAnsiTheme="minorHAnsi" w:cstheme="minorHAnsi"/>
          <w:sz w:val="24"/>
          <w:szCs w:val="24"/>
        </w:rPr>
        <w:t>para não ficar restrito à P</w:t>
      </w:r>
      <w:r w:rsidRPr="00AF3025">
        <w:rPr>
          <w:rFonts w:asciiTheme="minorHAnsi" w:hAnsiTheme="minorHAnsi" w:cstheme="minorHAnsi"/>
          <w:sz w:val="24"/>
          <w:szCs w:val="24"/>
        </w:rPr>
        <w:t>lenária e</w:t>
      </w:r>
      <w:r w:rsidR="00FF53C0">
        <w:rPr>
          <w:rFonts w:asciiTheme="minorHAnsi" w:hAnsiTheme="minorHAnsi" w:cstheme="minorHAnsi"/>
          <w:sz w:val="24"/>
          <w:szCs w:val="24"/>
        </w:rPr>
        <w:t xml:space="preserve"> ao</w:t>
      </w:r>
      <w:r w:rsidRPr="00AF3025">
        <w:rPr>
          <w:rFonts w:asciiTheme="minorHAnsi" w:hAnsiTheme="minorHAnsi" w:cstheme="minorHAnsi"/>
          <w:sz w:val="24"/>
          <w:szCs w:val="24"/>
        </w:rPr>
        <w:t xml:space="preserve"> CAU/PR </w:t>
      </w:r>
      <w:r w:rsidR="00FF53C0">
        <w:rPr>
          <w:rFonts w:asciiTheme="minorHAnsi" w:hAnsiTheme="minorHAnsi" w:cstheme="minorHAnsi"/>
          <w:sz w:val="24"/>
          <w:szCs w:val="24"/>
        </w:rPr>
        <w:t xml:space="preserve">sendo amplamente </w:t>
      </w:r>
      <w:r w:rsidRPr="00AF3025">
        <w:rPr>
          <w:rFonts w:asciiTheme="minorHAnsi" w:hAnsiTheme="minorHAnsi" w:cstheme="minorHAnsi"/>
          <w:sz w:val="24"/>
          <w:szCs w:val="24"/>
        </w:rPr>
        <w:t>divulgada – proposta devidamente a</w:t>
      </w:r>
      <w:r w:rsidR="00FF4CA2">
        <w:rPr>
          <w:rFonts w:asciiTheme="minorHAnsi" w:hAnsiTheme="minorHAnsi" w:cstheme="minorHAnsi"/>
          <w:sz w:val="24"/>
          <w:szCs w:val="24"/>
        </w:rPr>
        <w:t xml:space="preserve">provada por todos e repassada </w:t>
      </w:r>
      <w:r w:rsidRPr="00AF3025">
        <w:rPr>
          <w:rFonts w:asciiTheme="minorHAnsi" w:hAnsiTheme="minorHAnsi" w:cstheme="minorHAnsi"/>
          <w:sz w:val="24"/>
          <w:szCs w:val="24"/>
        </w:rPr>
        <w:t xml:space="preserve">pelo Presidente JEFERSON NAVOLAR ao Assessor de Comunicação Antônio Carlos Domingues para as devidas providências. Aproveitando, </w:t>
      </w:r>
      <w:r w:rsidR="00FF53C0">
        <w:rPr>
          <w:rFonts w:asciiTheme="minorHAnsi" w:hAnsiTheme="minorHAnsi" w:cstheme="minorHAnsi"/>
          <w:sz w:val="24"/>
          <w:szCs w:val="24"/>
        </w:rPr>
        <w:t>ressaltou que a</w:t>
      </w:r>
      <w:r w:rsidRPr="00AF3025">
        <w:rPr>
          <w:rFonts w:asciiTheme="minorHAnsi" w:hAnsiTheme="minorHAnsi" w:cstheme="minorHAnsi"/>
          <w:sz w:val="24"/>
          <w:szCs w:val="24"/>
        </w:rPr>
        <w:t xml:space="preserve"> homenagem ao Conselheiro João Suplicy </w:t>
      </w:r>
      <w:proofErr w:type="gramStart"/>
      <w:r w:rsidRPr="00AF3025">
        <w:rPr>
          <w:rFonts w:asciiTheme="minorHAnsi" w:hAnsiTheme="minorHAnsi" w:cstheme="minorHAnsi"/>
          <w:sz w:val="24"/>
          <w:szCs w:val="24"/>
        </w:rPr>
        <w:t>deve-se</w:t>
      </w:r>
      <w:proofErr w:type="gramEnd"/>
      <w:r w:rsidRPr="00AF3025">
        <w:rPr>
          <w:rFonts w:asciiTheme="minorHAnsi" w:hAnsiTheme="minorHAnsi" w:cstheme="minorHAnsi"/>
          <w:sz w:val="24"/>
          <w:szCs w:val="24"/>
        </w:rPr>
        <w:t xml:space="preserve"> </w:t>
      </w:r>
      <w:r w:rsidR="00FF4CA2">
        <w:rPr>
          <w:rFonts w:asciiTheme="minorHAnsi" w:hAnsiTheme="minorHAnsi" w:cstheme="minorHAnsi"/>
          <w:sz w:val="24"/>
          <w:szCs w:val="24"/>
        </w:rPr>
        <w:t xml:space="preserve">também </w:t>
      </w:r>
      <w:r w:rsidRPr="00AF3025">
        <w:rPr>
          <w:rFonts w:asciiTheme="minorHAnsi" w:hAnsiTheme="minorHAnsi" w:cstheme="minorHAnsi"/>
          <w:sz w:val="24"/>
          <w:szCs w:val="24"/>
        </w:rPr>
        <w:t>ao fato de o mesmo, através de ações pessoais, ter conciliado o interesse de países antes desinteressados em interagir com a FPAA, como, Pa</w:t>
      </w:r>
      <w:r w:rsidR="00FF4CA2">
        <w:rPr>
          <w:rFonts w:asciiTheme="minorHAnsi" w:hAnsiTheme="minorHAnsi" w:cstheme="minorHAnsi"/>
          <w:sz w:val="24"/>
          <w:szCs w:val="24"/>
        </w:rPr>
        <w:t>namá</w:t>
      </w:r>
      <w:r w:rsidRPr="00AF3025">
        <w:rPr>
          <w:rFonts w:asciiTheme="minorHAnsi" w:hAnsiTheme="minorHAnsi" w:cstheme="minorHAnsi"/>
          <w:sz w:val="24"/>
          <w:szCs w:val="24"/>
        </w:rPr>
        <w:t>, Cuba</w:t>
      </w:r>
      <w:r w:rsidR="007E0634">
        <w:rPr>
          <w:rFonts w:asciiTheme="minorHAnsi" w:hAnsiTheme="minorHAnsi" w:cstheme="minorHAnsi"/>
          <w:sz w:val="24"/>
          <w:szCs w:val="24"/>
        </w:rPr>
        <w:t>, México</w:t>
      </w:r>
      <w:r w:rsidRPr="00AF3025">
        <w:rPr>
          <w:rFonts w:asciiTheme="minorHAnsi" w:hAnsiTheme="minorHAnsi" w:cstheme="minorHAnsi"/>
          <w:sz w:val="24"/>
          <w:szCs w:val="24"/>
        </w:rPr>
        <w:t xml:space="preserve"> e </w:t>
      </w:r>
      <w:r w:rsidR="00FF53C0">
        <w:rPr>
          <w:rFonts w:asciiTheme="minorHAnsi" w:hAnsiTheme="minorHAnsi" w:cstheme="minorHAnsi"/>
          <w:sz w:val="24"/>
          <w:szCs w:val="24"/>
        </w:rPr>
        <w:t xml:space="preserve">EUA. </w:t>
      </w:r>
      <w:r w:rsidRPr="00AF3025">
        <w:rPr>
          <w:rFonts w:asciiTheme="minorHAnsi" w:hAnsiTheme="minorHAnsi" w:cstheme="minorHAnsi"/>
          <w:sz w:val="24"/>
          <w:szCs w:val="24"/>
        </w:rPr>
        <w:t>.-.-.-.-.-.-.-.-.-.-.-.-.-.</w:t>
      </w:r>
      <w:r w:rsidR="00FF4CA2">
        <w:rPr>
          <w:rFonts w:asciiTheme="minorHAnsi" w:hAnsiTheme="minorHAnsi" w:cstheme="minorHAnsi"/>
          <w:sz w:val="24"/>
          <w:szCs w:val="24"/>
        </w:rPr>
        <w:t>-.-.-.-.-.-.-.-.-.-.-.-.-.-.-.-.-.-.-.-.-.-.-.-</w:t>
      </w:r>
      <w:r w:rsidR="007E0634">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d) </w:t>
      </w:r>
      <w:r w:rsidRPr="00AF3025">
        <w:rPr>
          <w:rFonts w:asciiTheme="minorHAnsi" w:hAnsiTheme="minorHAnsi" w:cstheme="minorHAnsi"/>
          <w:sz w:val="24"/>
          <w:szCs w:val="24"/>
          <w:u w:val="single"/>
        </w:rPr>
        <w:t>Arquivos do CREA/RS</w:t>
      </w:r>
      <w:r w:rsidRPr="00AF3025">
        <w:rPr>
          <w:rFonts w:asciiTheme="minorHAnsi" w:hAnsiTheme="minorHAnsi" w:cstheme="minorHAnsi"/>
          <w:sz w:val="24"/>
          <w:szCs w:val="24"/>
        </w:rPr>
        <w:t>: como informação geral, o CAU/R</w:t>
      </w:r>
      <w:r w:rsidR="007E0634">
        <w:rPr>
          <w:rFonts w:asciiTheme="minorHAnsi" w:hAnsiTheme="minorHAnsi" w:cstheme="minorHAnsi"/>
          <w:sz w:val="24"/>
          <w:szCs w:val="24"/>
        </w:rPr>
        <w:t>S tem uma exposição denominada “</w:t>
      </w:r>
      <w:r w:rsidRPr="00AF3025">
        <w:rPr>
          <w:rFonts w:asciiTheme="minorHAnsi" w:hAnsiTheme="minorHAnsi" w:cstheme="minorHAnsi"/>
          <w:sz w:val="24"/>
          <w:szCs w:val="24"/>
        </w:rPr>
        <w:t xml:space="preserve">Memorial De Arquitetura e Urbanismo – muito além do que se vê” onde há diversos documentos pessoais, plantas, registros profissionais, diplomas de outros países e aquarelas que foram </w:t>
      </w:r>
      <w:r w:rsidR="007E0634">
        <w:rPr>
          <w:rFonts w:asciiTheme="minorHAnsi" w:hAnsiTheme="minorHAnsi" w:cstheme="minorHAnsi"/>
          <w:sz w:val="24"/>
          <w:szCs w:val="24"/>
        </w:rPr>
        <w:t>encaminhados junto aos arquivos d</w:t>
      </w:r>
      <w:r w:rsidRPr="00AF3025">
        <w:rPr>
          <w:rFonts w:asciiTheme="minorHAnsi" w:hAnsiTheme="minorHAnsi" w:cstheme="minorHAnsi"/>
          <w:sz w:val="24"/>
          <w:szCs w:val="24"/>
        </w:rPr>
        <w:t>o CREA/RS da é</w:t>
      </w:r>
      <w:r w:rsidR="007E0634">
        <w:rPr>
          <w:rFonts w:asciiTheme="minorHAnsi" w:hAnsiTheme="minorHAnsi" w:cstheme="minorHAnsi"/>
          <w:sz w:val="24"/>
          <w:szCs w:val="24"/>
        </w:rPr>
        <w:t>poca em que ainda era um órgão R</w:t>
      </w:r>
      <w:r w:rsidRPr="00AF3025">
        <w:rPr>
          <w:rFonts w:asciiTheme="minorHAnsi" w:hAnsiTheme="minorHAnsi" w:cstheme="minorHAnsi"/>
          <w:sz w:val="24"/>
          <w:szCs w:val="24"/>
        </w:rPr>
        <w:t xml:space="preserve">egional que abrangia também os estados de Santa Catarina e Rio Grande do Sul e certificava todas as atividades profissionais desta área. Assim, o Presidente Jeferson </w:t>
      </w:r>
      <w:proofErr w:type="spellStart"/>
      <w:r w:rsidRPr="00AF3025">
        <w:rPr>
          <w:rFonts w:asciiTheme="minorHAnsi" w:hAnsiTheme="minorHAnsi" w:cstheme="minorHAnsi"/>
          <w:sz w:val="24"/>
          <w:szCs w:val="24"/>
        </w:rPr>
        <w:t>Navolar</w:t>
      </w:r>
      <w:proofErr w:type="spellEnd"/>
      <w:r w:rsidRPr="00AF3025">
        <w:rPr>
          <w:rFonts w:asciiTheme="minorHAnsi" w:hAnsiTheme="minorHAnsi" w:cstheme="minorHAnsi"/>
          <w:sz w:val="24"/>
          <w:szCs w:val="24"/>
        </w:rPr>
        <w:t xml:space="preserve"> oficiou o órgão a fim de levantar qu</w:t>
      </w:r>
      <w:r w:rsidR="007E0634">
        <w:rPr>
          <w:rFonts w:asciiTheme="minorHAnsi" w:hAnsiTheme="minorHAnsi" w:cstheme="minorHAnsi"/>
          <w:sz w:val="24"/>
          <w:szCs w:val="24"/>
        </w:rPr>
        <w:t>aisquer arquivos referentes ao Paraná</w:t>
      </w:r>
      <w:r w:rsidRPr="00AF3025">
        <w:rPr>
          <w:rFonts w:asciiTheme="minorHAnsi" w:hAnsiTheme="minorHAnsi" w:cstheme="minorHAnsi"/>
          <w:sz w:val="24"/>
          <w:szCs w:val="24"/>
        </w:rPr>
        <w:t>, bem como o próprio CREA/PR a fim de que também efetue uma busca de im</w:t>
      </w:r>
      <w:r w:rsidR="007E0634">
        <w:rPr>
          <w:rFonts w:asciiTheme="minorHAnsi" w:hAnsiTheme="minorHAnsi" w:cstheme="minorHAnsi"/>
          <w:sz w:val="24"/>
          <w:szCs w:val="24"/>
        </w:rPr>
        <w:t xml:space="preserve">portantes documentos a fim de compor </w:t>
      </w:r>
      <w:r w:rsidRPr="00AF3025">
        <w:rPr>
          <w:rFonts w:asciiTheme="minorHAnsi" w:hAnsiTheme="minorHAnsi" w:cstheme="minorHAnsi"/>
          <w:sz w:val="24"/>
          <w:szCs w:val="24"/>
        </w:rPr>
        <w:t xml:space="preserve">um acervo técnico sobre os antigos profissionais e a memória da arquitetura no </w:t>
      </w:r>
      <w:r w:rsidR="007E0634">
        <w:rPr>
          <w:rFonts w:asciiTheme="minorHAnsi" w:hAnsiTheme="minorHAnsi" w:cstheme="minorHAnsi"/>
          <w:sz w:val="24"/>
          <w:szCs w:val="24"/>
        </w:rPr>
        <w:t>Paraná.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e) </w:t>
      </w:r>
      <w:r w:rsidRPr="00AF3025">
        <w:rPr>
          <w:rFonts w:asciiTheme="minorHAnsi" w:hAnsiTheme="minorHAnsi" w:cstheme="minorHAnsi"/>
          <w:sz w:val="24"/>
          <w:szCs w:val="24"/>
          <w:u w:val="single"/>
        </w:rPr>
        <w:t>Conselho Presidente da República – AU Jaime Lerner</w:t>
      </w:r>
      <w:r w:rsidRPr="00AF3025">
        <w:rPr>
          <w:rFonts w:asciiTheme="minorHAnsi" w:hAnsiTheme="minorHAnsi" w:cstheme="minorHAnsi"/>
          <w:sz w:val="24"/>
          <w:szCs w:val="24"/>
        </w:rPr>
        <w:t>: encerrando sua explanação, o Presidente JEFERSON NAVOLAR informou a todos os presentes que o Presidente da República Michel Temer restituiu o denominado “</w:t>
      </w:r>
      <w:proofErr w:type="spellStart"/>
      <w:r w:rsidRPr="00CE1019">
        <w:rPr>
          <w:rFonts w:asciiTheme="minorHAnsi" w:hAnsiTheme="minorHAnsi" w:cstheme="minorHAnsi"/>
          <w:i/>
          <w:sz w:val="24"/>
          <w:szCs w:val="24"/>
        </w:rPr>
        <w:t>Conselhão</w:t>
      </w:r>
      <w:proofErr w:type="spellEnd"/>
      <w:r w:rsidRPr="00AF3025">
        <w:rPr>
          <w:rFonts w:asciiTheme="minorHAnsi" w:hAnsiTheme="minorHAnsi" w:cstheme="minorHAnsi"/>
          <w:sz w:val="24"/>
          <w:szCs w:val="24"/>
        </w:rPr>
        <w:t>” (Conselho de Desenvolvimento Econômico e Social) denominando como membro</w:t>
      </w:r>
      <w:r w:rsidR="007E0634">
        <w:rPr>
          <w:rFonts w:asciiTheme="minorHAnsi" w:hAnsiTheme="minorHAnsi" w:cstheme="minorHAnsi"/>
          <w:sz w:val="24"/>
          <w:szCs w:val="24"/>
        </w:rPr>
        <w:t>s</w:t>
      </w:r>
      <w:r w:rsidRPr="00AF3025">
        <w:rPr>
          <w:rFonts w:asciiTheme="minorHAnsi" w:hAnsiTheme="minorHAnsi" w:cstheme="minorHAnsi"/>
          <w:sz w:val="24"/>
          <w:szCs w:val="24"/>
        </w:rPr>
        <w:t xml:space="preserve"> o Arquiteto Jaime Lerner e o Empresário Joel </w:t>
      </w:r>
      <w:proofErr w:type="spellStart"/>
      <w:r w:rsidRPr="00AF3025">
        <w:rPr>
          <w:rFonts w:asciiTheme="minorHAnsi" w:hAnsiTheme="minorHAnsi" w:cstheme="minorHAnsi"/>
          <w:sz w:val="24"/>
          <w:szCs w:val="24"/>
        </w:rPr>
        <w:t>Malucelli</w:t>
      </w:r>
      <w:proofErr w:type="spellEnd"/>
      <w:r w:rsidRPr="00E20D2B">
        <w:rPr>
          <w:rFonts w:asciiTheme="minorHAnsi" w:hAnsiTheme="minorHAnsi" w:cstheme="minorHAnsi"/>
          <w:b/>
          <w:sz w:val="24"/>
          <w:szCs w:val="24"/>
        </w:rPr>
        <w:t>.</w:t>
      </w:r>
      <w:r w:rsidRPr="00AF3025">
        <w:rPr>
          <w:rFonts w:asciiTheme="minorHAnsi" w:hAnsiTheme="minorHAnsi" w:cstheme="minorHAnsi"/>
          <w:sz w:val="24"/>
          <w:szCs w:val="24"/>
        </w:rPr>
        <w:t xml:space="preserve"> Assim, o Presidente Jeferson </w:t>
      </w:r>
      <w:proofErr w:type="spellStart"/>
      <w:r w:rsidRPr="00AF3025">
        <w:rPr>
          <w:rFonts w:asciiTheme="minorHAnsi" w:hAnsiTheme="minorHAnsi" w:cstheme="minorHAnsi"/>
          <w:sz w:val="24"/>
          <w:szCs w:val="24"/>
        </w:rPr>
        <w:t>Navolar</w:t>
      </w:r>
      <w:proofErr w:type="spellEnd"/>
      <w:r w:rsidRPr="00AF3025">
        <w:rPr>
          <w:rFonts w:asciiTheme="minorHAnsi" w:hAnsiTheme="minorHAnsi" w:cstheme="minorHAnsi"/>
          <w:sz w:val="24"/>
          <w:szCs w:val="24"/>
        </w:rPr>
        <w:t xml:space="preserve"> encerrou sua apresentação nesta plenária passando e</w:t>
      </w:r>
      <w:r w:rsidR="007E0634">
        <w:rPr>
          <w:rFonts w:asciiTheme="minorHAnsi" w:hAnsiTheme="minorHAnsi" w:cstheme="minorHAnsi"/>
          <w:sz w:val="24"/>
          <w:szCs w:val="24"/>
        </w:rPr>
        <w:t>ntão para as apresentações das C</w:t>
      </w:r>
      <w:r w:rsidRPr="00AF3025">
        <w:rPr>
          <w:rFonts w:asciiTheme="minorHAnsi" w:hAnsiTheme="minorHAnsi" w:cstheme="minorHAnsi"/>
          <w:sz w:val="24"/>
          <w:szCs w:val="24"/>
        </w:rPr>
        <w:t xml:space="preserve">omissões conforme ordem </w:t>
      </w:r>
      <w:r w:rsidR="00E44F8B">
        <w:rPr>
          <w:rFonts w:asciiTheme="minorHAnsi" w:hAnsiTheme="minorHAnsi" w:cstheme="minorHAnsi"/>
          <w:sz w:val="24"/>
          <w:szCs w:val="24"/>
        </w:rPr>
        <w:t>previamente</w:t>
      </w:r>
      <w:r w:rsidR="00E20D2B">
        <w:rPr>
          <w:rFonts w:asciiTheme="minorHAnsi" w:hAnsiTheme="minorHAnsi" w:cstheme="minorHAnsi"/>
          <w:sz w:val="24"/>
          <w:szCs w:val="24"/>
        </w:rPr>
        <w:t xml:space="preserve"> estabelecida</w:t>
      </w:r>
      <w:proofErr w:type="gramStart"/>
      <w:r w:rsidR="00E20D2B">
        <w:rPr>
          <w:rFonts w:asciiTheme="minorHAnsi" w:hAnsiTheme="minorHAnsi" w:cstheme="minorHAnsi"/>
          <w:sz w:val="24"/>
          <w:szCs w:val="24"/>
        </w:rPr>
        <w:t xml:space="preserve">: </w:t>
      </w:r>
      <w:r w:rsidR="007E0634">
        <w:rPr>
          <w:rFonts w:asciiTheme="minorHAnsi" w:hAnsiTheme="minorHAnsi" w:cstheme="minorHAnsi"/>
          <w:sz w:val="24"/>
          <w:szCs w:val="24"/>
        </w:rPr>
        <w:t>.</w:t>
      </w:r>
      <w:proofErr w:type="gramEnd"/>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1.  COMISSÃO DE ÉTICA E DISCIPLINA – CED</w:t>
      </w:r>
      <w:r w:rsidR="007E0634">
        <w:rPr>
          <w:rFonts w:asciiTheme="minorHAnsi" w:hAnsiTheme="minorHAnsi" w:cstheme="minorHAnsi"/>
          <w:sz w:val="24"/>
          <w:szCs w:val="24"/>
        </w:rPr>
        <w:t xml:space="preserve">: </w:t>
      </w:r>
      <w:r w:rsidRPr="00AF3025">
        <w:rPr>
          <w:rFonts w:asciiTheme="minorHAnsi" w:hAnsiTheme="minorHAnsi" w:cstheme="minorHAnsi"/>
          <w:sz w:val="24"/>
          <w:szCs w:val="24"/>
        </w:rPr>
        <w:t>Iniciando o relato da CED, o Conselheiro-Titular RONALDO DUSCHENES abordou os seguintes itens: -.-.-.-.-.-.-.-.-.-.-.-.-.-.-.-.-.-.-.-.-.-.-.-.-.-</w:t>
      </w:r>
      <w:r w:rsidR="007E0634">
        <w:rPr>
          <w:rFonts w:asciiTheme="minorHAnsi" w:hAnsiTheme="minorHAnsi" w:cstheme="minorHAnsi"/>
          <w:sz w:val="24"/>
          <w:szCs w:val="24"/>
        </w:rPr>
        <w:t>.</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a) </w:t>
      </w:r>
      <w:r w:rsidRPr="00AF3025">
        <w:rPr>
          <w:rFonts w:asciiTheme="minorHAnsi" w:hAnsiTheme="minorHAnsi" w:cstheme="minorHAnsi"/>
          <w:sz w:val="24"/>
          <w:szCs w:val="24"/>
          <w:u w:val="single"/>
        </w:rPr>
        <w:t>Ofício Circular 059/2016 CAU/BR</w:t>
      </w:r>
      <w:r w:rsidRPr="00AF3025">
        <w:rPr>
          <w:rFonts w:asciiTheme="minorHAnsi" w:hAnsiTheme="minorHAnsi" w:cstheme="minorHAnsi"/>
          <w:sz w:val="24"/>
          <w:szCs w:val="24"/>
        </w:rPr>
        <w:t xml:space="preserve"> – Solicitação Relatório sobre Campanha contra a Reserva Técnica pelos CAU/UF: a CED/PR recebeu um ofício do CAU/BR para relatar </w:t>
      </w:r>
      <w:r w:rsidR="0004446A">
        <w:rPr>
          <w:rFonts w:asciiTheme="minorHAnsi" w:hAnsiTheme="minorHAnsi" w:cstheme="minorHAnsi"/>
          <w:sz w:val="24"/>
          <w:szCs w:val="24"/>
        </w:rPr>
        <w:t>o andamento d</w:t>
      </w:r>
      <w:r w:rsidRPr="00AF3025">
        <w:rPr>
          <w:rFonts w:asciiTheme="minorHAnsi" w:hAnsiTheme="minorHAnsi" w:cstheme="minorHAnsi"/>
          <w:sz w:val="24"/>
          <w:szCs w:val="24"/>
        </w:rPr>
        <w:t>a campa</w:t>
      </w:r>
      <w:r w:rsidR="007E0634">
        <w:rPr>
          <w:rFonts w:asciiTheme="minorHAnsi" w:hAnsiTheme="minorHAnsi" w:cstheme="minorHAnsi"/>
          <w:sz w:val="24"/>
          <w:szCs w:val="24"/>
        </w:rPr>
        <w:t>nha sobre a Reserva Técnica no E</w:t>
      </w:r>
      <w:r w:rsidRPr="00AF3025">
        <w:rPr>
          <w:rFonts w:asciiTheme="minorHAnsi" w:hAnsiTheme="minorHAnsi" w:cstheme="minorHAnsi"/>
          <w:sz w:val="24"/>
          <w:szCs w:val="24"/>
        </w:rPr>
        <w:t>stado. Este ofício foi enviado a todos os CAU/UF para posterior apresentação em Brasília, cuja reunião contará com o Conselheiro como representante do CAU/PR</w:t>
      </w:r>
      <w:r w:rsidR="00A57AA4">
        <w:rPr>
          <w:rFonts w:asciiTheme="minorHAnsi" w:hAnsiTheme="minorHAnsi" w:cstheme="minorHAnsi"/>
          <w:sz w:val="24"/>
          <w:szCs w:val="24"/>
        </w:rPr>
        <w:t xml:space="preserve"> </w:t>
      </w:r>
      <w:r w:rsidR="009275AE">
        <w:rPr>
          <w:rFonts w:asciiTheme="minorHAnsi" w:hAnsiTheme="minorHAnsi" w:cstheme="minorHAnsi"/>
          <w:b/>
          <w:sz w:val="24"/>
          <w:szCs w:val="24"/>
        </w:rPr>
        <w:t>(ANEXO I</w:t>
      </w:r>
      <w:r w:rsidR="00A57AA4" w:rsidRPr="00A57AA4">
        <w:rPr>
          <w:rFonts w:asciiTheme="minorHAnsi" w:hAnsiTheme="minorHAnsi" w:cstheme="minorHAnsi"/>
          <w:b/>
          <w:sz w:val="24"/>
          <w:szCs w:val="24"/>
        </w:rPr>
        <w:t>)</w:t>
      </w:r>
      <w:r w:rsidRPr="00A57AA4">
        <w:rPr>
          <w:rFonts w:asciiTheme="minorHAnsi" w:hAnsiTheme="minorHAnsi" w:cstheme="minorHAnsi"/>
          <w:b/>
          <w:sz w:val="24"/>
          <w:szCs w:val="24"/>
        </w:rPr>
        <w:t>.</w:t>
      </w:r>
      <w:r w:rsidRPr="00AF3025">
        <w:rPr>
          <w:rFonts w:asciiTheme="minorHAnsi" w:hAnsiTheme="minorHAnsi" w:cstheme="minorHAnsi"/>
          <w:sz w:val="24"/>
          <w:szCs w:val="24"/>
        </w:rPr>
        <w:t xml:space="preserve"> No Paraná, algumas atitudes estão tendo resultados positivos</w:t>
      </w:r>
      <w:r w:rsidR="007E0634">
        <w:rPr>
          <w:rFonts w:asciiTheme="minorHAnsi" w:hAnsiTheme="minorHAnsi" w:cstheme="minorHAnsi"/>
          <w:sz w:val="24"/>
          <w:szCs w:val="24"/>
        </w:rPr>
        <w:t>, como o contato direto com os A</w:t>
      </w:r>
      <w:r w:rsidRPr="00AF3025">
        <w:rPr>
          <w:rFonts w:asciiTheme="minorHAnsi" w:hAnsiTheme="minorHAnsi" w:cstheme="minorHAnsi"/>
          <w:sz w:val="24"/>
          <w:szCs w:val="24"/>
        </w:rPr>
        <w:t xml:space="preserve">rquitetos e lojistas através de palestras e reuniões onde </w:t>
      </w:r>
      <w:r w:rsidR="0004446A">
        <w:rPr>
          <w:rFonts w:asciiTheme="minorHAnsi" w:hAnsiTheme="minorHAnsi" w:cstheme="minorHAnsi"/>
          <w:sz w:val="24"/>
          <w:szCs w:val="24"/>
        </w:rPr>
        <w:t xml:space="preserve">são abordadas </w:t>
      </w:r>
      <w:r w:rsidRPr="00AF3025">
        <w:rPr>
          <w:rFonts w:asciiTheme="minorHAnsi" w:hAnsiTheme="minorHAnsi" w:cstheme="minorHAnsi"/>
          <w:sz w:val="24"/>
          <w:szCs w:val="24"/>
        </w:rPr>
        <w:t xml:space="preserve">questões éticas, legais e a postura do mercado. Como exemplo, a palestra ministrada no Núcleo de Decoração do Paraná resultou na entidade divulgando uma matéria no jornal Gazeta do Povo apoiando a campanha e informando que qualquer premiação será direcionada para o cliente e não mais para os profissionais arquitetos. Neste programa de conscientização, tanto os profissionais quanto os lojistas compreenderam que há uma </w:t>
      </w:r>
      <w:r w:rsidRPr="00AF3025">
        <w:rPr>
          <w:rFonts w:asciiTheme="minorHAnsi" w:hAnsiTheme="minorHAnsi" w:cstheme="minorHAnsi"/>
          <w:sz w:val="24"/>
          <w:szCs w:val="24"/>
        </w:rPr>
        <w:lastRenderedPageBreak/>
        <w:t>legislação fede</w:t>
      </w:r>
      <w:r w:rsidR="0004446A">
        <w:rPr>
          <w:rFonts w:asciiTheme="minorHAnsi" w:hAnsiTheme="minorHAnsi" w:cstheme="minorHAnsi"/>
          <w:sz w:val="24"/>
          <w:szCs w:val="24"/>
        </w:rPr>
        <w:t xml:space="preserve">ral específica (Lei 12.378/10) </w:t>
      </w:r>
      <w:r w:rsidRPr="00AF3025">
        <w:rPr>
          <w:rFonts w:asciiTheme="minorHAnsi" w:hAnsiTheme="minorHAnsi" w:cstheme="minorHAnsi"/>
          <w:sz w:val="24"/>
          <w:szCs w:val="24"/>
        </w:rPr>
        <w:t>regulamentando e tipificando esta atividade, o que resultou em uma mudança comportamental e cultural positiva. Além disso, o IAB aprov</w:t>
      </w:r>
      <w:r w:rsidR="007E0634">
        <w:rPr>
          <w:rFonts w:asciiTheme="minorHAnsi" w:hAnsiTheme="minorHAnsi" w:cstheme="minorHAnsi"/>
          <w:sz w:val="24"/>
          <w:szCs w:val="24"/>
        </w:rPr>
        <w:t>ou uma R</w:t>
      </w:r>
      <w:r w:rsidRPr="00AF3025">
        <w:rPr>
          <w:rFonts w:asciiTheme="minorHAnsi" w:hAnsiTheme="minorHAnsi" w:cstheme="minorHAnsi"/>
          <w:sz w:val="24"/>
          <w:szCs w:val="24"/>
        </w:rPr>
        <w:t>esolução de repúdio à prática de substituir ou complementar os honorários com comissões e percentuais. Todavia, o contato e abordagem do CAU/PR com as instituições de ensino</w:t>
      </w:r>
      <w:r w:rsidR="0004446A">
        <w:rPr>
          <w:rFonts w:asciiTheme="minorHAnsi" w:hAnsiTheme="minorHAnsi" w:cstheme="minorHAnsi"/>
          <w:sz w:val="24"/>
          <w:szCs w:val="24"/>
        </w:rPr>
        <w:t xml:space="preserve"> no geral </w:t>
      </w:r>
      <w:r w:rsidR="007E0634">
        <w:rPr>
          <w:rFonts w:asciiTheme="minorHAnsi" w:hAnsiTheme="minorHAnsi" w:cstheme="minorHAnsi"/>
          <w:sz w:val="24"/>
          <w:szCs w:val="24"/>
        </w:rPr>
        <w:t xml:space="preserve">ainda </w:t>
      </w:r>
      <w:r w:rsidRPr="00AF3025">
        <w:rPr>
          <w:rFonts w:asciiTheme="minorHAnsi" w:hAnsiTheme="minorHAnsi" w:cstheme="minorHAnsi"/>
          <w:sz w:val="24"/>
          <w:szCs w:val="24"/>
        </w:rPr>
        <w:t>está deficitária, sendo necessário um trabalho conjunto com a CEF para um melhor planejamento e resultado, a exemplo do CAU/RS que já percorreu a maioria das IES do estado palestrando sobre a RT. -.-.</w:t>
      </w:r>
      <w:r w:rsidR="007E0634">
        <w:rPr>
          <w:rFonts w:asciiTheme="minorHAnsi" w:hAnsiTheme="minorHAnsi" w:cstheme="minorHAnsi"/>
          <w:sz w:val="24"/>
          <w:szCs w:val="24"/>
        </w:rPr>
        <w:t>-</w:t>
      </w:r>
      <w:r w:rsidR="007E0634">
        <w:rPr>
          <w:rFonts w:asciiTheme="minorHAnsi" w:hAnsiTheme="minorHAnsi" w:cstheme="minorHAnsi" w:hint="eastAsia"/>
          <w:sz w:val="24"/>
          <w:szCs w:val="24"/>
        </w:rPr>
        <w:t>.-.-</w:t>
      </w:r>
      <w:r w:rsidR="0004446A" w:rsidRPr="0004446A">
        <w:rPr>
          <w:rFonts w:asciiTheme="minorHAnsi" w:hAnsiTheme="minorHAnsi" w:cstheme="minorHAnsi" w:hint="eastAsia"/>
          <w:sz w:val="24"/>
          <w:szCs w:val="24"/>
        </w:rPr>
        <w:t>.-.-.-.-.-.-.-.-.-.-.-.-.-.-.-</w:t>
      </w:r>
      <w:r w:rsidR="007E0634">
        <w:rPr>
          <w:rFonts w:asciiTheme="minorHAnsi" w:hAnsiTheme="minorHAnsi" w:cstheme="minorHAnsi"/>
          <w:sz w:val="24"/>
          <w:szCs w:val="24"/>
        </w:rPr>
        <w:t>.</w:t>
      </w:r>
      <w:r w:rsidR="0004446A" w:rsidRPr="0004446A">
        <w:rPr>
          <w:rFonts w:asciiTheme="minorHAnsi" w:hAnsiTheme="minorHAnsi" w:cstheme="minorHAnsi" w:hint="eastAsia"/>
          <w:sz w:val="24"/>
          <w:szCs w:val="24"/>
        </w:rPr>
        <w:t>-.-.-.-.-.-.-.-.-.-.-.</w:t>
      </w:r>
      <w:r w:rsidR="007E0634">
        <w:rPr>
          <w:rFonts w:asciiTheme="minorHAnsi" w:hAnsiTheme="minorHAnsi" w:cstheme="minorHAnsi"/>
          <w:sz w:val="24"/>
          <w:szCs w:val="24"/>
        </w:rPr>
        <w:t>-</w:t>
      </w:r>
      <w:r w:rsidR="007E0634">
        <w:rPr>
          <w:rFonts w:asciiTheme="minorHAnsi" w:hAnsiTheme="minorHAnsi" w:cstheme="minorHAnsi" w:hint="eastAsia"/>
          <w:sz w:val="24"/>
          <w:szCs w:val="24"/>
        </w:rPr>
        <w:t>.-.-.-.-.-.-.-.-.-.-</w:t>
      </w:r>
      <w:r w:rsidR="0004446A">
        <w:rPr>
          <w:rFonts w:asciiTheme="minorHAnsi" w:hAnsiTheme="minorHAnsi" w:cstheme="minorHAnsi" w:hint="eastAsia"/>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b) </w:t>
      </w:r>
      <w:r w:rsidRPr="00AF3025">
        <w:rPr>
          <w:rFonts w:asciiTheme="minorHAnsi" w:hAnsiTheme="minorHAnsi" w:cstheme="minorHAnsi"/>
          <w:sz w:val="24"/>
          <w:szCs w:val="24"/>
          <w:u w:val="single"/>
        </w:rPr>
        <w:t>2ª Reunião CED/SUL</w:t>
      </w:r>
      <w:r w:rsidRPr="00AF3025">
        <w:rPr>
          <w:rFonts w:asciiTheme="minorHAnsi" w:hAnsiTheme="minorHAnsi" w:cstheme="minorHAnsi"/>
          <w:sz w:val="24"/>
          <w:szCs w:val="24"/>
        </w:rPr>
        <w:t xml:space="preserve">: nos dias 28 e 29 de novembro deste ano, </w:t>
      </w:r>
      <w:r w:rsidR="007E0634">
        <w:rPr>
          <w:rFonts w:asciiTheme="minorHAnsi" w:hAnsiTheme="minorHAnsi" w:cstheme="minorHAnsi"/>
          <w:sz w:val="24"/>
          <w:szCs w:val="24"/>
        </w:rPr>
        <w:t>acontecer</w:t>
      </w:r>
      <w:r w:rsidRPr="00AF3025">
        <w:rPr>
          <w:rFonts w:asciiTheme="minorHAnsi" w:hAnsiTheme="minorHAnsi" w:cstheme="minorHAnsi"/>
          <w:sz w:val="24"/>
          <w:szCs w:val="24"/>
        </w:rPr>
        <w:t>á em Curitiba/PR, na sede do CAU, o encontro das Comissões de Ética do PR, SC e RS; cuja finalidade é analisar e discutir a “Minuta de Deliberação de Processos”- elaborada pelo Departamento Jurídico do CAU/PR resultado do estudo e criação do questionário que tipificou a ética em relação à Reserva Técnica e práticas profissionais</w:t>
      </w:r>
      <w:r w:rsidR="001F2E89">
        <w:rPr>
          <w:rFonts w:asciiTheme="minorHAnsi" w:hAnsiTheme="minorHAnsi" w:cstheme="minorHAnsi"/>
          <w:sz w:val="24"/>
          <w:szCs w:val="24"/>
        </w:rPr>
        <w:t xml:space="preserve"> </w:t>
      </w:r>
      <w:r w:rsidR="009275AE">
        <w:rPr>
          <w:rFonts w:asciiTheme="minorHAnsi" w:hAnsiTheme="minorHAnsi" w:cstheme="minorHAnsi"/>
          <w:b/>
          <w:sz w:val="24"/>
          <w:szCs w:val="24"/>
        </w:rPr>
        <w:t>(ANEXO II</w:t>
      </w:r>
      <w:r w:rsidR="001F2E89" w:rsidRPr="001F2E89">
        <w:rPr>
          <w:rFonts w:asciiTheme="minorHAnsi" w:hAnsiTheme="minorHAnsi" w:cstheme="minorHAnsi"/>
          <w:b/>
          <w:sz w:val="24"/>
          <w:szCs w:val="24"/>
        </w:rPr>
        <w:t>)</w:t>
      </w:r>
      <w:r w:rsidR="001F2E89">
        <w:rPr>
          <w:rFonts w:asciiTheme="minorHAnsi" w:hAnsiTheme="minorHAnsi" w:cstheme="minorHAnsi"/>
          <w:sz w:val="24"/>
          <w:szCs w:val="24"/>
        </w:rPr>
        <w:t xml:space="preserve">. </w:t>
      </w:r>
      <w:r w:rsidRPr="00AF3025">
        <w:rPr>
          <w:rFonts w:asciiTheme="minorHAnsi" w:hAnsiTheme="minorHAnsi" w:cstheme="minorHAnsi"/>
          <w:sz w:val="24"/>
          <w:szCs w:val="24"/>
        </w:rPr>
        <w:t>Encerrada a CED, na sequência apresentação da COA.</w:t>
      </w:r>
      <w:r w:rsidR="001F2E89">
        <w:rPr>
          <w:rFonts w:asciiTheme="minorHAnsi" w:hAnsiTheme="minorHAnsi" w:cstheme="minorHAnsi" w:hint="eastAsia"/>
          <w:sz w:val="24"/>
          <w:szCs w:val="24"/>
        </w:rPr>
        <w:t xml:space="preserve"> .-.-.-.-.-.-.-.-.-.-</w:t>
      </w:r>
      <w:r w:rsidR="001F2E89" w:rsidRPr="001F2E89">
        <w:rPr>
          <w:rFonts w:asciiTheme="minorHAnsi" w:hAnsiTheme="minorHAnsi" w:cstheme="minorHAnsi" w:hint="eastAsia"/>
          <w:sz w:val="24"/>
          <w:szCs w:val="24"/>
        </w:rPr>
        <w:t>.-.-.-.-.-.-.-.-.-.-.-.-</w:t>
      </w:r>
      <w:r w:rsidR="007E0634">
        <w:rPr>
          <w:rFonts w:asciiTheme="minorHAnsi" w:hAnsiTheme="minorHAnsi" w:cstheme="minorHAnsi"/>
          <w:sz w:val="24"/>
          <w:szCs w:val="24"/>
        </w:rPr>
        <w:t>.</w:t>
      </w:r>
      <w:r w:rsidR="001F2E89">
        <w:rPr>
          <w:rFonts w:asciiTheme="minorHAnsi" w:hAnsiTheme="minorHAnsi" w:cstheme="minorHAnsi" w:hint="eastAsia"/>
          <w:sz w:val="24"/>
          <w:szCs w:val="24"/>
        </w:rPr>
        <w:t>-.-.-.-.-.-.-.-.-.-.-.</w:t>
      </w:r>
      <w:r w:rsidR="007E0634">
        <w:rPr>
          <w:rFonts w:asciiTheme="minorHAnsi" w:hAnsiTheme="minorHAnsi" w:cstheme="minorHAnsi"/>
          <w:sz w:val="24"/>
          <w:szCs w:val="24"/>
        </w:rPr>
        <w:t>-</w:t>
      </w:r>
      <w:r w:rsidR="001F2E89" w:rsidRPr="001F2E89">
        <w:rPr>
          <w:rFonts w:asciiTheme="minorHAnsi" w:hAnsiTheme="minorHAnsi" w:cstheme="minorHAnsi" w:hint="eastAsia"/>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2.  COMISSÃO DE ORGANIZAÇÃO ADMINISTRATIVA – COA</w:t>
      </w:r>
      <w:r w:rsidRPr="00AF3025">
        <w:rPr>
          <w:rFonts w:asciiTheme="minorHAnsi" w:hAnsiTheme="minorHAnsi" w:cstheme="minorHAnsi"/>
          <w:sz w:val="24"/>
          <w:szCs w:val="24"/>
        </w:rPr>
        <w:t>: Com a palavra, a Conselheira-Titular MARGARETH MENEZES relatou os seguintes temas analisados pela COA</w:t>
      </w:r>
      <w:proofErr w:type="gramStart"/>
      <w:r w:rsidRPr="00AF3025">
        <w:rPr>
          <w:rFonts w:asciiTheme="minorHAnsi" w:hAnsiTheme="minorHAnsi" w:cstheme="minorHAnsi"/>
          <w:sz w:val="24"/>
          <w:szCs w:val="24"/>
        </w:rPr>
        <w:t>: .</w:t>
      </w:r>
      <w:proofErr w:type="gramEnd"/>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a) </w:t>
      </w:r>
      <w:r w:rsidRPr="00AF3025">
        <w:rPr>
          <w:rFonts w:asciiTheme="minorHAnsi" w:hAnsiTheme="minorHAnsi" w:cstheme="minorHAnsi"/>
          <w:sz w:val="24"/>
          <w:szCs w:val="24"/>
          <w:u w:val="single"/>
        </w:rPr>
        <w:t>Aprovação do Calendário das Reuniões Plenárias em 2017</w:t>
      </w:r>
      <w:r w:rsidRPr="00AF3025">
        <w:rPr>
          <w:rFonts w:asciiTheme="minorHAnsi" w:hAnsiTheme="minorHAnsi" w:cstheme="minorHAnsi"/>
          <w:sz w:val="24"/>
          <w:szCs w:val="24"/>
        </w:rPr>
        <w:t>: Após analisar o calendário do ano de 2017, os membros da COA sugeriram as seguintes datas e locais para a realização das plenárias: 30 e 31 de janeiro (segunda e terça-feira) em Maringá; 20 de fevereiro (segunda-feira) em Curitiba; 27 de março (segunda-feira) em Curitiba; 24 e 25 de abril (segunda e terça-feira) em Cascavel; 29 de maio (segunda-feira) em Curitiba; 26 de junho (segunda-feira) em Curitiba; 31 de julho (segunda-feira) e 01 de agosto (terça-feira) em Londrina; 28 de agosto (segunda-feira) em Curitiba; 25 de setembro (segunda-feira) em Curitiba; 30 de outubro (segunda-feira) em Curitiba; 27 e 28 de novembro (segunda e terça-feira) em Foz do Iguaçu e 15 de dezembro (sexta-feira) em Curitiba – data excepcional devido tratar-se do “Dia do Arquiteto”. Como observação, importante destacar que, em relação à Ata de Julho, a mesma terá data de 1º de agosto, o que poderá ser entendido como a não realização de plenária neste mês. Continuando, o Conselheiro-Titular ANIBAL VERRI JUNIOR sugeriu a antecipação da plenária de Maringá para os dias e 23 e 24 de janeir</w:t>
      </w:r>
      <w:r w:rsidR="007E0634">
        <w:rPr>
          <w:rFonts w:asciiTheme="minorHAnsi" w:hAnsiTheme="minorHAnsi" w:cstheme="minorHAnsi"/>
          <w:sz w:val="24"/>
          <w:szCs w:val="24"/>
        </w:rPr>
        <w:t>o devido à realização de evento</w:t>
      </w:r>
      <w:r w:rsidRPr="00AF3025">
        <w:rPr>
          <w:rFonts w:asciiTheme="minorHAnsi" w:hAnsiTheme="minorHAnsi" w:cstheme="minorHAnsi"/>
          <w:sz w:val="24"/>
          <w:szCs w:val="24"/>
        </w:rPr>
        <w:t xml:space="preserve"> </w:t>
      </w:r>
      <w:r w:rsidR="007E0634">
        <w:rPr>
          <w:rFonts w:asciiTheme="minorHAnsi" w:hAnsiTheme="minorHAnsi" w:cstheme="minorHAnsi"/>
          <w:sz w:val="24"/>
          <w:szCs w:val="24"/>
        </w:rPr>
        <w:t xml:space="preserve">nacional </w:t>
      </w:r>
      <w:r w:rsidRPr="00AF3025">
        <w:rPr>
          <w:rFonts w:asciiTheme="minorHAnsi" w:hAnsiTheme="minorHAnsi" w:cstheme="minorHAnsi"/>
          <w:sz w:val="24"/>
          <w:szCs w:val="24"/>
        </w:rPr>
        <w:t>do IAB na cidade entre os dias 25 a 28 (Segundo Seminários dos Núcleos e Conselho Superior do IAB) – sendo a primeira vez que esta entidade promove atividades fora d</w:t>
      </w:r>
      <w:r w:rsidR="007E0634">
        <w:rPr>
          <w:rFonts w:asciiTheme="minorHAnsi" w:hAnsiTheme="minorHAnsi" w:cstheme="minorHAnsi"/>
          <w:sz w:val="24"/>
          <w:szCs w:val="24"/>
        </w:rPr>
        <w:t>e uma C</w:t>
      </w:r>
      <w:r w:rsidRPr="00AF3025">
        <w:rPr>
          <w:rFonts w:asciiTheme="minorHAnsi" w:hAnsiTheme="minorHAnsi" w:cstheme="minorHAnsi"/>
          <w:sz w:val="24"/>
          <w:szCs w:val="24"/>
        </w:rPr>
        <w:t>apital. Já para Londrina, o Conselheiro-Titular ANDRÉ SELL sugestionou que a plenária fosse realizada nos dias 24 e 25 a fim de o calendário ficar mais compatível finalizando sempre 30 dias completos de intervalo entre os meses. Já a Conselheira-Suplente ENEIDA KUCHPIL destacou que a sugestão de calendário do Conselheiro Aníbal propicia uma estadia de uma semana em Maring</w:t>
      </w:r>
      <w:r w:rsidR="007E0634">
        <w:rPr>
          <w:rFonts w:asciiTheme="minorHAnsi" w:hAnsiTheme="minorHAnsi" w:cstheme="minorHAnsi"/>
          <w:sz w:val="24"/>
          <w:szCs w:val="24"/>
        </w:rPr>
        <w:t>á, o que pode ser inviável aos C</w:t>
      </w:r>
      <w:r w:rsidRPr="00AF3025">
        <w:rPr>
          <w:rFonts w:asciiTheme="minorHAnsi" w:hAnsiTheme="minorHAnsi" w:cstheme="minorHAnsi"/>
          <w:sz w:val="24"/>
          <w:szCs w:val="24"/>
        </w:rPr>
        <w:t>onselheiros por questões profissionais – sendo mais vantajoso realizar a plenária na quarta e quinta ou quinta e sexta conjuntamente com as outras atividades previstas como economia de tempo. Com relação a este tema, o Conselheiro-Titular IRÃ DUDEQUE afirmou que frequentemente há uma sobreposição de eventos</w:t>
      </w:r>
      <w:r w:rsidR="007E0634">
        <w:rPr>
          <w:rFonts w:asciiTheme="minorHAnsi" w:hAnsiTheme="minorHAnsi" w:cstheme="minorHAnsi"/>
          <w:sz w:val="24"/>
          <w:szCs w:val="24"/>
        </w:rPr>
        <w:t xml:space="preserve"> cuja presença do CAU e/ou dos C</w:t>
      </w:r>
      <w:r w:rsidRPr="00AF3025">
        <w:rPr>
          <w:rFonts w:asciiTheme="minorHAnsi" w:hAnsiTheme="minorHAnsi" w:cstheme="minorHAnsi"/>
          <w:sz w:val="24"/>
          <w:szCs w:val="24"/>
        </w:rPr>
        <w:t xml:space="preserve">onselheiros é de grande relevância pelos encontros profissionais e contato com diferentes entidades – concordando que o mais apropriado seria a realização conjunta dos Núcleos do IAB e do Conselho Superior a fim de aproveitar a presença </w:t>
      </w:r>
      <w:r w:rsidR="007E0634" w:rsidRPr="00AF3025">
        <w:rPr>
          <w:rFonts w:asciiTheme="minorHAnsi" w:hAnsiTheme="minorHAnsi" w:cstheme="minorHAnsi"/>
          <w:sz w:val="24"/>
          <w:szCs w:val="24"/>
        </w:rPr>
        <w:t>maciça</w:t>
      </w:r>
      <w:r w:rsidRPr="00AF3025">
        <w:rPr>
          <w:rFonts w:asciiTheme="minorHAnsi" w:hAnsiTheme="minorHAnsi" w:cstheme="minorHAnsi"/>
          <w:sz w:val="24"/>
          <w:szCs w:val="24"/>
        </w:rPr>
        <w:t xml:space="preserve"> dos profissionais presentes - visto que no domingo pode ocorrer um esvaziamento parcial dos participantes. Para o Conselheiro-Titular ANIBAL VERRI JÚNIOR, a programação inicial mais conveniente seria: na quarta-feira (dia 25/01) seriam realizados os Seminários nos Núcleos no período da manhã e à tarde Reunião dos Presidentes do IAB. Já na quinta-feira, dia 26/01, haveria a comemoração do IAB e a 151º Reunião do COSU (Conselho Superior). Da mesma </w:t>
      </w:r>
      <w:r w:rsidRPr="00AF3025">
        <w:rPr>
          <w:rFonts w:asciiTheme="minorHAnsi" w:hAnsiTheme="minorHAnsi" w:cstheme="minorHAnsi"/>
          <w:sz w:val="24"/>
          <w:szCs w:val="24"/>
        </w:rPr>
        <w:lastRenderedPageBreak/>
        <w:t>forma, o Presidente JEFERSON NAVOLAR propôs o deslocamento para Maringá no dia 24/01, Reunião das Comissões e Plenária no deco</w:t>
      </w:r>
      <w:r w:rsidR="007E0634">
        <w:rPr>
          <w:rFonts w:asciiTheme="minorHAnsi" w:hAnsiTheme="minorHAnsi" w:cstheme="minorHAnsi"/>
          <w:sz w:val="24"/>
          <w:szCs w:val="24"/>
        </w:rPr>
        <w:t>rrer do dia 25/01 e a noite os C</w:t>
      </w:r>
      <w:r w:rsidRPr="00AF3025">
        <w:rPr>
          <w:rFonts w:asciiTheme="minorHAnsi" w:hAnsiTheme="minorHAnsi" w:cstheme="minorHAnsi"/>
          <w:sz w:val="24"/>
          <w:szCs w:val="24"/>
        </w:rPr>
        <w:t xml:space="preserve">onselheiros poderiam se integrar às outras atividades em andamento – com possibilidade de a CED promover uma Reunião Extraordinária no dia 26/01, o que será </w:t>
      </w:r>
      <w:r w:rsidR="007E0634">
        <w:rPr>
          <w:rFonts w:asciiTheme="minorHAnsi" w:hAnsiTheme="minorHAnsi" w:cstheme="minorHAnsi"/>
          <w:sz w:val="24"/>
          <w:szCs w:val="24"/>
        </w:rPr>
        <w:t>devidamente analisado pela C</w:t>
      </w:r>
      <w:r w:rsidRPr="00AF3025">
        <w:rPr>
          <w:rFonts w:asciiTheme="minorHAnsi" w:hAnsiTheme="minorHAnsi" w:cstheme="minorHAnsi"/>
          <w:sz w:val="24"/>
          <w:szCs w:val="24"/>
        </w:rPr>
        <w:t xml:space="preserve">omissão. O próximo questionamento tratou de Londrina, cuja sugestão do Conselheiro-Titular ANDRÉ SELL foi antecipar a </w:t>
      </w:r>
      <w:r w:rsidR="007E0634">
        <w:rPr>
          <w:rFonts w:asciiTheme="minorHAnsi" w:hAnsiTheme="minorHAnsi" w:cstheme="minorHAnsi"/>
          <w:sz w:val="24"/>
          <w:szCs w:val="24"/>
        </w:rPr>
        <w:t>P</w:t>
      </w:r>
      <w:r w:rsidRPr="00AF3025">
        <w:rPr>
          <w:rFonts w:asciiTheme="minorHAnsi" w:hAnsiTheme="minorHAnsi" w:cstheme="minorHAnsi"/>
          <w:sz w:val="24"/>
          <w:szCs w:val="24"/>
        </w:rPr>
        <w:t xml:space="preserve">lenária para os dias 24 e 25 de julho proporcionando um intervalo mais proporcional. Para o Conselheiro-Titular CARLOS HARDT o mais apropriado seria manter o dia 31/01 pois as datas sugeridas de 24 e 25 de julho coincidem com o início das atividades do segundo semestre nas </w:t>
      </w:r>
      <w:r w:rsidR="0083216A">
        <w:rPr>
          <w:rFonts w:asciiTheme="minorHAnsi" w:hAnsiTheme="minorHAnsi" w:cstheme="minorHAnsi"/>
          <w:sz w:val="24"/>
          <w:szCs w:val="24"/>
        </w:rPr>
        <w:t>F</w:t>
      </w:r>
      <w:r w:rsidRPr="00AF3025">
        <w:rPr>
          <w:rFonts w:asciiTheme="minorHAnsi" w:hAnsiTheme="minorHAnsi" w:cstheme="minorHAnsi"/>
          <w:sz w:val="24"/>
          <w:szCs w:val="24"/>
        </w:rPr>
        <w:t>aculdades, o que dificulta quaisquer viage</w:t>
      </w:r>
      <w:r w:rsidR="0083216A">
        <w:rPr>
          <w:rFonts w:asciiTheme="minorHAnsi" w:hAnsiTheme="minorHAnsi" w:cstheme="minorHAnsi"/>
          <w:sz w:val="24"/>
          <w:szCs w:val="24"/>
        </w:rPr>
        <w:t>ns ou tarefas externas para os C</w:t>
      </w:r>
      <w:r w:rsidRPr="00AF3025">
        <w:rPr>
          <w:rFonts w:asciiTheme="minorHAnsi" w:hAnsiTheme="minorHAnsi" w:cstheme="minorHAnsi"/>
          <w:sz w:val="24"/>
          <w:szCs w:val="24"/>
        </w:rPr>
        <w:t xml:space="preserve">onselheiros docentes. Assim, o Presidente JEFERSON NAVOLAR propôs votação as seguintes datas: Julho dias 24 e 25 em Londrina, </w:t>
      </w:r>
      <w:proofErr w:type="gramStart"/>
      <w:r w:rsidRPr="00AF3025">
        <w:rPr>
          <w:rFonts w:asciiTheme="minorHAnsi" w:hAnsiTheme="minorHAnsi" w:cstheme="minorHAnsi"/>
          <w:sz w:val="24"/>
          <w:szCs w:val="24"/>
        </w:rPr>
        <w:t>Agosto</w:t>
      </w:r>
      <w:proofErr w:type="gramEnd"/>
      <w:r w:rsidRPr="00AF3025">
        <w:rPr>
          <w:rFonts w:asciiTheme="minorHAnsi" w:hAnsiTheme="minorHAnsi" w:cstheme="minorHAnsi"/>
          <w:sz w:val="24"/>
          <w:szCs w:val="24"/>
        </w:rPr>
        <w:t xml:space="preserve"> dia 28, Setembro dia 25, Outubro dia 30, Foz do </w:t>
      </w:r>
      <w:r w:rsidR="0083216A" w:rsidRPr="00AF3025">
        <w:rPr>
          <w:rFonts w:asciiTheme="minorHAnsi" w:hAnsiTheme="minorHAnsi" w:cstheme="minorHAnsi"/>
          <w:sz w:val="24"/>
          <w:szCs w:val="24"/>
        </w:rPr>
        <w:t>Iguaçu</w:t>
      </w:r>
      <w:r w:rsidRPr="00AF3025">
        <w:rPr>
          <w:rFonts w:asciiTheme="minorHAnsi" w:hAnsiTheme="minorHAnsi" w:cstheme="minorHAnsi"/>
          <w:sz w:val="24"/>
          <w:szCs w:val="24"/>
        </w:rPr>
        <w:t xml:space="preserve"> dias 27 e 28 e Dezembro dia 15. Todavia, o Conselheiro-Titular IRÃ DUDEQUE discordou desta proposta pelo fato de o intervalo Novembro/</w:t>
      </w:r>
      <w:proofErr w:type="gramStart"/>
      <w:r w:rsidRPr="00AF3025">
        <w:rPr>
          <w:rFonts w:asciiTheme="minorHAnsi" w:hAnsiTheme="minorHAnsi" w:cstheme="minorHAnsi"/>
          <w:sz w:val="24"/>
          <w:szCs w:val="24"/>
        </w:rPr>
        <w:t>Dezembro</w:t>
      </w:r>
      <w:proofErr w:type="gramEnd"/>
      <w:r w:rsidRPr="00AF3025">
        <w:rPr>
          <w:rFonts w:asciiTheme="minorHAnsi" w:hAnsiTheme="minorHAnsi" w:cstheme="minorHAnsi"/>
          <w:sz w:val="24"/>
          <w:szCs w:val="24"/>
        </w:rPr>
        <w:t xml:space="preserve"> ser de apenas 15 dias; opinando favoravelmente pela antecipação da </w:t>
      </w:r>
      <w:r w:rsidR="0083216A">
        <w:rPr>
          <w:rFonts w:asciiTheme="minorHAnsi" w:hAnsiTheme="minorHAnsi" w:cstheme="minorHAnsi"/>
          <w:sz w:val="24"/>
          <w:szCs w:val="24"/>
        </w:rPr>
        <w:t>P</w:t>
      </w:r>
      <w:r w:rsidRPr="00AF3025">
        <w:rPr>
          <w:rFonts w:asciiTheme="minorHAnsi" w:hAnsiTheme="minorHAnsi" w:cstheme="minorHAnsi"/>
          <w:sz w:val="24"/>
          <w:szCs w:val="24"/>
        </w:rPr>
        <w:t>lenária de novembro para os dias 20 e 21 de modo que todas sejam realizadas igualitariamente a cada três semanas – proposta acatada pelo Presidente Jeferson. A Conselheira-Suplent</w:t>
      </w:r>
      <w:r w:rsidR="0083216A">
        <w:rPr>
          <w:rFonts w:asciiTheme="minorHAnsi" w:hAnsiTheme="minorHAnsi" w:cstheme="minorHAnsi"/>
          <w:sz w:val="24"/>
          <w:szCs w:val="24"/>
        </w:rPr>
        <w:t>e ENEIDA KUCHPIL sugeriu que a P</w:t>
      </w:r>
      <w:r w:rsidRPr="00AF3025">
        <w:rPr>
          <w:rFonts w:asciiTheme="minorHAnsi" w:hAnsiTheme="minorHAnsi" w:cstheme="minorHAnsi"/>
          <w:sz w:val="24"/>
          <w:szCs w:val="24"/>
        </w:rPr>
        <w:t>lenária de dezembro fosse realizada em dois dias (15 e 16) visto ser fechamento da gestão e comemoração pelo Dia do Arquiteto. Contudo, o Conselheiro-Titular CARLOS HARDT advertiu que está previsto para 31 de outubro de 2017 o processo eleitoral do CAU/BR para escolha da novas Presidências dos CA</w:t>
      </w:r>
      <w:r w:rsidR="0083216A">
        <w:rPr>
          <w:rFonts w:asciiTheme="minorHAnsi" w:hAnsiTheme="minorHAnsi" w:cstheme="minorHAnsi"/>
          <w:sz w:val="24"/>
          <w:szCs w:val="24"/>
        </w:rPr>
        <w:t>U/UF, o que pode interferir na P</w:t>
      </w:r>
      <w:r w:rsidRPr="00AF3025">
        <w:rPr>
          <w:rFonts w:asciiTheme="minorHAnsi" w:hAnsiTheme="minorHAnsi" w:cstheme="minorHAnsi"/>
          <w:sz w:val="24"/>
          <w:szCs w:val="24"/>
        </w:rPr>
        <w:t>lenária de outubro pela proximidade e importância do evento. Assim, o Presidente JEFERSON NAVOLAR c</w:t>
      </w:r>
      <w:r w:rsidR="0083216A">
        <w:rPr>
          <w:rFonts w:asciiTheme="minorHAnsi" w:hAnsiTheme="minorHAnsi" w:cstheme="minorHAnsi"/>
          <w:sz w:val="24"/>
          <w:szCs w:val="24"/>
        </w:rPr>
        <w:t>omentou que uma antecipação da P</w:t>
      </w:r>
      <w:r w:rsidRPr="00AF3025">
        <w:rPr>
          <w:rFonts w:asciiTheme="minorHAnsi" w:hAnsiTheme="minorHAnsi" w:cstheme="minorHAnsi"/>
          <w:sz w:val="24"/>
          <w:szCs w:val="24"/>
        </w:rPr>
        <w:t>lenária de outubro para o dia 23/10 é imprescindível devido às eleições previstas pelo CAU/BR para o dia 31/10. Com estes adendos, a Conselheira-Titular MARGARETH MENEZES suspendeu temporariamente a decisão desta pauta, cuja votação dar-se-á após apreciação do tópico “</w:t>
      </w:r>
      <w:r w:rsidRPr="00AF3025">
        <w:rPr>
          <w:rFonts w:asciiTheme="minorHAnsi" w:hAnsiTheme="minorHAnsi" w:cstheme="minorHAnsi"/>
          <w:i/>
          <w:sz w:val="24"/>
          <w:szCs w:val="24"/>
        </w:rPr>
        <w:t>Calendário eleitoral CAU/BR 2017”</w:t>
      </w:r>
      <w:r w:rsidRPr="00AF3025">
        <w:rPr>
          <w:rFonts w:asciiTheme="minorHAnsi" w:hAnsiTheme="minorHAnsi" w:cstheme="minorHAnsi"/>
          <w:sz w:val="24"/>
          <w:szCs w:val="24"/>
        </w:rPr>
        <w:t xml:space="preserve"> para melhor adequação das datas</w:t>
      </w:r>
      <w:r w:rsidR="00001415" w:rsidRPr="00AF3025">
        <w:rPr>
          <w:rFonts w:asciiTheme="minorHAnsi" w:hAnsiTheme="minorHAnsi" w:cstheme="minorHAnsi"/>
          <w:sz w:val="24"/>
          <w:szCs w:val="24"/>
        </w:rPr>
        <w:t>.  -.-.-.</w:t>
      </w:r>
      <w:r w:rsidR="0083216A">
        <w:rPr>
          <w:rFonts w:asciiTheme="minorHAnsi" w:hAnsiTheme="minorHAnsi" w:cstheme="minorHAnsi"/>
          <w:sz w:val="24"/>
          <w:szCs w:val="24"/>
        </w:rPr>
        <w:t>-.-.-.-.-.-.-.-.-.-.-.-.-.-.-.-.</w:t>
      </w:r>
      <w:r w:rsidR="00001415" w:rsidRPr="00AF3025">
        <w:rPr>
          <w:rFonts w:asciiTheme="minorHAnsi" w:hAnsiTheme="minorHAnsi" w:cstheme="minorHAnsi"/>
          <w:sz w:val="24"/>
          <w:szCs w:val="24"/>
        </w:rPr>
        <w:t>-.-.-.-.-.-.-.-.-.-.-.-.-.-.-.-</w:t>
      </w:r>
      <w:r w:rsidR="0083216A">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b) </w:t>
      </w:r>
      <w:r w:rsidRPr="00AF3025">
        <w:rPr>
          <w:rFonts w:asciiTheme="minorHAnsi" w:hAnsiTheme="minorHAnsi" w:cstheme="minorHAnsi"/>
          <w:sz w:val="24"/>
          <w:szCs w:val="24"/>
          <w:u w:val="single"/>
        </w:rPr>
        <w:t>Aprovação folgas do final do ano</w:t>
      </w:r>
      <w:r w:rsidRPr="00AF3025">
        <w:rPr>
          <w:rFonts w:asciiTheme="minorHAnsi" w:hAnsiTheme="minorHAnsi" w:cstheme="minorHAnsi"/>
          <w:sz w:val="24"/>
          <w:szCs w:val="24"/>
        </w:rPr>
        <w:t>: Em virtude dos feriados festivos de final de ano, o Departamento Administrativo e Recursos Humanos do CAU/PR sugeriu à COA que nos dias 23/12 e 30/12 (ambos uma sexta-feira), os funcionários do CAU/PR realizassem seus expedientes no período das 8:30 horas às 14 horas, gerando 2 horas e 30 minutos por dia a serem compensados através do banco de horas; e nos dias 26/12 e 02/01/2017 (ambos uma segunda-feira) não haveria expediente, sendo as 8 horas de trabalho igualmente compensadas pelo banco de horas. Após análise desta solicitação, e considerando que esta já havia sido apresentada na Plenária de agosto (mas sem votação concluída), os membros da COA aceitaram tais sugestões encaminhando-as à esta mes</w:t>
      </w:r>
      <w:r w:rsidR="0083216A">
        <w:rPr>
          <w:rFonts w:asciiTheme="minorHAnsi" w:hAnsiTheme="minorHAnsi" w:cstheme="minorHAnsi"/>
          <w:sz w:val="24"/>
          <w:szCs w:val="24"/>
        </w:rPr>
        <w:t>a para Deliberação da P</w:t>
      </w:r>
      <w:r w:rsidRPr="00AF3025">
        <w:rPr>
          <w:rFonts w:asciiTheme="minorHAnsi" w:hAnsiTheme="minorHAnsi" w:cstheme="minorHAnsi"/>
          <w:sz w:val="24"/>
          <w:szCs w:val="24"/>
        </w:rPr>
        <w:t>lenária – as quais for</w:t>
      </w:r>
      <w:r w:rsidR="0083216A">
        <w:rPr>
          <w:rFonts w:asciiTheme="minorHAnsi" w:hAnsiTheme="minorHAnsi" w:cstheme="minorHAnsi"/>
          <w:sz w:val="24"/>
          <w:szCs w:val="24"/>
        </w:rPr>
        <w:t>am devidamente aprovadas pelos C</w:t>
      </w:r>
      <w:r w:rsidRPr="00AF3025">
        <w:rPr>
          <w:rFonts w:asciiTheme="minorHAnsi" w:hAnsiTheme="minorHAnsi" w:cstheme="minorHAnsi"/>
          <w:sz w:val="24"/>
          <w:szCs w:val="24"/>
        </w:rPr>
        <w:t>onselheiros, sem nenhuma recomendação ou alteração.</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c) </w:t>
      </w:r>
      <w:r w:rsidRPr="00AF3025">
        <w:rPr>
          <w:rFonts w:asciiTheme="minorHAnsi" w:hAnsiTheme="minorHAnsi" w:cstheme="minorHAnsi"/>
          <w:sz w:val="24"/>
          <w:szCs w:val="24"/>
          <w:u w:val="single"/>
        </w:rPr>
        <w:t>Calendário Eleitoral CAU/BR 2017</w:t>
      </w:r>
      <w:r w:rsidR="001D7312">
        <w:rPr>
          <w:rFonts w:asciiTheme="minorHAnsi" w:hAnsiTheme="minorHAnsi" w:cstheme="minorHAnsi"/>
          <w:sz w:val="24"/>
          <w:szCs w:val="24"/>
        </w:rPr>
        <w:t xml:space="preserve"> (Resolução 122/2016): </w:t>
      </w:r>
      <w:r w:rsidRPr="00AF3025">
        <w:rPr>
          <w:rFonts w:asciiTheme="minorHAnsi" w:hAnsiTheme="minorHAnsi" w:cstheme="minorHAnsi"/>
          <w:sz w:val="24"/>
          <w:szCs w:val="24"/>
        </w:rPr>
        <w:t xml:space="preserve"> quanto a este tópico, o Presidente JEFERSON NAVOLAR informou que este calendário foi elaborado pelo CAU/BR determinando o período das eleições para os CAU/UF em 2017</w:t>
      </w:r>
      <w:r w:rsidR="001D7312">
        <w:rPr>
          <w:rFonts w:asciiTheme="minorHAnsi" w:hAnsiTheme="minorHAnsi" w:cstheme="minorHAnsi"/>
          <w:sz w:val="24"/>
          <w:szCs w:val="24"/>
        </w:rPr>
        <w:t xml:space="preserve"> </w:t>
      </w:r>
      <w:r w:rsidR="001D7312" w:rsidRPr="001D7312">
        <w:rPr>
          <w:rFonts w:asciiTheme="minorHAnsi" w:hAnsiTheme="minorHAnsi" w:cstheme="minorHAnsi"/>
          <w:b/>
          <w:sz w:val="24"/>
          <w:szCs w:val="24"/>
        </w:rPr>
        <w:t xml:space="preserve">(ANEXO </w:t>
      </w:r>
      <w:r w:rsidR="001D7312">
        <w:rPr>
          <w:rFonts w:asciiTheme="minorHAnsi" w:hAnsiTheme="minorHAnsi" w:cstheme="minorHAnsi"/>
          <w:b/>
          <w:sz w:val="24"/>
          <w:szCs w:val="24"/>
        </w:rPr>
        <w:t>I</w:t>
      </w:r>
      <w:r w:rsidR="009275AE">
        <w:rPr>
          <w:rFonts w:asciiTheme="minorHAnsi" w:hAnsiTheme="minorHAnsi" w:cstheme="minorHAnsi"/>
          <w:b/>
          <w:sz w:val="24"/>
          <w:szCs w:val="24"/>
        </w:rPr>
        <w:t>II</w:t>
      </w:r>
      <w:r w:rsidR="001D7312" w:rsidRPr="001D7312">
        <w:rPr>
          <w:rFonts w:asciiTheme="minorHAnsi" w:hAnsiTheme="minorHAnsi" w:cstheme="minorHAnsi"/>
          <w:b/>
          <w:sz w:val="24"/>
          <w:szCs w:val="24"/>
        </w:rPr>
        <w:t>)</w:t>
      </w:r>
      <w:r w:rsidR="0083216A">
        <w:rPr>
          <w:rFonts w:asciiTheme="minorHAnsi" w:hAnsiTheme="minorHAnsi" w:cstheme="minorHAnsi"/>
          <w:sz w:val="24"/>
          <w:szCs w:val="24"/>
        </w:rPr>
        <w:t>. A primeira data fix</w:t>
      </w:r>
      <w:r w:rsidRPr="00AF3025">
        <w:rPr>
          <w:rFonts w:asciiTheme="minorHAnsi" w:hAnsiTheme="minorHAnsi" w:cstheme="minorHAnsi"/>
          <w:sz w:val="24"/>
          <w:szCs w:val="24"/>
        </w:rPr>
        <w:t>ada pela Co</w:t>
      </w:r>
      <w:r w:rsidR="0083216A">
        <w:rPr>
          <w:rFonts w:asciiTheme="minorHAnsi" w:hAnsiTheme="minorHAnsi" w:cstheme="minorHAnsi"/>
          <w:sz w:val="24"/>
          <w:szCs w:val="24"/>
        </w:rPr>
        <w:t xml:space="preserve">missão Eleitoral Nacional para que </w:t>
      </w:r>
      <w:r w:rsidRPr="00AF3025">
        <w:rPr>
          <w:rFonts w:asciiTheme="minorHAnsi" w:hAnsiTheme="minorHAnsi" w:cstheme="minorHAnsi"/>
          <w:sz w:val="24"/>
          <w:szCs w:val="24"/>
        </w:rPr>
        <w:t xml:space="preserve">os CAU/UF </w:t>
      </w:r>
      <w:r w:rsidR="0083216A">
        <w:rPr>
          <w:rFonts w:asciiTheme="minorHAnsi" w:hAnsiTheme="minorHAnsi" w:cstheme="minorHAnsi"/>
          <w:sz w:val="24"/>
          <w:szCs w:val="24"/>
        </w:rPr>
        <w:t>deliberassem e aprovassem</w:t>
      </w:r>
      <w:r w:rsidRPr="00AF3025">
        <w:rPr>
          <w:rFonts w:asciiTheme="minorHAnsi" w:hAnsiTheme="minorHAnsi" w:cstheme="minorHAnsi"/>
          <w:sz w:val="24"/>
          <w:szCs w:val="24"/>
        </w:rPr>
        <w:t xml:space="preserve"> a designação da</w:t>
      </w:r>
      <w:r w:rsidR="0083216A">
        <w:rPr>
          <w:rFonts w:asciiTheme="minorHAnsi" w:hAnsiTheme="minorHAnsi" w:cstheme="minorHAnsi"/>
          <w:sz w:val="24"/>
          <w:szCs w:val="24"/>
        </w:rPr>
        <w:t xml:space="preserve"> Comissão Eleitoral, seria a primeira Plenária </w:t>
      </w:r>
      <w:r w:rsidRPr="00AF3025">
        <w:rPr>
          <w:rFonts w:asciiTheme="minorHAnsi" w:hAnsiTheme="minorHAnsi" w:cstheme="minorHAnsi"/>
          <w:sz w:val="24"/>
          <w:szCs w:val="24"/>
        </w:rPr>
        <w:t>de 2017. Todavia, o CAU/P</w:t>
      </w:r>
      <w:r w:rsidR="0083216A">
        <w:rPr>
          <w:rFonts w:asciiTheme="minorHAnsi" w:hAnsiTheme="minorHAnsi" w:cstheme="minorHAnsi"/>
          <w:sz w:val="24"/>
          <w:szCs w:val="24"/>
        </w:rPr>
        <w:t>R (conjuntamente com outros P</w:t>
      </w:r>
      <w:r w:rsidRPr="00AF3025">
        <w:rPr>
          <w:rFonts w:asciiTheme="minorHAnsi" w:hAnsiTheme="minorHAnsi" w:cstheme="minorHAnsi"/>
          <w:sz w:val="24"/>
          <w:szCs w:val="24"/>
        </w:rPr>
        <w:t>residentes) requisitou que cada estado tivesse autonomia própria para estipular seus prazos de composição, sugerindo que a nova data limite para aprovação da Constituição da Comissão Eleitoral UF pelos plenários dos CAU/UF e início das atividades fosse até 16 de junho de 2017. Com isso, torna-se essencial definir e aprovar a composição da Comissão Eleitoral do Paraná até a Plenária de Maio (dia 29/05/2017) e encaminhar ao CAU/BR. Qu</w:t>
      </w:r>
      <w:r w:rsidR="0083216A">
        <w:rPr>
          <w:rFonts w:asciiTheme="minorHAnsi" w:hAnsiTheme="minorHAnsi" w:cstheme="minorHAnsi"/>
          <w:sz w:val="24"/>
          <w:szCs w:val="24"/>
        </w:rPr>
        <w:t>anto a</w:t>
      </w:r>
      <w:r w:rsidRPr="00AF3025">
        <w:rPr>
          <w:rFonts w:asciiTheme="minorHAnsi" w:hAnsiTheme="minorHAnsi" w:cstheme="minorHAnsi"/>
          <w:sz w:val="24"/>
          <w:szCs w:val="24"/>
        </w:rPr>
        <w:t xml:space="preserve"> esta </w:t>
      </w:r>
      <w:r w:rsidRPr="00AF3025">
        <w:rPr>
          <w:rFonts w:asciiTheme="minorHAnsi" w:hAnsiTheme="minorHAnsi" w:cstheme="minorHAnsi"/>
          <w:sz w:val="24"/>
          <w:szCs w:val="24"/>
        </w:rPr>
        <w:lastRenderedPageBreak/>
        <w:t xml:space="preserve">temática eleitoral, os prazos para requerimento, registro e candidatura das chapas dos </w:t>
      </w:r>
      <w:proofErr w:type="spellStart"/>
      <w:r w:rsidRPr="00AF3025">
        <w:rPr>
          <w:rFonts w:asciiTheme="minorHAnsi" w:hAnsiTheme="minorHAnsi" w:cstheme="minorHAnsi"/>
          <w:sz w:val="24"/>
          <w:szCs w:val="24"/>
        </w:rPr>
        <w:t>UFs</w:t>
      </w:r>
      <w:proofErr w:type="spellEnd"/>
      <w:r w:rsidRPr="00AF3025">
        <w:rPr>
          <w:rFonts w:asciiTheme="minorHAnsi" w:hAnsiTheme="minorHAnsi" w:cstheme="minorHAnsi"/>
          <w:sz w:val="24"/>
          <w:szCs w:val="24"/>
        </w:rPr>
        <w:t xml:space="preserve"> é de 14 de agosto a 8 de setembro de 2017, homologação dos resultados dia 08 de dezembro, publicação do resultado das eleições dos CAU/UF e CAU/BR no dia 11 de dezembro e posse dos eleitos do CAU/BR em 15 de dezembro de 2017. Com estas informações, o Presidente JEFER</w:t>
      </w:r>
      <w:r w:rsidR="0083216A">
        <w:rPr>
          <w:rFonts w:asciiTheme="minorHAnsi" w:hAnsiTheme="minorHAnsi" w:cstheme="minorHAnsi"/>
          <w:sz w:val="24"/>
          <w:szCs w:val="24"/>
        </w:rPr>
        <w:t>SON NAVOLAR propôs antecipar a P</w:t>
      </w:r>
      <w:r w:rsidRPr="00AF3025">
        <w:rPr>
          <w:rFonts w:asciiTheme="minorHAnsi" w:hAnsiTheme="minorHAnsi" w:cstheme="minorHAnsi"/>
          <w:sz w:val="24"/>
          <w:szCs w:val="24"/>
        </w:rPr>
        <w:t>lenária de 15 de dezembro</w:t>
      </w:r>
      <w:r w:rsidR="0083216A">
        <w:rPr>
          <w:rFonts w:asciiTheme="minorHAnsi" w:hAnsiTheme="minorHAnsi" w:cstheme="minorHAnsi"/>
          <w:sz w:val="24"/>
          <w:szCs w:val="24"/>
        </w:rPr>
        <w:t xml:space="preserve"> de 2017</w:t>
      </w:r>
      <w:r w:rsidRPr="00AF3025">
        <w:rPr>
          <w:rFonts w:asciiTheme="minorHAnsi" w:hAnsiTheme="minorHAnsi" w:cstheme="minorHAnsi"/>
          <w:sz w:val="24"/>
          <w:szCs w:val="24"/>
        </w:rPr>
        <w:t xml:space="preserve"> para que o CAU/PR possa comparecer na diplomação dos eleitos</w:t>
      </w:r>
      <w:r w:rsidR="0083216A">
        <w:rPr>
          <w:rFonts w:asciiTheme="minorHAnsi" w:hAnsiTheme="minorHAnsi" w:cstheme="minorHAnsi"/>
          <w:sz w:val="24"/>
          <w:szCs w:val="24"/>
        </w:rPr>
        <w:t>,</w:t>
      </w:r>
      <w:r w:rsidRPr="00AF3025">
        <w:rPr>
          <w:rFonts w:asciiTheme="minorHAnsi" w:hAnsiTheme="minorHAnsi" w:cstheme="minorHAnsi"/>
          <w:sz w:val="24"/>
          <w:szCs w:val="24"/>
        </w:rPr>
        <w:t xml:space="preserve"> em Brasília, razão pela qual foram inicialmente agendados os dias 14 e 15 </w:t>
      </w:r>
      <w:r w:rsidR="0083216A">
        <w:rPr>
          <w:rFonts w:asciiTheme="minorHAnsi" w:hAnsiTheme="minorHAnsi" w:cstheme="minorHAnsi"/>
          <w:sz w:val="24"/>
          <w:szCs w:val="24"/>
        </w:rPr>
        <w:t>de dezembro para realização da P</w:t>
      </w:r>
      <w:r w:rsidRPr="00AF3025">
        <w:rPr>
          <w:rFonts w:asciiTheme="minorHAnsi" w:hAnsiTheme="minorHAnsi" w:cstheme="minorHAnsi"/>
          <w:sz w:val="24"/>
          <w:szCs w:val="24"/>
        </w:rPr>
        <w:t xml:space="preserve">lenária, a de novembro foi antecipada para os dias 20 e 21 (acatando </w:t>
      </w:r>
      <w:r w:rsidR="0083216A">
        <w:rPr>
          <w:rFonts w:asciiTheme="minorHAnsi" w:hAnsiTheme="minorHAnsi" w:cstheme="minorHAnsi"/>
          <w:sz w:val="24"/>
          <w:szCs w:val="24"/>
        </w:rPr>
        <w:t xml:space="preserve">sugestão </w:t>
      </w:r>
      <w:r w:rsidRPr="00AF3025">
        <w:rPr>
          <w:rFonts w:asciiTheme="minorHAnsi" w:hAnsiTheme="minorHAnsi" w:cstheme="minorHAnsi"/>
          <w:sz w:val="24"/>
          <w:szCs w:val="24"/>
        </w:rPr>
        <w:t xml:space="preserve">do Conselheiro-Titular Irã </w:t>
      </w:r>
      <w:proofErr w:type="spellStart"/>
      <w:r w:rsidRPr="00AF3025">
        <w:rPr>
          <w:rFonts w:asciiTheme="minorHAnsi" w:hAnsiTheme="minorHAnsi" w:cstheme="minorHAnsi"/>
          <w:sz w:val="24"/>
          <w:szCs w:val="24"/>
        </w:rPr>
        <w:t>Dudeque</w:t>
      </w:r>
      <w:proofErr w:type="spellEnd"/>
      <w:r w:rsidRPr="00AF3025">
        <w:rPr>
          <w:rFonts w:asciiTheme="minorHAnsi" w:hAnsiTheme="minorHAnsi" w:cstheme="minorHAnsi"/>
          <w:sz w:val="24"/>
          <w:szCs w:val="24"/>
        </w:rPr>
        <w:t xml:space="preserve">) bem como a de outubro para o dia 23 (conforme proposta do Presidente Jeferson). Desta forma, o seguinte Calendário para 2017 foi autorizado pela plenária devendo ser divulgado a todos os conselheiros </w:t>
      </w:r>
      <w:r w:rsidRPr="001D7312">
        <w:rPr>
          <w:rFonts w:asciiTheme="minorHAnsi" w:hAnsiTheme="minorHAnsi" w:cstheme="minorHAnsi"/>
          <w:b/>
          <w:sz w:val="24"/>
          <w:szCs w:val="24"/>
        </w:rPr>
        <w:t>(ANEXO</w:t>
      </w:r>
      <w:r w:rsidR="001D7312" w:rsidRPr="001D7312">
        <w:rPr>
          <w:rFonts w:asciiTheme="minorHAnsi" w:hAnsiTheme="minorHAnsi" w:cstheme="minorHAnsi"/>
          <w:b/>
          <w:sz w:val="24"/>
          <w:szCs w:val="24"/>
        </w:rPr>
        <w:t xml:space="preserve"> </w:t>
      </w:r>
      <w:r w:rsidR="009275AE">
        <w:rPr>
          <w:rFonts w:asciiTheme="minorHAnsi" w:hAnsiTheme="minorHAnsi" w:cstheme="minorHAnsi"/>
          <w:b/>
          <w:sz w:val="24"/>
          <w:szCs w:val="24"/>
        </w:rPr>
        <w:t>I</w:t>
      </w:r>
      <w:r w:rsidR="001D7312" w:rsidRPr="001D7312">
        <w:rPr>
          <w:rFonts w:asciiTheme="minorHAnsi" w:hAnsiTheme="minorHAnsi" w:cstheme="minorHAnsi"/>
          <w:b/>
          <w:sz w:val="24"/>
          <w:szCs w:val="24"/>
        </w:rPr>
        <w:t>V)</w:t>
      </w:r>
      <w:r w:rsidR="008F3B50">
        <w:rPr>
          <w:rFonts w:asciiTheme="minorHAnsi" w:hAnsiTheme="minorHAnsi" w:cstheme="minorHAnsi"/>
          <w:b/>
          <w:sz w:val="24"/>
          <w:szCs w:val="24"/>
        </w:rPr>
        <w:t>:</w:t>
      </w:r>
      <w:r w:rsidR="00B964D3">
        <w:rPr>
          <w:rFonts w:asciiTheme="minorHAnsi" w:hAnsiTheme="minorHAnsi" w:cstheme="minorHAnsi"/>
          <w:b/>
          <w:sz w:val="24"/>
          <w:szCs w:val="24"/>
        </w:rPr>
        <w:t xml:space="preserve"> </w:t>
      </w:r>
      <w:r w:rsidRPr="00AF3025">
        <w:rPr>
          <w:rFonts w:asciiTheme="minorHAnsi" w:hAnsiTheme="minorHAnsi" w:cstheme="minorHAnsi"/>
          <w:sz w:val="24"/>
          <w:szCs w:val="24"/>
        </w:rPr>
        <w:t>JANEIRO- DIA 25 EM MARINGÁ</w:t>
      </w:r>
      <w:r w:rsidR="00AE75C5" w:rsidRPr="00AF3025">
        <w:rPr>
          <w:rFonts w:asciiTheme="minorHAnsi" w:hAnsiTheme="minorHAnsi" w:cstheme="minorHAnsi"/>
          <w:sz w:val="24"/>
          <w:szCs w:val="24"/>
        </w:rPr>
        <w:t xml:space="preserve">; </w:t>
      </w:r>
      <w:r w:rsidRPr="00AF3025">
        <w:rPr>
          <w:rFonts w:asciiTheme="minorHAnsi" w:hAnsiTheme="minorHAnsi" w:cstheme="minorHAnsi"/>
          <w:sz w:val="24"/>
          <w:szCs w:val="24"/>
        </w:rPr>
        <w:t>FEVEREIRO - DIA 20 EM CURITIBA</w:t>
      </w:r>
      <w:r w:rsidR="00AE75C5" w:rsidRPr="00AF3025">
        <w:rPr>
          <w:rFonts w:asciiTheme="minorHAnsi" w:hAnsiTheme="minorHAnsi" w:cstheme="minorHAnsi"/>
          <w:sz w:val="24"/>
          <w:szCs w:val="24"/>
        </w:rPr>
        <w:t xml:space="preserve">; </w:t>
      </w:r>
      <w:r w:rsidRPr="00AF3025">
        <w:rPr>
          <w:rFonts w:asciiTheme="minorHAnsi" w:hAnsiTheme="minorHAnsi" w:cstheme="minorHAnsi"/>
          <w:sz w:val="24"/>
          <w:szCs w:val="24"/>
        </w:rPr>
        <w:t>MARÇO – DIA 27 EM CURITIBA</w:t>
      </w:r>
      <w:r w:rsidR="00AE75C5" w:rsidRPr="00AF3025">
        <w:rPr>
          <w:rFonts w:asciiTheme="minorHAnsi" w:hAnsiTheme="minorHAnsi" w:cstheme="minorHAnsi"/>
          <w:sz w:val="24"/>
          <w:szCs w:val="24"/>
        </w:rPr>
        <w:t xml:space="preserve">; </w:t>
      </w:r>
      <w:r w:rsidRPr="00AF3025">
        <w:rPr>
          <w:rFonts w:asciiTheme="minorHAnsi" w:hAnsiTheme="minorHAnsi" w:cstheme="minorHAnsi"/>
          <w:sz w:val="24"/>
          <w:szCs w:val="24"/>
        </w:rPr>
        <w:t>ABRIL – DIAS 24 E 25 EM CASCAVEL</w:t>
      </w:r>
      <w:r w:rsidR="00AE75C5" w:rsidRPr="00AF3025">
        <w:rPr>
          <w:rFonts w:asciiTheme="minorHAnsi" w:hAnsiTheme="minorHAnsi" w:cstheme="minorHAnsi"/>
          <w:sz w:val="24"/>
          <w:szCs w:val="24"/>
        </w:rPr>
        <w:t xml:space="preserve">; </w:t>
      </w:r>
      <w:r w:rsidRPr="00AF3025">
        <w:rPr>
          <w:rFonts w:asciiTheme="minorHAnsi" w:hAnsiTheme="minorHAnsi" w:cstheme="minorHAnsi"/>
          <w:sz w:val="24"/>
          <w:szCs w:val="24"/>
        </w:rPr>
        <w:t>MAIO – DIA 29 EM CURITIBA</w:t>
      </w:r>
      <w:r w:rsidR="00AE75C5" w:rsidRPr="00AF3025">
        <w:rPr>
          <w:rFonts w:asciiTheme="minorHAnsi" w:hAnsiTheme="minorHAnsi" w:cstheme="minorHAnsi"/>
          <w:sz w:val="24"/>
          <w:szCs w:val="24"/>
        </w:rPr>
        <w:t xml:space="preserve">; </w:t>
      </w:r>
      <w:r w:rsidRPr="00AF3025">
        <w:rPr>
          <w:rFonts w:asciiTheme="minorHAnsi" w:hAnsiTheme="minorHAnsi" w:cstheme="minorHAnsi"/>
          <w:sz w:val="24"/>
          <w:szCs w:val="24"/>
        </w:rPr>
        <w:t>JUNHO – DIA 26 EM CURITIBA</w:t>
      </w:r>
      <w:r w:rsidR="00AE75C5" w:rsidRPr="00AF3025">
        <w:rPr>
          <w:rFonts w:asciiTheme="minorHAnsi" w:hAnsiTheme="minorHAnsi" w:cstheme="minorHAnsi"/>
          <w:sz w:val="24"/>
          <w:szCs w:val="24"/>
        </w:rPr>
        <w:t xml:space="preserve">; </w:t>
      </w:r>
      <w:r w:rsidRPr="00AF3025">
        <w:rPr>
          <w:rFonts w:asciiTheme="minorHAnsi" w:hAnsiTheme="minorHAnsi" w:cstheme="minorHAnsi"/>
          <w:sz w:val="24"/>
          <w:szCs w:val="24"/>
        </w:rPr>
        <w:t>JULHO –  ANTECIPADO PARA OS DIAS 24 E 25 EM LONDRINA</w:t>
      </w:r>
      <w:r w:rsidR="00AE75C5" w:rsidRPr="00AF3025">
        <w:rPr>
          <w:rFonts w:asciiTheme="minorHAnsi" w:hAnsiTheme="minorHAnsi" w:cstheme="minorHAnsi"/>
          <w:sz w:val="24"/>
          <w:szCs w:val="24"/>
        </w:rPr>
        <w:t xml:space="preserve">; </w:t>
      </w:r>
      <w:r w:rsidRPr="00AF3025">
        <w:rPr>
          <w:rFonts w:asciiTheme="minorHAnsi" w:hAnsiTheme="minorHAnsi" w:cstheme="minorHAnsi"/>
          <w:sz w:val="24"/>
          <w:szCs w:val="24"/>
        </w:rPr>
        <w:t>AGOSTO – DIA 28 EM CURITIBA</w:t>
      </w:r>
      <w:r w:rsidR="00AE75C5" w:rsidRPr="00AF3025">
        <w:rPr>
          <w:rFonts w:asciiTheme="minorHAnsi" w:hAnsiTheme="minorHAnsi" w:cstheme="minorHAnsi"/>
          <w:sz w:val="24"/>
          <w:szCs w:val="24"/>
        </w:rPr>
        <w:t>;</w:t>
      </w:r>
      <w:r w:rsidRPr="00AF3025">
        <w:rPr>
          <w:rFonts w:asciiTheme="minorHAnsi" w:hAnsiTheme="minorHAnsi" w:cstheme="minorHAnsi"/>
          <w:sz w:val="24"/>
          <w:szCs w:val="24"/>
        </w:rPr>
        <w:tab/>
        <w:t>SETEMBRO – DIA 25 EM CURITIBA</w:t>
      </w:r>
      <w:r w:rsidR="00AE75C5" w:rsidRPr="00AF3025">
        <w:rPr>
          <w:rFonts w:asciiTheme="minorHAnsi" w:hAnsiTheme="minorHAnsi" w:cstheme="minorHAnsi"/>
          <w:sz w:val="24"/>
          <w:szCs w:val="24"/>
        </w:rPr>
        <w:t xml:space="preserve">; </w:t>
      </w:r>
      <w:r w:rsidRPr="00AF3025">
        <w:rPr>
          <w:rFonts w:asciiTheme="minorHAnsi" w:hAnsiTheme="minorHAnsi" w:cstheme="minorHAnsi"/>
          <w:sz w:val="24"/>
          <w:szCs w:val="24"/>
        </w:rPr>
        <w:t>OUTUBRO – ANTECIPADO PARA DIA 23 EM CURITIBA</w:t>
      </w:r>
      <w:r w:rsidR="00AE75C5" w:rsidRPr="00AF3025">
        <w:rPr>
          <w:rFonts w:asciiTheme="minorHAnsi" w:hAnsiTheme="minorHAnsi" w:cstheme="minorHAnsi"/>
          <w:sz w:val="24"/>
          <w:szCs w:val="24"/>
        </w:rPr>
        <w:t xml:space="preserve">; </w:t>
      </w:r>
      <w:r w:rsidRPr="00AF3025">
        <w:rPr>
          <w:rFonts w:asciiTheme="minorHAnsi" w:hAnsiTheme="minorHAnsi" w:cstheme="minorHAnsi"/>
          <w:sz w:val="24"/>
          <w:szCs w:val="24"/>
        </w:rPr>
        <w:t xml:space="preserve">NOVEMBRO – ANTECIPADO PARA OS </w:t>
      </w:r>
      <w:r w:rsidR="00AE75C5" w:rsidRPr="00AF3025">
        <w:rPr>
          <w:rFonts w:asciiTheme="minorHAnsi" w:hAnsiTheme="minorHAnsi" w:cstheme="minorHAnsi"/>
          <w:sz w:val="24"/>
          <w:szCs w:val="24"/>
        </w:rPr>
        <w:t xml:space="preserve">DIAS 20 E 21 EM FOZ DO IGUAÇU E </w:t>
      </w:r>
      <w:r w:rsidRPr="00AF3025">
        <w:rPr>
          <w:rFonts w:asciiTheme="minorHAnsi" w:hAnsiTheme="minorHAnsi" w:cstheme="minorHAnsi"/>
          <w:sz w:val="24"/>
          <w:szCs w:val="24"/>
        </w:rPr>
        <w:t>DEZEMBRO – DIAS 14 E 15 EM CURITIBA (devido à posse dos eleitos no pleito CAU/BR)</w:t>
      </w:r>
      <w:r w:rsidR="0083216A">
        <w:rPr>
          <w:rFonts w:asciiTheme="minorHAnsi" w:hAnsiTheme="minorHAnsi" w:cstheme="minorHAnsi"/>
          <w:sz w:val="24"/>
          <w:szCs w:val="24"/>
        </w:rPr>
        <w:t>.</w:t>
      </w:r>
      <w:r w:rsidRPr="00AF3025">
        <w:rPr>
          <w:rFonts w:asciiTheme="minorHAnsi" w:hAnsiTheme="minorHAnsi" w:cstheme="minorHAnsi"/>
          <w:sz w:val="24"/>
          <w:szCs w:val="24"/>
        </w:rPr>
        <w:t xml:space="preserve"> </w:t>
      </w:r>
      <w:r w:rsidR="00AE75C5" w:rsidRPr="00AF3025">
        <w:rPr>
          <w:rFonts w:asciiTheme="minorHAnsi" w:hAnsiTheme="minorHAnsi" w:cstheme="minorHAnsi"/>
          <w:sz w:val="24"/>
          <w:szCs w:val="24"/>
        </w:rPr>
        <w:t>-.-.-.-.-.-.-.-.-.-.-.-.-.-.</w:t>
      </w:r>
      <w:r w:rsidR="008F3B50" w:rsidRPr="008F3B50">
        <w:rPr>
          <w:rFonts w:asciiTheme="minorHAnsi" w:hAnsiTheme="minorHAnsi" w:cstheme="minorHAnsi" w:hint="eastAsia"/>
          <w:sz w:val="24"/>
          <w:szCs w:val="24"/>
        </w:rPr>
        <w:t>-.-.-.-.-.-.-.-.-.-.-.-.-.-.-.-.-.-.-</w:t>
      </w:r>
      <w:r w:rsidR="00AC6586">
        <w:rPr>
          <w:rFonts w:asciiTheme="minorHAnsi" w:hAnsiTheme="minorHAnsi" w:cstheme="minorHAnsi"/>
          <w:sz w:val="24"/>
          <w:szCs w:val="24"/>
        </w:rPr>
        <w:t>.</w:t>
      </w:r>
      <w:r w:rsidR="008F3B50">
        <w:rPr>
          <w:rFonts w:asciiTheme="minorHAnsi" w:hAnsiTheme="minorHAnsi" w:cstheme="minorHAnsi" w:hint="eastAsia"/>
          <w:sz w:val="24"/>
          <w:szCs w:val="24"/>
        </w:rPr>
        <w:t>-.-.-.-.-.-.-.-.-.-.</w:t>
      </w:r>
      <w:r w:rsidRPr="00AF3025">
        <w:rPr>
          <w:rFonts w:asciiTheme="minorHAnsi" w:hAnsiTheme="minorHAnsi" w:cstheme="minorHAnsi"/>
          <w:sz w:val="24"/>
          <w:szCs w:val="24"/>
        </w:rPr>
        <w:t xml:space="preserve">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c</w:t>
      </w:r>
      <w:r w:rsidRPr="00AF3025">
        <w:rPr>
          <w:rFonts w:asciiTheme="minorHAnsi" w:hAnsiTheme="minorHAnsi" w:cstheme="minorHAnsi"/>
          <w:sz w:val="24"/>
          <w:szCs w:val="24"/>
          <w:u w:val="single"/>
        </w:rPr>
        <w:t>) Autorização para a participação dos eventos da CED/BR</w:t>
      </w:r>
      <w:r w:rsidRPr="00AF3025">
        <w:rPr>
          <w:rFonts w:asciiTheme="minorHAnsi" w:hAnsiTheme="minorHAnsi" w:cstheme="minorHAnsi"/>
          <w:sz w:val="24"/>
          <w:szCs w:val="24"/>
        </w:rPr>
        <w:t xml:space="preserve">: Conforme calendário aprovado pela plenária do CAU/BR e de acordo com a deliberação CED nº125/2016 aprovada em reunião ordinária da CED </w:t>
      </w:r>
      <w:r w:rsidR="00292A2A">
        <w:rPr>
          <w:rFonts w:asciiTheme="minorHAnsi" w:hAnsiTheme="minorHAnsi" w:cstheme="minorHAnsi"/>
          <w:sz w:val="24"/>
          <w:szCs w:val="24"/>
        </w:rPr>
        <w:t>nacional; o CAU/BR convidou as Comissões de É</w:t>
      </w:r>
      <w:r w:rsidRPr="00AF3025">
        <w:rPr>
          <w:rFonts w:asciiTheme="minorHAnsi" w:hAnsiTheme="minorHAnsi" w:cstheme="minorHAnsi"/>
          <w:sz w:val="24"/>
          <w:szCs w:val="24"/>
        </w:rPr>
        <w:t>tica estaduais para as reuniões da CED nos dias 01/02, e 08/09 de dezembro</w:t>
      </w:r>
      <w:r w:rsidR="003F7F95">
        <w:rPr>
          <w:rFonts w:asciiTheme="minorHAnsi" w:hAnsiTheme="minorHAnsi" w:cstheme="minorHAnsi"/>
          <w:sz w:val="24"/>
          <w:szCs w:val="24"/>
        </w:rPr>
        <w:t xml:space="preserve"> </w:t>
      </w:r>
      <w:r w:rsidR="009275AE">
        <w:rPr>
          <w:rFonts w:asciiTheme="minorHAnsi" w:hAnsiTheme="minorHAnsi" w:cstheme="minorHAnsi"/>
          <w:b/>
          <w:sz w:val="24"/>
          <w:szCs w:val="24"/>
        </w:rPr>
        <w:t>(ANEXO V</w:t>
      </w:r>
      <w:r w:rsidR="003F7F95" w:rsidRPr="003F7F95">
        <w:rPr>
          <w:rFonts w:asciiTheme="minorHAnsi" w:hAnsiTheme="minorHAnsi" w:cstheme="minorHAnsi"/>
          <w:b/>
          <w:sz w:val="24"/>
          <w:szCs w:val="24"/>
        </w:rPr>
        <w:t>)</w:t>
      </w:r>
      <w:r w:rsidRPr="003F7F95">
        <w:rPr>
          <w:rFonts w:asciiTheme="minorHAnsi" w:hAnsiTheme="minorHAnsi" w:cstheme="minorHAnsi"/>
          <w:b/>
          <w:sz w:val="24"/>
          <w:szCs w:val="24"/>
        </w:rPr>
        <w:t>.</w:t>
      </w:r>
      <w:r w:rsidRPr="00AF3025">
        <w:rPr>
          <w:rFonts w:asciiTheme="minorHAnsi" w:hAnsiTheme="minorHAnsi" w:cstheme="minorHAnsi"/>
          <w:sz w:val="24"/>
          <w:szCs w:val="24"/>
        </w:rPr>
        <w:t xml:space="preserve"> Assim, a COA aprovou a participação do Coordenador da CED/PR (Conselheiro-Titular RONALDO DUSCHENES) como representante do CAU/PR neste evento -</w:t>
      </w:r>
      <w:r w:rsidR="008940AD">
        <w:rPr>
          <w:rFonts w:asciiTheme="minorHAnsi" w:hAnsiTheme="minorHAnsi" w:cstheme="minorHAnsi"/>
          <w:sz w:val="24"/>
          <w:szCs w:val="24"/>
        </w:rPr>
        <w:t xml:space="preserve"> o que foi autorizada por esta P</w:t>
      </w:r>
      <w:r w:rsidRPr="00AF3025">
        <w:rPr>
          <w:rFonts w:asciiTheme="minorHAnsi" w:hAnsiTheme="minorHAnsi" w:cstheme="minorHAnsi"/>
          <w:sz w:val="24"/>
          <w:szCs w:val="24"/>
        </w:rPr>
        <w:t>lenária sem quaisquer manifestações</w:t>
      </w:r>
      <w:r w:rsidR="008940AD">
        <w:rPr>
          <w:rFonts w:asciiTheme="minorHAnsi" w:hAnsiTheme="minorHAnsi" w:cstheme="minorHAnsi"/>
          <w:sz w:val="24"/>
          <w:szCs w:val="24"/>
        </w:rPr>
        <w:t xml:space="preserve"> contrárias</w:t>
      </w:r>
      <w:r w:rsidRPr="00AF3025">
        <w:rPr>
          <w:rFonts w:asciiTheme="minorHAnsi" w:hAnsiTheme="minorHAnsi" w:cstheme="minorHAnsi"/>
          <w:sz w:val="24"/>
          <w:szCs w:val="24"/>
        </w:rPr>
        <w:t>; deven</w:t>
      </w:r>
      <w:r w:rsidR="008940AD">
        <w:rPr>
          <w:rFonts w:asciiTheme="minorHAnsi" w:hAnsiTheme="minorHAnsi" w:cstheme="minorHAnsi"/>
          <w:sz w:val="24"/>
          <w:szCs w:val="24"/>
        </w:rPr>
        <w:t>do ser registrada em A</w:t>
      </w:r>
      <w:r w:rsidRPr="00AF3025">
        <w:rPr>
          <w:rFonts w:asciiTheme="minorHAnsi" w:hAnsiTheme="minorHAnsi" w:cstheme="minorHAnsi"/>
          <w:sz w:val="24"/>
          <w:szCs w:val="24"/>
        </w:rPr>
        <w:t>ta esta atividade em Brasíli</w:t>
      </w:r>
      <w:r w:rsidR="008940AD">
        <w:rPr>
          <w:rFonts w:asciiTheme="minorHAnsi" w:hAnsiTheme="minorHAnsi" w:cstheme="minorHAnsi"/>
          <w:sz w:val="24"/>
          <w:szCs w:val="24"/>
        </w:rPr>
        <w:t>a.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d) </w:t>
      </w:r>
      <w:r w:rsidRPr="000744CA">
        <w:rPr>
          <w:rFonts w:asciiTheme="minorHAnsi" w:hAnsiTheme="minorHAnsi" w:cstheme="minorHAnsi"/>
          <w:sz w:val="24"/>
          <w:szCs w:val="24"/>
          <w:u w:val="single"/>
        </w:rPr>
        <w:t>Relatórios dos Setores do CAU/PR</w:t>
      </w:r>
      <w:r w:rsidRPr="00AF3025">
        <w:rPr>
          <w:rFonts w:asciiTheme="minorHAnsi" w:hAnsiTheme="minorHAnsi" w:cstheme="minorHAnsi"/>
          <w:sz w:val="24"/>
          <w:szCs w:val="24"/>
        </w:rPr>
        <w:t>: conforme o Conselheiro-Suplente VANDERSON AZEVEDO, foram analis</w:t>
      </w:r>
      <w:r w:rsidR="008940AD">
        <w:rPr>
          <w:rFonts w:asciiTheme="minorHAnsi" w:hAnsiTheme="minorHAnsi" w:cstheme="minorHAnsi"/>
          <w:sz w:val="24"/>
          <w:szCs w:val="24"/>
        </w:rPr>
        <w:t>ados os relatórios de todos os Setores do C</w:t>
      </w:r>
      <w:r w:rsidRPr="00AF3025">
        <w:rPr>
          <w:rFonts w:asciiTheme="minorHAnsi" w:hAnsiTheme="minorHAnsi" w:cstheme="minorHAnsi"/>
          <w:sz w:val="24"/>
          <w:szCs w:val="24"/>
        </w:rPr>
        <w:t xml:space="preserve">onselho, tendo os mesmos alcançado os seguintes resultados </w:t>
      </w:r>
      <w:r w:rsidRPr="000744CA">
        <w:rPr>
          <w:rFonts w:asciiTheme="minorHAnsi" w:hAnsiTheme="minorHAnsi" w:cstheme="minorHAnsi"/>
          <w:b/>
          <w:sz w:val="24"/>
          <w:szCs w:val="24"/>
        </w:rPr>
        <w:t>(ANEXO</w:t>
      </w:r>
      <w:r w:rsidR="009275AE">
        <w:rPr>
          <w:rFonts w:asciiTheme="minorHAnsi" w:hAnsiTheme="minorHAnsi" w:cstheme="minorHAnsi"/>
          <w:b/>
          <w:sz w:val="24"/>
          <w:szCs w:val="24"/>
        </w:rPr>
        <w:t xml:space="preserve"> VI</w:t>
      </w:r>
      <w:r w:rsidR="000744CA" w:rsidRPr="000744CA">
        <w:rPr>
          <w:rFonts w:asciiTheme="minorHAnsi" w:hAnsiTheme="minorHAnsi" w:cstheme="minorHAnsi"/>
          <w:b/>
          <w:sz w:val="24"/>
          <w:szCs w:val="24"/>
        </w:rPr>
        <w:t>)</w:t>
      </w:r>
      <w:r w:rsidRPr="000744CA">
        <w:rPr>
          <w:rFonts w:asciiTheme="minorHAnsi" w:hAnsiTheme="minorHAnsi" w:cstheme="minorHAnsi"/>
          <w:b/>
          <w:sz w:val="24"/>
          <w:szCs w:val="24"/>
        </w:rPr>
        <w:t>:</w:t>
      </w:r>
      <w:r w:rsidRPr="00AF3025">
        <w:rPr>
          <w:rFonts w:asciiTheme="minorHAnsi" w:hAnsiTheme="minorHAnsi" w:cstheme="minorHAnsi"/>
          <w:sz w:val="24"/>
          <w:szCs w:val="24"/>
        </w:rPr>
        <w:t xml:space="preserve"> -.-.-.-.-.-.-.-.-.-.-.-.-.</w:t>
      </w:r>
      <w:r w:rsidR="008940AD">
        <w:rPr>
          <w:rFonts w:asciiTheme="minorHAnsi" w:hAnsiTheme="minorHAnsi" w:cstheme="minorHAnsi"/>
          <w:sz w:val="24"/>
          <w:szCs w:val="24"/>
        </w:rPr>
        <w:t>-.-.-.-.-.-.-.-.-.-.-.-.-.-.-.-.</w:t>
      </w:r>
      <w:r w:rsidRPr="00AF3025">
        <w:rPr>
          <w:rFonts w:asciiTheme="minorHAnsi" w:hAnsiTheme="minorHAnsi" w:cstheme="minorHAnsi"/>
          <w:sz w:val="24"/>
          <w:szCs w:val="24"/>
        </w:rPr>
        <w:t>-.-.-.-.-.-.-.-.-.-.-.-.-.-.-</w:t>
      </w:r>
      <w:r w:rsidR="008940AD">
        <w:rPr>
          <w:rFonts w:asciiTheme="minorHAnsi" w:hAnsiTheme="minorHAnsi" w:cstheme="minorHAnsi"/>
          <w:sz w:val="24"/>
          <w:szCs w:val="24"/>
        </w:rPr>
        <w:t>.</w:t>
      </w:r>
      <w:r w:rsidRPr="00AF3025">
        <w:rPr>
          <w:rFonts w:asciiTheme="minorHAnsi" w:hAnsiTheme="minorHAnsi" w:cstheme="minorHAnsi"/>
          <w:sz w:val="24"/>
          <w:szCs w:val="24"/>
        </w:rPr>
        <w:t>-.</w:t>
      </w:r>
      <w:r w:rsidR="008940AD">
        <w:rPr>
          <w:rFonts w:asciiTheme="minorHAnsi" w:hAnsiTheme="minorHAnsi" w:cstheme="minorHAnsi"/>
          <w:sz w:val="24"/>
          <w:szCs w:val="24"/>
        </w:rPr>
        <w:t>-</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 Atendimento: neste </w:t>
      </w:r>
      <w:r w:rsidR="008940AD">
        <w:rPr>
          <w:rFonts w:asciiTheme="minorHAnsi" w:hAnsiTheme="minorHAnsi" w:cstheme="minorHAnsi"/>
          <w:sz w:val="24"/>
          <w:szCs w:val="24"/>
        </w:rPr>
        <w:t>S</w:t>
      </w:r>
      <w:r w:rsidRPr="00AF3025">
        <w:rPr>
          <w:rFonts w:asciiTheme="minorHAnsi" w:hAnsiTheme="minorHAnsi" w:cstheme="minorHAnsi"/>
          <w:sz w:val="24"/>
          <w:szCs w:val="24"/>
        </w:rPr>
        <w:t xml:space="preserve">etor verificou-se um declínio na emissão de </w:t>
      </w:r>
      <w:proofErr w:type="spellStart"/>
      <w:r w:rsidRPr="00AF3025">
        <w:rPr>
          <w:rFonts w:asciiTheme="minorHAnsi" w:hAnsiTheme="minorHAnsi" w:cstheme="minorHAnsi"/>
          <w:sz w:val="24"/>
          <w:szCs w:val="24"/>
        </w:rPr>
        <w:t>RRTs</w:t>
      </w:r>
      <w:proofErr w:type="spellEnd"/>
      <w:r w:rsidRPr="00AF3025">
        <w:rPr>
          <w:rFonts w:asciiTheme="minorHAnsi" w:hAnsiTheme="minorHAnsi" w:cstheme="minorHAnsi"/>
          <w:sz w:val="24"/>
          <w:szCs w:val="24"/>
        </w:rPr>
        <w:t xml:space="preserve"> sendo que a </w:t>
      </w:r>
      <w:r w:rsidR="008940AD">
        <w:rPr>
          <w:rFonts w:asciiTheme="minorHAnsi" w:hAnsiTheme="minorHAnsi" w:cstheme="minorHAnsi"/>
          <w:sz w:val="24"/>
          <w:szCs w:val="24"/>
        </w:rPr>
        <w:t>R</w:t>
      </w:r>
      <w:r w:rsidRPr="00AF3025">
        <w:rPr>
          <w:rFonts w:asciiTheme="minorHAnsi" w:hAnsiTheme="minorHAnsi" w:cstheme="minorHAnsi"/>
          <w:sz w:val="24"/>
          <w:szCs w:val="24"/>
        </w:rPr>
        <w:t xml:space="preserve">RT </w:t>
      </w:r>
      <w:r w:rsidR="008940AD">
        <w:rPr>
          <w:rFonts w:asciiTheme="minorHAnsi" w:hAnsiTheme="minorHAnsi" w:cstheme="minorHAnsi"/>
          <w:sz w:val="24"/>
          <w:szCs w:val="24"/>
        </w:rPr>
        <w:t>S</w:t>
      </w:r>
      <w:r w:rsidRPr="00AF3025">
        <w:rPr>
          <w:rFonts w:asciiTheme="minorHAnsi" w:hAnsiTheme="minorHAnsi" w:cstheme="minorHAnsi"/>
          <w:sz w:val="24"/>
          <w:szCs w:val="24"/>
        </w:rPr>
        <w:t>imples vem reduzindo consideravelmente nos três últimos meses sendo grande a possibilidade que aconteça também em dezembro em função do final de ano. Quanto ao Registro de Pessoa Jurídica houve um aumento se comparado ao mês de outubro, porém o Registro de Pessoa Física teve um declínio. Também houve uma redução de emissão de CAT se comparado com o mês anterior; além de uma queda no total de aten</w:t>
      </w:r>
      <w:r w:rsidR="008940AD">
        <w:rPr>
          <w:rFonts w:asciiTheme="minorHAnsi" w:hAnsiTheme="minorHAnsi" w:cstheme="minorHAnsi"/>
          <w:sz w:val="24"/>
          <w:szCs w:val="24"/>
        </w:rPr>
        <w:t>dimentos na sede de Curitiba e R</w:t>
      </w:r>
      <w:r w:rsidRPr="00AF3025">
        <w:rPr>
          <w:rFonts w:asciiTheme="minorHAnsi" w:hAnsiTheme="minorHAnsi" w:cstheme="minorHAnsi"/>
          <w:sz w:val="24"/>
          <w:szCs w:val="24"/>
        </w:rPr>
        <w:t>egionais de Londrina e Maringá. Como observação, o Conselheiro-Titular</w:t>
      </w:r>
      <w:r w:rsidR="008940AD">
        <w:rPr>
          <w:rFonts w:asciiTheme="minorHAnsi" w:hAnsiTheme="minorHAnsi" w:cstheme="minorHAnsi"/>
          <w:sz w:val="24"/>
          <w:szCs w:val="24"/>
        </w:rPr>
        <w:t xml:space="preserve"> IRÃ DUDEQUE recomendou que os C</w:t>
      </w:r>
      <w:r w:rsidRPr="00AF3025">
        <w:rPr>
          <w:rFonts w:asciiTheme="minorHAnsi" w:hAnsiTheme="minorHAnsi" w:cstheme="minorHAnsi"/>
          <w:sz w:val="24"/>
          <w:szCs w:val="24"/>
        </w:rPr>
        <w:t xml:space="preserve">onselheiros </w:t>
      </w:r>
      <w:r w:rsidR="008940AD">
        <w:rPr>
          <w:rFonts w:asciiTheme="minorHAnsi" w:hAnsiTheme="minorHAnsi" w:cstheme="minorHAnsi"/>
          <w:sz w:val="24"/>
          <w:szCs w:val="24"/>
        </w:rPr>
        <w:t>possam receber os dados das Comissões e S</w:t>
      </w:r>
      <w:r w:rsidRPr="00AF3025">
        <w:rPr>
          <w:rFonts w:asciiTheme="minorHAnsi" w:hAnsiTheme="minorHAnsi" w:cstheme="minorHAnsi"/>
          <w:sz w:val="24"/>
          <w:szCs w:val="24"/>
        </w:rPr>
        <w:t>etores com uma certa antecedência para uma melhor análise, do mesmo modo que já recebem previa</w:t>
      </w:r>
      <w:r w:rsidR="00634BA2" w:rsidRPr="00AF3025">
        <w:rPr>
          <w:rFonts w:asciiTheme="minorHAnsi" w:hAnsiTheme="minorHAnsi" w:cstheme="minorHAnsi"/>
          <w:sz w:val="24"/>
          <w:szCs w:val="24"/>
        </w:rPr>
        <w:t xml:space="preserve">mente as Atas. </w:t>
      </w:r>
      <w:r w:rsidRPr="00AF3025">
        <w:rPr>
          <w:rFonts w:asciiTheme="minorHAnsi" w:hAnsiTheme="minorHAnsi" w:cstheme="minorHAnsi"/>
          <w:sz w:val="24"/>
          <w:szCs w:val="24"/>
        </w:rPr>
        <w:t xml:space="preserve"> - Jurídico: A</w:t>
      </w:r>
      <w:r w:rsidR="000744CA">
        <w:rPr>
          <w:rFonts w:asciiTheme="minorHAnsi" w:hAnsiTheme="minorHAnsi" w:cstheme="minorHAnsi"/>
          <w:sz w:val="24"/>
          <w:szCs w:val="24"/>
        </w:rPr>
        <w:t>presentou-se padrão, com uma mo</w:t>
      </w:r>
      <w:r w:rsidRPr="00AF3025">
        <w:rPr>
          <w:rFonts w:asciiTheme="minorHAnsi" w:hAnsiTheme="minorHAnsi" w:cstheme="minorHAnsi"/>
          <w:sz w:val="24"/>
          <w:szCs w:val="24"/>
        </w:rPr>
        <w:t>vimentação total de 52 processos no período com destaque para o Processo Administrativo de Cobranças das Anuid</w:t>
      </w:r>
      <w:r w:rsidR="008940AD">
        <w:rPr>
          <w:rFonts w:asciiTheme="minorHAnsi" w:hAnsiTheme="minorHAnsi" w:cstheme="minorHAnsi"/>
          <w:sz w:val="24"/>
          <w:szCs w:val="24"/>
        </w:rPr>
        <w:t xml:space="preserve">ades em </w:t>
      </w:r>
      <w:proofErr w:type="gramStart"/>
      <w:r w:rsidR="008940AD">
        <w:rPr>
          <w:rFonts w:asciiTheme="minorHAnsi" w:hAnsiTheme="minorHAnsi" w:cstheme="minorHAnsi"/>
          <w:sz w:val="24"/>
          <w:szCs w:val="24"/>
        </w:rPr>
        <w:t>atraso..</w:t>
      </w:r>
      <w:proofErr w:type="gramEnd"/>
      <w:r w:rsidR="008940AD">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Administrativo: Manteve-se padrão, apresentando 1.129 movimentações, incluindo Revisão e Estudo Preliminar, RH, Contrato e Convênios, Licitações, abertura e fechamento de processos, levantamento de documentação e informações, Suporte Técnico e Manutenção. -.-.</w:t>
      </w:r>
      <w:r w:rsidR="008940AD">
        <w:rPr>
          <w:rFonts w:asciiTheme="minorHAnsi" w:hAnsiTheme="minorHAnsi" w:cstheme="minorHAnsi"/>
          <w:sz w:val="24"/>
          <w:szCs w:val="24"/>
        </w:rPr>
        <w:t>-</w:t>
      </w:r>
      <w:r w:rsidRPr="00AF3025">
        <w:rPr>
          <w:rFonts w:asciiTheme="minorHAnsi" w:hAnsiTheme="minorHAnsi" w:cstheme="minorHAnsi"/>
          <w:sz w:val="24"/>
          <w:szCs w:val="24"/>
        </w:rPr>
        <w:t>.-.-.-.-.-.-.-</w:t>
      </w:r>
      <w:r w:rsidR="008940AD">
        <w:rPr>
          <w:rFonts w:asciiTheme="minorHAnsi" w:hAnsiTheme="minorHAnsi" w:cstheme="minorHAnsi"/>
          <w:sz w:val="24"/>
          <w:szCs w:val="24"/>
        </w:rPr>
        <w:t>.</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Comunicação: apresentou uma produtividade padrão dos relatór</w:t>
      </w:r>
      <w:r w:rsidR="00634BA2" w:rsidRPr="00AF3025">
        <w:rPr>
          <w:rFonts w:asciiTheme="minorHAnsi" w:hAnsiTheme="minorHAnsi" w:cstheme="minorHAnsi"/>
          <w:sz w:val="24"/>
          <w:szCs w:val="24"/>
        </w:rPr>
        <w:t>ios anteriores.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Fiscalização: conforme explanação do Gerente de Fiscalização GUSTAVO LINZMAYER, houve um aumento considerável no volume de ofícios enviados dev</w:t>
      </w:r>
      <w:r w:rsidR="008940AD">
        <w:rPr>
          <w:rFonts w:asciiTheme="minorHAnsi" w:hAnsiTheme="minorHAnsi" w:cstheme="minorHAnsi"/>
          <w:sz w:val="24"/>
          <w:szCs w:val="24"/>
        </w:rPr>
        <w:t xml:space="preserve">ido aos processos referentes à </w:t>
      </w:r>
      <w:r w:rsidR="008940AD">
        <w:rPr>
          <w:rFonts w:asciiTheme="minorHAnsi" w:hAnsiTheme="minorHAnsi" w:cstheme="minorHAnsi"/>
          <w:sz w:val="24"/>
          <w:szCs w:val="24"/>
        </w:rPr>
        <w:lastRenderedPageBreak/>
        <w:t>Dívida Ativa, à Força-Tarefa da F</w:t>
      </w:r>
      <w:r w:rsidRPr="00AF3025">
        <w:rPr>
          <w:rFonts w:asciiTheme="minorHAnsi" w:hAnsiTheme="minorHAnsi" w:cstheme="minorHAnsi"/>
          <w:sz w:val="24"/>
          <w:szCs w:val="24"/>
        </w:rPr>
        <w:t>iscalização referente ao preenchimento dos questionários de cadastramento pelas prefeituras e instituições de ensino superior.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e) </w:t>
      </w:r>
      <w:r w:rsidRPr="00AF3025">
        <w:rPr>
          <w:rFonts w:asciiTheme="minorHAnsi" w:hAnsiTheme="minorHAnsi" w:cstheme="minorHAnsi"/>
          <w:sz w:val="24"/>
          <w:szCs w:val="24"/>
          <w:u w:val="single"/>
        </w:rPr>
        <w:t xml:space="preserve">Homenagem ao Arquiteto e Urbanista Nelson </w:t>
      </w:r>
      <w:proofErr w:type="spellStart"/>
      <w:r w:rsidRPr="00AF3025">
        <w:rPr>
          <w:rFonts w:asciiTheme="minorHAnsi" w:hAnsiTheme="minorHAnsi" w:cstheme="minorHAnsi"/>
          <w:sz w:val="24"/>
          <w:szCs w:val="24"/>
          <w:u w:val="single"/>
        </w:rPr>
        <w:t>Nabih</w:t>
      </w:r>
      <w:proofErr w:type="spellEnd"/>
      <w:r w:rsidRPr="00AF3025">
        <w:rPr>
          <w:rFonts w:asciiTheme="minorHAnsi" w:hAnsiTheme="minorHAnsi" w:cstheme="minorHAnsi"/>
          <w:sz w:val="24"/>
          <w:szCs w:val="24"/>
          <w:u w:val="single"/>
        </w:rPr>
        <w:t xml:space="preserve"> </w:t>
      </w:r>
      <w:proofErr w:type="spellStart"/>
      <w:r w:rsidRPr="00AF3025">
        <w:rPr>
          <w:rFonts w:asciiTheme="minorHAnsi" w:hAnsiTheme="minorHAnsi" w:cstheme="minorHAnsi"/>
          <w:sz w:val="24"/>
          <w:szCs w:val="24"/>
          <w:u w:val="single"/>
        </w:rPr>
        <w:t>Nastas</w:t>
      </w:r>
      <w:proofErr w:type="spellEnd"/>
      <w:r w:rsidRPr="00AF3025">
        <w:rPr>
          <w:rFonts w:asciiTheme="minorHAnsi" w:hAnsiTheme="minorHAnsi" w:cstheme="minorHAnsi"/>
          <w:sz w:val="24"/>
          <w:szCs w:val="24"/>
        </w:rPr>
        <w:t>: o Conselheiro-Titular NESTOR DALMINA relatou a homenagem póstuma que o CAU/PR e IAB/PR promoveram ao AU NELSON ABIH NASTAS na data de ontem (21/11/2016) no Auditório da Prefeitura Municipal de Cascavel em decorrência de seu prematuro falecimento no dia 10 de agosto de 2016</w:t>
      </w:r>
      <w:r w:rsidR="000744CA">
        <w:rPr>
          <w:rFonts w:asciiTheme="minorHAnsi" w:hAnsiTheme="minorHAnsi" w:cstheme="minorHAnsi"/>
          <w:sz w:val="24"/>
          <w:szCs w:val="24"/>
        </w:rPr>
        <w:t xml:space="preserve"> </w:t>
      </w:r>
      <w:r w:rsidR="009275AE">
        <w:rPr>
          <w:rFonts w:asciiTheme="minorHAnsi" w:hAnsiTheme="minorHAnsi" w:cstheme="minorHAnsi"/>
          <w:b/>
          <w:sz w:val="24"/>
          <w:szCs w:val="24"/>
        </w:rPr>
        <w:t>(ANEXO VII</w:t>
      </w:r>
      <w:r w:rsidR="000744CA" w:rsidRPr="000744CA">
        <w:rPr>
          <w:rFonts w:asciiTheme="minorHAnsi" w:hAnsiTheme="minorHAnsi" w:cstheme="minorHAnsi"/>
          <w:b/>
          <w:sz w:val="24"/>
          <w:szCs w:val="24"/>
        </w:rPr>
        <w:t>)</w:t>
      </w:r>
      <w:r w:rsidRPr="000744CA">
        <w:rPr>
          <w:rFonts w:asciiTheme="minorHAnsi" w:hAnsiTheme="minorHAnsi" w:cstheme="minorHAnsi"/>
          <w:b/>
          <w:sz w:val="24"/>
          <w:szCs w:val="24"/>
        </w:rPr>
        <w:t>.</w:t>
      </w:r>
      <w:r w:rsidRPr="00AF3025">
        <w:rPr>
          <w:rFonts w:asciiTheme="minorHAnsi" w:hAnsiTheme="minorHAnsi" w:cstheme="minorHAnsi"/>
          <w:sz w:val="24"/>
          <w:szCs w:val="24"/>
        </w:rPr>
        <w:t xml:space="preserve"> O Arquiteto Nelson </w:t>
      </w:r>
      <w:proofErr w:type="spellStart"/>
      <w:r w:rsidRPr="00AF3025">
        <w:rPr>
          <w:rFonts w:asciiTheme="minorHAnsi" w:hAnsiTheme="minorHAnsi" w:cstheme="minorHAnsi"/>
          <w:sz w:val="24"/>
          <w:szCs w:val="24"/>
        </w:rPr>
        <w:t>Nastas</w:t>
      </w:r>
      <w:proofErr w:type="spellEnd"/>
      <w:r w:rsidRPr="00AF3025">
        <w:rPr>
          <w:rFonts w:asciiTheme="minorHAnsi" w:hAnsiTheme="minorHAnsi" w:cstheme="minorHAnsi"/>
          <w:sz w:val="24"/>
          <w:szCs w:val="24"/>
        </w:rPr>
        <w:t xml:space="preserve"> foi um dos primeiros profissionais urbanistas de Cascavel com uma participação expressiva na construção e crescimento da cidade, visto que grande parte das construções locais é reflexo direto de sua obra. Aproximadamente 150 pessoas participaram deste tributo, que contou com as </w:t>
      </w:r>
      <w:r w:rsidR="008940AD">
        <w:rPr>
          <w:rFonts w:asciiTheme="minorHAnsi" w:hAnsiTheme="minorHAnsi" w:cstheme="minorHAnsi"/>
          <w:sz w:val="24"/>
          <w:szCs w:val="24"/>
        </w:rPr>
        <w:t>presenças dos P</w:t>
      </w:r>
      <w:r w:rsidRPr="00AF3025">
        <w:rPr>
          <w:rFonts w:asciiTheme="minorHAnsi" w:hAnsiTheme="minorHAnsi" w:cstheme="minorHAnsi"/>
          <w:sz w:val="24"/>
          <w:szCs w:val="24"/>
        </w:rPr>
        <w:t xml:space="preserve">residentes do CAU/PR (Jeferson Dantas </w:t>
      </w:r>
      <w:proofErr w:type="spellStart"/>
      <w:r w:rsidRPr="00AF3025">
        <w:rPr>
          <w:rFonts w:asciiTheme="minorHAnsi" w:hAnsiTheme="minorHAnsi" w:cstheme="minorHAnsi"/>
          <w:sz w:val="24"/>
          <w:szCs w:val="24"/>
        </w:rPr>
        <w:t>Navolar</w:t>
      </w:r>
      <w:proofErr w:type="spellEnd"/>
      <w:r w:rsidRPr="00AF3025">
        <w:rPr>
          <w:rFonts w:asciiTheme="minorHAnsi" w:hAnsiTheme="minorHAnsi" w:cstheme="minorHAnsi"/>
          <w:sz w:val="24"/>
          <w:szCs w:val="24"/>
        </w:rPr>
        <w:t xml:space="preserve">), IAB/PR (Irã Taborda </w:t>
      </w:r>
      <w:proofErr w:type="spellStart"/>
      <w:r w:rsidRPr="00AF3025">
        <w:rPr>
          <w:rFonts w:asciiTheme="minorHAnsi" w:hAnsiTheme="minorHAnsi" w:cstheme="minorHAnsi"/>
          <w:sz w:val="24"/>
          <w:szCs w:val="24"/>
        </w:rPr>
        <w:t>Dudeque</w:t>
      </w:r>
      <w:proofErr w:type="spellEnd"/>
      <w:r w:rsidRPr="00AF3025">
        <w:rPr>
          <w:rFonts w:asciiTheme="minorHAnsi" w:hAnsiTheme="minorHAnsi" w:cstheme="minorHAnsi"/>
          <w:sz w:val="24"/>
          <w:szCs w:val="24"/>
        </w:rPr>
        <w:t xml:space="preserve">) e SINDARQ/PR (Milton </w:t>
      </w:r>
      <w:proofErr w:type="spellStart"/>
      <w:r w:rsidRPr="00AF3025">
        <w:rPr>
          <w:rFonts w:asciiTheme="minorHAnsi" w:hAnsiTheme="minorHAnsi" w:cstheme="minorHAnsi"/>
          <w:sz w:val="24"/>
          <w:szCs w:val="24"/>
        </w:rPr>
        <w:t>Zanela</w:t>
      </w:r>
      <w:r w:rsidR="000744CA">
        <w:rPr>
          <w:rFonts w:asciiTheme="minorHAnsi" w:hAnsiTheme="minorHAnsi" w:cstheme="minorHAnsi"/>
          <w:sz w:val="24"/>
          <w:szCs w:val="24"/>
        </w:rPr>
        <w:t>tto</w:t>
      </w:r>
      <w:proofErr w:type="spellEnd"/>
      <w:r w:rsidR="000744CA">
        <w:rPr>
          <w:rFonts w:asciiTheme="minorHAnsi" w:hAnsiTheme="minorHAnsi" w:cstheme="minorHAnsi"/>
          <w:sz w:val="24"/>
          <w:szCs w:val="24"/>
        </w:rPr>
        <w:t xml:space="preserve"> Gonçalves); o que honrou a </w:t>
      </w:r>
      <w:r w:rsidRPr="00AF3025">
        <w:rPr>
          <w:rFonts w:asciiTheme="minorHAnsi" w:hAnsiTheme="minorHAnsi" w:cstheme="minorHAnsi"/>
          <w:sz w:val="24"/>
          <w:szCs w:val="24"/>
        </w:rPr>
        <w:t xml:space="preserve">categoria de arquitetos em Cascavel. Em relação à esta homenagem, o Presidente JEFERSON NAVOLAR ressaltou que será responsabilidade do Assessor de Comunicação ANTÔNIO CARLOS DOMINGUES elaborar um dossiê contendo todos os documentos e acervo técnico do profissional em posse do CAU/PR e entregar à família. Além disso, o Presidente destacou a presença do Arquiteto LUIZ REIS nesta plenária, </w:t>
      </w:r>
      <w:r w:rsidR="00E707C0">
        <w:rPr>
          <w:rFonts w:asciiTheme="minorHAnsi" w:hAnsiTheme="minorHAnsi" w:cstheme="minorHAnsi"/>
          <w:sz w:val="24"/>
          <w:szCs w:val="24"/>
        </w:rPr>
        <w:t xml:space="preserve">profissional </w:t>
      </w:r>
      <w:r w:rsidRPr="00AF3025">
        <w:rPr>
          <w:rFonts w:asciiTheme="minorHAnsi" w:hAnsiTheme="minorHAnsi" w:cstheme="minorHAnsi"/>
          <w:sz w:val="24"/>
          <w:szCs w:val="24"/>
        </w:rPr>
        <w:t xml:space="preserve">responsável pela elaboração e planejamento de um projeto referente à responsabilidade do arquiteto perante o meio ambiente a ser futuramente apresentado perante à Itaipu Binacional. Com a palavra, o Arquiteto Luiz Reis comentou que é muito importante </w:t>
      </w:r>
      <w:r w:rsidR="00E707C0">
        <w:rPr>
          <w:rFonts w:asciiTheme="minorHAnsi" w:hAnsiTheme="minorHAnsi" w:cstheme="minorHAnsi"/>
          <w:sz w:val="24"/>
          <w:szCs w:val="24"/>
        </w:rPr>
        <w:t>haver uma “</w:t>
      </w:r>
      <w:r w:rsidRPr="00AF3025">
        <w:rPr>
          <w:rFonts w:asciiTheme="minorHAnsi" w:hAnsiTheme="minorHAnsi" w:cstheme="minorHAnsi"/>
          <w:sz w:val="24"/>
          <w:szCs w:val="24"/>
        </w:rPr>
        <w:t>integração entre o CAU/PR e IAB a fim de promover um aperfeiçoamento e crescimento em prol da categoria</w:t>
      </w:r>
      <w:r w:rsidR="00E707C0">
        <w:rPr>
          <w:rFonts w:asciiTheme="minorHAnsi" w:hAnsiTheme="minorHAnsi" w:cstheme="minorHAnsi"/>
          <w:sz w:val="24"/>
          <w:szCs w:val="24"/>
        </w:rPr>
        <w:t>”</w:t>
      </w:r>
      <w:r w:rsidRPr="00AF3025">
        <w:rPr>
          <w:rFonts w:asciiTheme="minorHAnsi" w:hAnsiTheme="minorHAnsi" w:cstheme="minorHAnsi"/>
          <w:sz w:val="24"/>
          <w:szCs w:val="24"/>
        </w:rPr>
        <w:t xml:space="preserve">. Da mesma forma foi ressaltada a presença da Arquiteta Thais </w:t>
      </w:r>
      <w:proofErr w:type="spellStart"/>
      <w:r w:rsidR="008940AD">
        <w:rPr>
          <w:rFonts w:asciiTheme="minorHAnsi" w:hAnsiTheme="minorHAnsi" w:cstheme="minorHAnsi"/>
          <w:sz w:val="24"/>
          <w:szCs w:val="24"/>
        </w:rPr>
        <w:t>Marzurkiewicz</w:t>
      </w:r>
      <w:proofErr w:type="spellEnd"/>
      <w:r w:rsidR="008940AD">
        <w:rPr>
          <w:rFonts w:asciiTheme="minorHAnsi" w:hAnsiTheme="minorHAnsi" w:cstheme="minorHAnsi"/>
          <w:sz w:val="24"/>
          <w:szCs w:val="24"/>
        </w:rPr>
        <w:t xml:space="preserve"> </w:t>
      </w:r>
      <w:r w:rsidRPr="00AF3025">
        <w:rPr>
          <w:rFonts w:asciiTheme="minorHAnsi" w:hAnsiTheme="minorHAnsi" w:cstheme="minorHAnsi"/>
          <w:sz w:val="24"/>
          <w:szCs w:val="24"/>
        </w:rPr>
        <w:t>(que exerce a Presidência da Associação de Engenheiros e Arqu</w:t>
      </w:r>
      <w:r w:rsidR="008940AD">
        <w:rPr>
          <w:rFonts w:asciiTheme="minorHAnsi" w:hAnsiTheme="minorHAnsi" w:cstheme="minorHAnsi"/>
          <w:sz w:val="24"/>
          <w:szCs w:val="24"/>
        </w:rPr>
        <w:t>itetos de Foz do Iguaçu e</w:t>
      </w:r>
      <w:r w:rsidRPr="00AF3025">
        <w:rPr>
          <w:rFonts w:asciiTheme="minorHAnsi" w:hAnsiTheme="minorHAnsi" w:cstheme="minorHAnsi"/>
          <w:sz w:val="24"/>
          <w:szCs w:val="24"/>
        </w:rPr>
        <w:t xml:space="preserve"> de Membro das Câmaras Técnicas do CAU/PR), que agradeceu a op</w:t>
      </w:r>
      <w:r w:rsidR="008940AD">
        <w:rPr>
          <w:rFonts w:asciiTheme="minorHAnsi" w:hAnsiTheme="minorHAnsi" w:cstheme="minorHAnsi"/>
          <w:sz w:val="24"/>
          <w:szCs w:val="24"/>
        </w:rPr>
        <w:t>ortunidade de participar desta P</w:t>
      </w:r>
      <w:r w:rsidRPr="00AF3025">
        <w:rPr>
          <w:rFonts w:asciiTheme="minorHAnsi" w:hAnsiTheme="minorHAnsi" w:cstheme="minorHAnsi"/>
          <w:sz w:val="24"/>
          <w:szCs w:val="24"/>
        </w:rPr>
        <w:t xml:space="preserve">lenária pondo-se à disposição </w:t>
      </w:r>
      <w:r w:rsidR="008940AD">
        <w:rPr>
          <w:rFonts w:asciiTheme="minorHAnsi" w:hAnsiTheme="minorHAnsi" w:cstheme="minorHAnsi"/>
          <w:sz w:val="24"/>
          <w:szCs w:val="24"/>
        </w:rPr>
        <w:t>do C</w:t>
      </w:r>
      <w:r w:rsidR="00E707C0">
        <w:rPr>
          <w:rFonts w:asciiTheme="minorHAnsi" w:hAnsiTheme="minorHAnsi" w:cstheme="minorHAnsi"/>
          <w:sz w:val="24"/>
          <w:szCs w:val="24"/>
        </w:rPr>
        <w:t>onselho no que for preciso para a</w:t>
      </w:r>
      <w:r w:rsidRPr="00AF3025">
        <w:rPr>
          <w:rFonts w:asciiTheme="minorHAnsi" w:hAnsiTheme="minorHAnsi" w:cstheme="minorHAnsi"/>
          <w:sz w:val="24"/>
          <w:szCs w:val="24"/>
        </w:rPr>
        <w:t>uxiliar</w:t>
      </w:r>
      <w:r w:rsidR="00E707C0">
        <w:rPr>
          <w:rFonts w:asciiTheme="minorHAnsi" w:hAnsiTheme="minorHAnsi" w:cstheme="minorHAnsi"/>
          <w:sz w:val="24"/>
          <w:szCs w:val="24"/>
        </w:rPr>
        <w:t xml:space="preserve"> e assessorar</w:t>
      </w:r>
      <w:r w:rsidRPr="00AF3025">
        <w:rPr>
          <w:rFonts w:asciiTheme="minorHAnsi" w:hAnsiTheme="minorHAnsi" w:cstheme="minorHAnsi"/>
          <w:sz w:val="24"/>
          <w:szCs w:val="24"/>
        </w:rPr>
        <w:t xml:space="preserve"> os profissionais da região. Neste momento, às dez horas e cinquenta e cinco minutos, o Presidente Jeferson </w:t>
      </w:r>
      <w:proofErr w:type="spellStart"/>
      <w:r w:rsidRPr="00AF3025">
        <w:rPr>
          <w:rFonts w:asciiTheme="minorHAnsi" w:hAnsiTheme="minorHAnsi" w:cstheme="minorHAnsi"/>
          <w:sz w:val="24"/>
          <w:szCs w:val="24"/>
        </w:rPr>
        <w:t>Navolar</w:t>
      </w:r>
      <w:proofErr w:type="spellEnd"/>
      <w:r w:rsidRPr="00AF3025">
        <w:rPr>
          <w:rFonts w:asciiTheme="minorHAnsi" w:hAnsiTheme="minorHAnsi" w:cstheme="minorHAnsi"/>
          <w:sz w:val="24"/>
          <w:szCs w:val="24"/>
        </w:rPr>
        <w:t xml:space="preserve"> encerrou a apresentação da COA convidando a todos os presentes para um </w:t>
      </w:r>
      <w:proofErr w:type="spellStart"/>
      <w:r w:rsidRPr="008940AD">
        <w:rPr>
          <w:rFonts w:asciiTheme="minorHAnsi" w:hAnsiTheme="minorHAnsi" w:cstheme="minorHAnsi"/>
          <w:i/>
          <w:sz w:val="24"/>
          <w:szCs w:val="24"/>
        </w:rPr>
        <w:t>coffee</w:t>
      </w:r>
      <w:proofErr w:type="spellEnd"/>
      <w:r w:rsidRPr="008940AD">
        <w:rPr>
          <w:rFonts w:asciiTheme="minorHAnsi" w:hAnsiTheme="minorHAnsi" w:cstheme="minorHAnsi"/>
          <w:i/>
          <w:sz w:val="24"/>
          <w:szCs w:val="24"/>
        </w:rPr>
        <w:t>-break</w:t>
      </w:r>
      <w:r w:rsidRPr="00AF3025">
        <w:rPr>
          <w:rFonts w:asciiTheme="minorHAnsi" w:hAnsiTheme="minorHAnsi" w:cstheme="minorHAnsi"/>
          <w:sz w:val="24"/>
          <w:szCs w:val="24"/>
        </w:rPr>
        <w:t xml:space="preserve"> de quinze minutos, tendo na sequência apresentaçã</w:t>
      </w:r>
      <w:r w:rsidR="000C6EB8">
        <w:rPr>
          <w:rFonts w:asciiTheme="minorHAnsi" w:hAnsiTheme="minorHAnsi" w:cstheme="minorHAnsi"/>
          <w:sz w:val="24"/>
          <w:szCs w:val="24"/>
        </w:rPr>
        <w:t xml:space="preserve">o da </w:t>
      </w:r>
      <w:proofErr w:type="spellStart"/>
      <w:r w:rsidR="000C6EB8">
        <w:rPr>
          <w:rFonts w:asciiTheme="minorHAnsi" w:hAnsiTheme="minorHAnsi" w:cstheme="minorHAnsi"/>
          <w:sz w:val="24"/>
          <w:szCs w:val="24"/>
        </w:rPr>
        <w:t>CPFi</w:t>
      </w:r>
      <w:proofErr w:type="spellEnd"/>
      <w:r w:rsidR="000C6EB8">
        <w:rPr>
          <w:rFonts w:asciiTheme="minorHAnsi" w:hAnsiTheme="minorHAnsi" w:cstheme="minorHAnsi"/>
          <w:sz w:val="24"/>
          <w:szCs w:val="24"/>
        </w:rPr>
        <w:t>. .-.-.-.-.-.-.-.-.-.</w:t>
      </w:r>
      <w:r w:rsidR="008940AD">
        <w:rPr>
          <w:rFonts w:asciiTheme="minorHAnsi" w:hAnsiTheme="minorHAnsi" w:cstheme="minorHAnsi"/>
          <w:sz w:val="24"/>
          <w:szCs w:val="24"/>
        </w:rPr>
        <w:t>-</w:t>
      </w:r>
      <w:r w:rsidR="000C6EB8">
        <w:rPr>
          <w:rFonts w:asciiTheme="minorHAnsi" w:hAnsiTheme="minorHAnsi" w:cstheme="minorHAnsi"/>
          <w:sz w:val="24"/>
          <w:szCs w:val="24"/>
        </w:rPr>
        <w:t>.-.-.-.-.-.-.-.-.-.-.-.-.</w:t>
      </w:r>
      <w:r w:rsidR="000C6EB8" w:rsidRPr="000C6EB8">
        <w:rPr>
          <w:rFonts w:asciiTheme="minorHAnsi" w:hAnsiTheme="minorHAnsi" w:cstheme="minorHAnsi" w:hint="eastAsia"/>
          <w:sz w:val="24"/>
          <w:szCs w:val="24"/>
        </w:rPr>
        <w:t>-.-.-</w:t>
      </w:r>
      <w:r w:rsidR="00E707C0">
        <w:rPr>
          <w:rFonts w:asciiTheme="minorHAnsi" w:hAnsiTheme="minorHAnsi" w:cstheme="minorHAnsi" w:hint="eastAsia"/>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3. COMISSÃO DE PLANEJAMENTO E FINANÇAS – CPFI:</w:t>
      </w:r>
      <w:r w:rsidRPr="00AF3025">
        <w:rPr>
          <w:rFonts w:asciiTheme="minorHAnsi" w:hAnsiTheme="minorHAnsi" w:cstheme="minorHAnsi"/>
          <w:sz w:val="24"/>
          <w:szCs w:val="24"/>
        </w:rPr>
        <w:t xml:space="preserve"> Com a palavra, o Conselheiro-Suplente MILTON GONÇALVES iniciou o relato da CPF</w:t>
      </w:r>
      <w:r w:rsidR="00E217AE">
        <w:rPr>
          <w:rFonts w:asciiTheme="minorHAnsi" w:hAnsiTheme="minorHAnsi" w:cstheme="minorHAnsi"/>
          <w:sz w:val="24"/>
          <w:szCs w:val="24"/>
        </w:rPr>
        <w:t xml:space="preserve">I analisando os seguintes itens </w:t>
      </w:r>
      <w:r w:rsidR="009275AE">
        <w:rPr>
          <w:rFonts w:asciiTheme="minorHAnsi" w:hAnsiTheme="minorHAnsi" w:cstheme="minorHAnsi"/>
          <w:b/>
          <w:sz w:val="24"/>
          <w:szCs w:val="24"/>
        </w:rPr>
        <w:t>(ANEXO VIII</w:t>
      </w:r>
      <w:r w:rsidR="00E217AE" w:rsidRPr="00E217AE">
        <w:rPr>
          <w:rFonts w:asciiTheme="minorHAnsi" w:hAnsiTheme="minorHAnsi" w:cstheme="minorHAnsi"/>
          <w:b/>
          <w:sz w:val="24"/>
          <w:szCs w:val="24"/>
        </w:rPr>
        <w:t>)</w:t>
      </w:r>
      <w:r w:rsidR="009275AE">
        <w:rPr>
          <w:rFonts w:asciiTheme="minorHAnsi" w:hAnsiTheme="minorHAnsi" w:cstheme="minorHAnsi"/>
          <w:sz w:val="24"/>
          <w:szCs w:val="24"/>
        </w:rPr>
        <w:t xml:space="preserve"> -.-.-.-.-.</w:t>
      </w:r>
      <w:r w:rsidR="008940AD">
        <w:rPr>
          <w:rFonts w:asciiTheme="minorHAnsi" w:hAnsiTheme="minorHAnsi" w:cstheme="minorHAnsi"/>
          <w:sz w:val="24"/>
          <w:szCs w:val="24"/>
        </w:rPr>
        <w:t>-</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a) </w:t>
      </w:r>
      <w:r w:rsidRPr="00AF3025">
        <w:rPr>
          <w:rFonts w:asciiTheme="minorHAnsi" w:hAnsiTheme="minorHAnsi" w:cstheme="minorHAnsi"/>
          <w:sz w:val="24"/>
          <w:szCs w:val="24"/>
          <w:u w:val="single"/>
        </w:rPr>
        <w:t>Aprovação da Ata Anterior</w:t>
      </w:r>
      <w:r w:rsidRPr="00AF3025">
        <w:rPr>
          <w:rFonts w:asciiTheme="minorHAnsi" w:hAnsiTheme="minorHAnsi" w:cstheme="minorHAnsi"/>
          <w:sz w:val="24"/>
          <w:szCs w:val="24"/>
        </w:rPr>
        <w:t xml:space="preserve">: Aprovada a Ata correspondente a Sessão Ordinária </w:t>
      </w:r>
      <w:proofErr w:type="gramStart"/>
      <w:r w:rsidRPr="00AF3025">
        <w:rPr>
          <w:rFonts w:asciiTheme="minorHAnsi" w:hAnsiTheme="minorHAnsi" w:cstheme="minorHAnsi"/>
          <w:sz w:val="24"/>
          <w:szCs w:val="24"/>
        </w:rPr>
        <w:t>nº  010</w:t>
      </w:r>
      <w:proofErr w:type="gramEnd"/>
      <w:r w:rsidRPr="00AF3025">
        <w:rPr>
          <w:rFonts w:asciiTheme="minorHAnsi" w:hAnsiTheme="minorHAnsi" w:cstheme="minorHAnsi"/>
          <w:sz w:val="24"/>
          <w:szCs w:val="24"/>
        </w:rPr>
        <w:t>/2016 realizada no dia 24 de outubro de 2016 na cidade de Curitiba/PR sem nenhuma alteração.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b) </w:t>
      </w:r>
      <w:r w:rsidRPr="00AF3025">
        <w:rPr>
          <w:rFonts w:asciiTheme="minorHAnsi" w:hAnsiTheme="minorHAnsi" w:cstheme="minorHAnsi"/>
          <w:sz w:val="24"/>
          <w:szCs w:val="24"/>
          <w:u w:val="single"/>
        </w:rPr>
        <w:t>Evolução das Receitas</w:t>
      </w:r>
      <w:r w:rsidRPr="00AF3025">
        <w:rPr>
          <w:rFonts w:asciiTheme="minorHAnsi" w:hAnsiTheme="minorHAnsi" w:cstheme="minorHAnsi"/>
          <w:sz w:val="24"/>
          <w:szCs w:val="24"/>
        </w:rPr>
        <w:t>: embora se obedeça uma tendência histórica para o último trimestre dos exercícios, ver</w:t>
      </w:r>
      <w:r w:rsidR="008940AD">
        <w:rPr>
          <w:rFonts w:asciiTheme="minorHAnsi" w:hAnsiTheme="minorHAnsi" w:cstheme="minorHAnsi"/>
          <w:sz w:val="24"/>
          <w:szCs w:val="24"/>
        </w:rPr>
        <w:t>ificou-se uma queda nas emiss</w:t>
      </w:r>
      <w:r w:rsidRPr="00AF3025">
        <w:rPr>
          <w:rFonts w:asciiTheme="minorHAnsi" w:hAnsiTheme="minorHAnsi" w:cstheme="minorHAnsi"/>
          <w:sz w:val="24"/>
          <w:szCs w:val="24"/>
        </w:rPr>
        <w:t xml:space="preserve">ões dos </w:t>
      </w:r>
      <w:proofErr w:type="spellStart"/>
      <w:r w:rsidRPr="00AF3025">
        <w:rPr>
          <w:rFonts w:asciiTheme="minorHAnsi" w:hAnsiTheme="minorHAnsi" w:cstheme="minorHAnsi"/>
          <w:sz w:val="24"/>
          <w:szCs w:val="24"/>
        </w:rPr>
        <w:t>RRTs</w:t>
      </w:r>
      <w:proofErr w:type="spellEnd"/>
      <w:r w:rsidRPr="00AF3025">
        <w:rPr>
          <w:rFonts w:asciiTheme="minorHAnsi" w:hAnsiTheme="minorHAnsi" w:cstheme="minorHAnsi"/>
          <w:sz w:val="24"/>
          <w:szCs w:val="24"/>
        </w:rPr>
        <w:t xml:space="preserve"> no mês de outubro em comparação ao mês anterior, o que totalizou um índice negativo de -9,4% na arrecadação das receitas mesmo </w:t>
      </w:r>
      <w:r w:rsidR="00E217AE">
        <w:rPr>
          <w:rFonts w:asciiTheme="minorHAnsi" w:hAnsiTheme="minorHAnsi" w:cstheme="minorHAnsi"/>
          <w:sz w:val="24"/>
          <w:szCs w:val="24"/>
        </w:rPr>
        <w:t>com aumento de quase 20% na cor</w:t>
      </w:r>
      <w:r w:rsidRPr="00AF3025">
        <w:rPr>
          <w:rFonts w:asciiTheme="minorHAnsi" w:hAnsiTheme="minorHAnsi" w:cstheme="minorHAnsi"/>
          <w:sz w:val="24"/>
          <w:szCs w:val="24"/>
        </w:rPr>
        <w:t>reção de anuidade RRT e o aumento de novos profissionai</w:t>
      </w:r>
      <w:r w:rsidR="00E217AE">
        <w:rPr>
          <w:rFonts w:asciiTheme="minorHAnsi" w:hAnsiTheme="minorHAnsi" w:cstheme="minorHAnsi"/>
          <w:sz w:val="24"/>
          <w:szCs w:val="24"/>
        </w:rPr>
        <w:t>s inscritos no sistema</w:t>
      </w:r>
      <w:r w:rsidRPr="00AF3025">
        <w:rPr>
          <w:rFonts w:asciiTheme="minorHAnsi" w:hAnsiTheme="minorHAnsi" w:cstheme="minorHAnsi"/>
          <w:sz w:val="24"/>
          <w:szCs w:val="24"/>
        </w:rPr>
        <w:t>. O Conselheiro-Suplente MILTON GONÇALVES salientou que mesmo havendo um acréscimo na quantidade</w:t>
      </w:r>
      <w:r w:rsidR="00655759">
        <w:rPr>
          <w:rFonts w:asciiTheme="minorHAnsi" w:hAnsiTheme="minorHAnsi" w:cstheme="minorHAnsi"/>
          <w:sz w:val="24"/>
          <w:szCs w:val="24"/>
        </w:rPr>
        <w:t xml:space="preserve"> de A</w:t>
      </w:r>
      <w:r w:rsidRPr="00AF3025">
        <w:rPr>
          <w:rFonts w:asciiTheme="minorHAnsi" w:hAnsiTheme="minorHAnsi" w:cstheme="minorHAnsi"/>
          <w:sz w:val="24"/>
          <w:szCs w:val="24"/>
        </w:rPr>
        <w:t>rquitetos inscritos ocorre</w:t>
      </w:r>
      <w:r w:rsidR="00E217AE">
        <w:rPr>
          <w:rFonts w:asciiTheme="minorHAnsi" w:hAnsiTheme="minorHAnsi" w:cstheme="minorHAnsi"/>
          <w:sz w:val="24"/>
          <w:szCs w:val="24"/>
        </w:rPr>
        <w:t xml:space="preserve"> na mesma proporção uma diminui</w:t>
      </w:r>
      <w:r w:rsidRPr="00AF3025">
        <w:rPr>
          <w:rFonts w:asciiTheme="minorHAnsi" w:hAnsiTheme="minorHAnsi" w:cstheme="minorHAnsi"/>
          <w:sz w:val="24"/>
          <w:szCs w:val="24"/>
        </w:rPr>
        <w:t>ção significativa de RRTS por profissional – fato este que promove um impact</w:t>
      </w:r>
      <w:r w:rsidR="00E217AE">
        <w:rPr>
          <w:rFonts w:asciiTheme="minorHAnsi" w:hAnsiTheme="minorHAnsi" w:cstheme="minorHAnsi"/>
          <w:sz w:val="24"/>
          <w:szCs w:val="24"/>
        </w:rPr>
        <w:t>o direto na arrecadação orçamen</w:t>
      </w:r>
      <w:r w:rsidRPr="00AF3025">
        <w:rPr>
          <w:rFonts w:asciiTheme="minorHAnsi" w:hAnsiTheme="minorHAnsi" w:cstheme="minorHAnsi"/>
          <w:sz w:val="24"/>
          <w:szCs w:val="24"/>
        </w:rPr>
        <w:t xml:space="preserve">tária. Quanto ás movimentações financeiras com as entradas de caixa e saída, notório o fato de as despesas </w:t>
      </w:r>
      <w:r w:rsidR="00E217AE">
        <w:rPr>
          <w:rFonts w:asciiTheme="minorHAnsi" w:hAnsiTheme="minorHAnsi" w:cstheme="minorHAnsi"/>
          <w:sz w:val="24"/>
          <w:szCs w:val="24"/>
        </w:rPr>
        <w:t>esta</w:t>
      </w:r>
      <w:r w:rsidRPr="00AF3025">
        <w:rPr>
          <w:rFonts w:asciiTheme="minorHAnsi" w:hAnsiTheme="minorHAnsi" w:cstheme="minorHAnsi"/>
          <w:sz w:val="24"/>
          <w:szCs w:val="24"/>
        </w:rPr>
        <w:t>rem maiores que as</w:t>
      </w:r>
      <w:r w:rsidR="00E217AE">
        <w:rPr>
          <w:rFonts w:asciiTheme="minorHAnsi" w:hAnsiTheme="minorHAnsi" w:cstheme="minorHAnsi"/>
          <w:sz w:val="24"/>
          <w:szCs w:val="24"/>
        </w:rPr>
        <w:t xml:space="preserve"> receitas neste mês</w:t>
      </w:r>
      <w:r w:rsidRPr="00AF3025">
        <w:rPr>
          <w:rFonts w:asciiTheme="minorHAnsi" w:hAnsiTheme="minorHAnsi" w:cstheme="minorHAnsi"/>
          <w:sz w:val="24"/>
          <w:szCs w:val="24"/>
        </w:rPr>
        <w:t>. E isto ocorrerá igualmente no mês de dezembro com as saídas de caixa decorrentes da antecipação do 13º salário e pagamentos gerais de janeiro. Na sequência foram apresentados os gráficos das demonstrações financeiras de outubro com posição do saldo atual, quadro de conciliação, e quadro de evolução do fluxo de caixa – todos referentes ao mês de outubro. Com tais análi</w:t>
      </w:r>
      <w:r w:rsidR="00655759">
        <w:rPr>
          <w:rFonts w:asciiTheme="minorHAnsi" w:hAnsiTheme="minorHAnsi" w:cstheme="minorHAnsi"/>
          <w:sz w:val="24"/>
          <w:szCs w:val="24"/>
        </w:rPr>
        <w:t>ses, é possível perceber que o C</w:t>
      </w:r>
      <w:r w:rsidRPr="00AF3025">
        <w:rPr>
          <w:rFonts w:asciiTheme="minorHAnsi" w:hAnsiTheme="minorHAnsi" w:cstheme="minorHAnsi"/>
          <w:sz w:val="24"/>
          <w:szCs w:val="24"/>
        </w:rPr>
        <w:t xml:space="preserve">onselho alcançará o valor estimado de R$ 3 milhões de superávit, o que resulta em uma sobra de caixa expressiva – </w:t>
      </w:r>
      <w:r w:rsidRPr="00AF3025">
        <w:rPr>
          <w:rFonts w:asciiTheme="minorHAnsi" w:hAnsiTheme="minorHAnsi" w:cstheme="minorHAnsi"/>
          <w:sz w:val="24"/>
          <w:szCs w:val="24"/>
        </w:rPr>
        <w:lastRenderedPageBreak/>
        <w:t>demonstrando que o CAU/PR apresenta um</w:t>
      </w:r>
      <w:r w:rsidR="00E217AE">
        <w:rPr>
          <w:rFonts w:asciiTheme="minorHAnsi" w:hAnsiTheme="minorHAnsi" w:cstheme="minorHAnsi"/>
          <w:sz w:val="24"/>
          <w:szCs w:val="24"/>
        </w:rPr>
        <w:t>a posição de austeridade nos gastos.</w:t>
      </w:r>
      <w:r w:rsidRPr="00AF3025">
        <w:rPr>
          <w:rFonts w:asciiTheme="minorHAnsi" w:hAnsiTheme="minorHAnsi" w:cstheme="minorHAnsi"/>
          <w:sz w:val="24"/>
          <w:szCs w:val="24"/>
        </w:rPr>
        <w:t xml:space="preserve"> Com isso, é possível agir com uma margem de segurança financeira nas sedes do interior, o que possibilita importantes investimentos como</w:t>
      </w:r>
      <w:r w:rsidR="00655759">
        <w:rPr>
          <w:rFonts w:asciiTheme="minorHAnsi" w:hAnsiTheme="minorHAnsi" w:cstheme="minorHAnsi"/>
          <w:sz w:val="24"/>
          <w:szCs w:val="24"/>
        </w:rPr>
        <w:t xml:space="preserve"> a compra do quinto veículo da F</w:t>
      </w:r>
      <w:r w:rsidRPr="00AF3025">
        <w:rPr>
          <w:rFonts w:asciiTheme="minorHAnsi" w:hAnsiTheme="minorHAnsi" w:cstheme="minorHAnsi"/>
          <w:sz w:val="24"/>
          <w:szCs w:val="24"/>
        </w:rPr>
        <w:t>iscalização q</w:t>
      </w:r>
      <w:r w:rsidR="00E217AE">
        <w:rPr>
          <w:rFonts w:asciiTheme="minorHAnsi" w:hAnsiTheme="minorHAnsi" w:cstheme="minorHAnsi"/>
          <w:sz w:val="24"/>
          <w:szCs w:val="24"/>
        </w:rPr>
        <w:t>ue já está em andamento – resul</w:t>
      </w:r>
      <w:r w:rsidRPr="00AF3025">
        <w:rPr>
          <w:rFonts w:asciiTheme="minorHAnsi" w:hAnsiTheme="minorHAnsi" w:cstheme="minorHAnsi"/>
          <w:sz w:val="24"/>
          <w:szCs w:val="24"/>
        </w:rPr>
        <w:t>tando no fato de todos os núcleos do interior possuírem veículo próprio para fiscal</w:t>
      </w:r>
      <w:r w:rsidR="00E217AE">
        <w:rPr>
          <w:rFonts w:asciiTheme="minorHAnsi" w:hAnsiTheme="minorHAnsi" w:cstheme="minorHAnsi"/>
          <w:sz w:val="24"/>
          <w:szCs w:val="24"/>
        </w:rPr>
        <w:t xml:space="preserve">ização sem </w:t>
      </w:r>
      <w:r w:rsidR="00655759">
        <w:rPr>
          <w:rFonts w:asciiTheme="minorHAnsi" w:hAnsiTheme="minorHAnsi" w:cstheme="minorHAnsi"/>
          <w:sz w:val="24"/>
          <w:szCs w:val="24"/>
        </w:rPr>
        <w:t>quaisquer impactos negativos</w:t>
      </w:r>
      <w:r w:rsidRPr="00AF3025">
        <w:rPr>
          <w:rFonts w:asciiTheme="minorHAnsi" w:hAnsiTheme="minorHAnsi" w:cstheme="minorHAnsi"/>
          <w:sz w:val="24"/>
          <w:szCs w:val="24"/>
        </w:rPr>
        <w:t xml:space="preserve"> no orçamento. Tais relatos evidenciam o fato de o CAU/PR ser e</w:t>
      </w:r>
      <w:r w:rsidR="00E217AE">
        <w:rPr>
          <w:rFonts w:asciiTheme="minorHAnsi" w:hAnsiTheme="minorHAnsi" w:cstheme="minorHAnsi"/>
          <w:sz w:val="24"/>
          <w:szCs w:val="24"/>
        </w:rPr>
        <w:t>xemplo nacional no quesito orça</w:t>
      </w:r>
      <w:r w:rsidRPr="00AF3025">
        <w:rPr>
          <w:rFonts w:asciiTheme="minorHAnsi" w:hAnsiTheme="minorHAnsi" w:cstheme="minorHAnsi"/>
          <w:sz w:val="24"/>
          <w:szCs w:val="24"/>
        </w:rPr>
        <w:t xml:space="preserve">mento, estando sempre entre os </w:t>
      </w:r>
      <w:r w:rsidR="00655759">
        <w:rPr>
          <w:rFonts w:asciiTheme="minorHAnsi" w:hAnsiTheme="minorHAnsi" w:cstheme="minorHAnsi"/>
          <w:sz w:val="24"/>
          <w:szCs w:val="24"/>
        </w:rPr>
        <w:t>E</w:t>
      </w:r>
      <w:r w:rsidRPr="00AF3025">
        <w:rPr>
          <w:rFonts w:asciiTheme="minorHAnsi" w:hAnsiTheme="minorHAnsi" w:cstheme="minorHAnsi"/>
          <w:sz w:val="24"/>
          <w:szCs w:val="24"/>
        </w:rPr>
        <w:t>stados mais p</w:t>
      </w:r>
      <w:r w:rsidR="00655759">
        <w:rPr>
          <w:rFonts w:asciiTheme="minorHAnsi" w:hAnsiTheme="minorHAnsi" w:cstheme="minorHAnsi"/>
          <w:sz w:val="24"/>
          <w:szCs w:val="24"/>
        </w:rPr>
        <w:t xml:space="preserve">ositivos no controle de gastos. </w:t>
      </w:r>
      <w:r w:rsidRPr="00AF3025">
        <w:rPr>
          <w:rFonts w:asciiTheme="minorHAnsi" w:hAnsiTheme="minorHAnsi" w:cstheme="minorHAnsi"/>
          <w:sz w:val="24"/>
          <w:szCs w:val="24"/>
        </w:rPr>
        <w:t xml:space="preserve">E isto pode ser verificado </w:t>
      </w:r>
      <w:r w:rsidR="00160F31">
        <w:rPr>
          <w:rFonts w:asciiTheme="minorHAnsi" w:hAnsiTheme="minorHAnsi" w:cstheme="minorHAnsi"/>
          <w:sz w:val="24"/>
          <w:szCs w:val="24"/>
        </w:rPr>
        <w:t>pelo fato de o C</w:t>
      </w:r>
      <w:r w:rsidRPr="00AF3025">
        <w:rPr>
          <w:rFonts w:asciiTheme="minorHAnsi" w:hAnsiTheme="minorHAnsi" w:cstheme="minorHAnsi"/>
          <w:sz w:val="24"/>
          <w:szCs w:val="24"/>
        </w:rPr>
        <w:t xml:space="preserve">AU/PR </w:t>
      </w:r>
      <w:r w:rsidR="00160F31">
        <w:rPr>
          <w:rFonts w:asciiTheme="minorHAnsi" w:hAnsiTheme="minorHAnsi" w:cstheme="minorHAnsi"/>
          <w:sz w:val="24"/>
          <w:szCs w:val="24"/>
        </w:rPr>
        <w:t xml:space="preserve">encerrar o ano de </w:t>
      </w:r>
      <w:r w:rsidRPr="00AF3025">
        <w:rPr>
          <w:rFonts w:asciiTheme="minorHAnsi" w:hAnsiTheme="minorHAnsi" w:cstheme="minorHAnsi"/>
          <w:sz w:val="24"/>
          <w:szCs w:val="24"/>
        </w:rPr>
        <w:t>2016 com</w:t>
      </w:r>
      <w:r w:rsidR="00160F31">
        <w:rPr>
          <w:rFonts w:asciiTheme="minorHAnsi" w:hAnsiTheme="minorHAnsi" w:cstheme="minorHAnsi"/>
          <w:sz w:val="24"/>
          <w:szCs w:val="24"/>
        </w:rPr>
        <w:t xml:space="preserve"> saldo positivo em caixa, al</w:t>
      </w:r>
      <w:r w:rsidRPr="00AF3025">
        <w:rPr>
          <w:rFonts w:asciiTheme="minorHAnsi" w:hAnsiTheme="minorHAnsi" w:cstheme="minorHAnsi"/>
          <w:sz w:val="24"/>
          <w:szCs w:val="24"/>
        </w:rPr>
        <w:t xml:space="preserve">cançando em 2017 a previsão de R$ 10 milhões </w:t>
      </w:r>
      <w:r w:rsidR="00655759">
        <w:rPr>
          <w:rFonts w:asciiTheme="minorHAnsi" w:hAnsiTheme="minorHAnsi" w:cstheme="minorHAnsi"/>
          <w:sz w:val="24"/>
          <w:szCs w:val="24"/>
        </w:rPr>
        <w:t>em caixa-.-</w:t>
      </w:r>
      <w:r w:rsidRPr="00AF3025">
        <w:rPr>
          <w:rFonts w:asciiTheme="minorHAnsi" w:hAnsiTheme="minorHAnsi" w:cstheme="minorHAnsi"/>
          <w:sz w:val="24"/>
          <w:szCs w:val="24"/>
        </w:rPr>
        <w:t>.-.-.-.-.</w:t>
      </w:r>
      <w:r w:rsidR="009249C9" w:rsidRPr="00AF3025">
        <w:rPr>
          <w:rFonts w:asciiTheme="minorHAnsi" w:hAnsiTheme="minorHAnsi" w:cstheme="minorHAnsi"/>
          <w:sz w:val="24"/>
          <w:szCs w:val="24"/>
        </w:rPr>
        <w:t>-.-.-.-.-.-.-.-.-</w:t>
      </w:r>
      <w:r w:rsidR="00655759">
        <w:rPr>
          <w:rFonts w:asciiTheme="minorHAnsi" w:hAnsiTheme="minorHAnsi" w:cstheme="minorHAnsi" w:hint="eastAsia"/>
          <w:sz w:val="24"/>
          <w:szCs w:val="24"/>
        </w:rPr>
        <w:t>.</w:t>
      </w:r>
      <w:r w:rsidR="00E217AE" w:rsidRPr="00E217AE">
        <w:rPr>
          <w:rFonts w:asciiTheme="minorHAnsi" w:hAnsiTheme="minorHAnsi" w:cstheme="minorHAnsi" w:hint="eastAsia"/>
          <w:sz w:val="24"/>
          <w:szCs w:val="24"/>
        </w:rPr>
        <w:t>-.-.-.-.-.-.-.-.-.-.-.-.-.-.-.-.-.</w:t>
      </w:r>
      <w:r w:rsidR="00655759">
        <w:rPr>
          <w:rFonts w:asciiTheme="minorHAnsi" w:hAnsiTheme="minorHAnsi" w:cstheme="minorHAnsi"/>
          <w:sz w:val="24"/>
          <w:szCs w:val="24"/>
        </w:rPr>
        <w:t>-</w:t>
      </w:r>
      <w:r w:rsidR="009249C9" w:rsidRPr="00AF3025">
        <w:rPr>
          <w:rFonts w:asciiTheme="minorHAnsi" w:hAnsiTheme="minorHAnsi" w:cstheme="minorHAnsi"/>
          <w:sz w:val="24"/>
          <w:szCs w:val="24"/>
        </w:rPr>
        <w:t>.</w:t>
      </w:r>
      <w:r w:rsidR="00655759">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c) </w:t>
      </w:r>
      <w:r w:rsidRPr="00AF3025">
        <w:rPr>
          <w:rFonts w:asciiTheme="minorHAnsi" w:hAnsiTheme="minorHAnsi" w:cstheme="minorHAnsi"/>
          <w:sz w:val="24"/>
          <w:szCs w:val="24"/>
          <w:u w:val="single"/>
        </w:rPr>
        <w:t>Aprovação Relatório Financeiro Outubro 2016</w:t>
      </w:r>
      <w:r w:rsidRPr="00AF3025">
        <w:rPr>
          <w:rFonts w:asciiTheme="minorHAnsi" w:hAnsiTheme="minorHAnsi" w:cstheme="minorHAnsi"/>
          <w:sz w:val="24"/>
          <w:szCs w:val="24"/>
        </w:rPr>
        <w:t>: A seguir, o Conselheiro-Tit</w:t>
      </w:r>
      <w:r w:rsidR="00CE7D9C">
        <w:rPr>
          <w:rFonts w:asciiTheme="minorHAnsi" w:hAnsiTheme="minorHAnsi" w:cstheme="minorHAnsi"/>
          <w:sz w:val="24"/>
          <w:szCs w:val="24"/>
        </w:rPr>
        <w:t>ular IDEVALL DOS SANTOS apresen</w:t>
      </w:r>
      <w:r w:rsidRPr="00AF3025">
        <w:rPr>
          <w:rFonts w:asciiTheme="minorHAnsi" w:hAnsiTheme="minorHAnsi" w:cstheme="minorHAnsi"/>
          <w:sz w:val="24"/>
          <w:szCs w:val="24"/>
        </w:rPr>
        <w:t>tou os gráficos de despesas</w:t>
      </w:r>
      <w:r w:rsidR="00CE7D9C">
        <w:rPr>
          <w:rFonts w:asciiTheme="minorHAnsi" w:hAnsiTheme="minorHAnsi" w:cstheme="minorHAnsi"/>
          <w:sz w:val="24"/>
          <w:szCs w:val="24"/>
        </w:rPr>
        <w:t xml:space="preserve"> da</w:t>
      </w:r>
      <w:r w:rsidR="00655759">
        <w:rPr>
          <w:rFonts w:asciiTheme="minorHAnsi" w:hAnsiTheme="minorHAnsi" w:cstheme="minorHAnsi"/>
          <w:sz w:val="24"/>
          <w:szCs w:val="24"/>
        </w:rPr>
        <w:t xml:space="preserve"> Sede e R</w:t>
      </w:r>
      <w:r w:rsidR="00CE7D9C">
        <w:rPr>
          <w:rFonts w:asciiTheme="minorHAnsi" w:hAnsiTheme="minorHAnsi" w:cstheme="minorHAnsi"/>
          <w:sz w:val="24"/>
          <w:szCs w:val="24"/>
        </w:rPr>
        <w:t>egionais</w:t>
      </w:r>
      <w:r w:rsidRPr="00AF3025">
        <w:rPr>
          <w:rFonts w:asciiTheme="minorHAnsi" w:hAnsiTheme="minorHAnsi" w:cstheme="minorHAnsi"/>
          <w:sz w:val="24"/>
          <w:szCs w:val="24"/>
        </w:rPr>
        <w:t>, nos quais é perceptível u</w:t>
      </w:r>
      <w:r w:rsidR="00655759">
        <w:rPr>
          <w:rFonts w:asciiTheme="minorHAnsi" w:hAnsiTheme="minorHAnsi" w:cstheme="minorHAnsi"/>
          <w:sz w:val="24"/>
          <w:szCs w:val="24"/>
        </w:rPr>
        <w:t>m leve acréscimo na despesa da S</w:t>
      </w:r>
      <w:r w:rsidRPr="00AF3025">
        <w:rPr>
          <w:rFonts w:asciiTheme="minorHAnsi" w:hAnsiTheme="minorHAnsi" w:cstheme="minorHAnsi"/>
          <w:sz w:val="24"/>
          <w:szCs w:val="24"/>
        </w:rPr>
        <w:t>ede referente ao sistema de telefonia devido ao aumento no número de usuários (de 17 para 30</w:t>
      </w:r>
      <w:r w:rsidR="00655759">
        <w:rPr>
          <w:rFonts w:asciiTheme="minorHAnsi" w:hAnsiTheme="minorHAnsi" w:cstheme="minorHAnsi"/>
          <w:sz w:val="24"/>
          <w:szCs w:val="24"/>
        </w:rPr>
        <w:t>) resultado da contratação dos novos Fiscais – visto que a Sede absorve os custos das R</w:t>
      </w:r>
      <w:r w:rsidRPr="00AF3025">
        <w:rPr>
          <w:rFonts w:asciiTheme="minorHAnsi" w:hAnsiTheme="minorHAnsi" w:cstheme="minorHAnsi"/>
          <w:sz w:val="24"/>
          <w:szCs w:val="24"/>
        </w:rPr>
        <w:t xml:space="preserve">egionais. Assim, após uma análise detalhada, a </w:t>
      </w:r>
      <w:proofErr w:type="spellStart"/>
      <w:r w:rsidRPr="00AF3025">
        <w:rPr>
          <w:rFonts w:asciiTheme="minorHAnsi" w:hAnsiTheme="minorHAnsi" w:cstheme="minorHAnsi"/>
          <w:sz w:val="24"/>
          <w:szCs w:val="24"/>
        </w:rPr>
        <w:t>CPFi</w:t>
      </w:r>
      <w:proofErr w:type="spellEnd"/>
      <w:r w:rsidRPr="00AF3025">
        <w:rPr>
          <w:rFonts w:asciiTheme="minorHAnsi" w:hAnsiTheme="minorHAnsi" w:cstheme="minorHAnsi"/>
          <w:sz w:val="24"/>
          <w:szCs w:val="24"/>
        </w:rPr>
        <w:t xml:space="preserve"> verificou os seguintes fatos que justificam o aumento de saíd</w:t>
      </w:r>
      <w:r w:rsidR="00CE7D9C">
        <w:rPr>
          <w:rFonts w:asciiTheme="minorHAnsi" w:hAnsiTheme="minorHAnsi" w:cstheme="minorHAnsi"/>
          <w:sz w:val="24"/>
          <w:szCs w:val="24"/>
        </w:rPr>
        <w:t xml:space="preserve">a de caixa: </w:t>
      </w:r>
      <w:r w:rsidR="00655759">
        <w:rPr>
          <w:rFonts w:asciiTheme="minorHAnsi" w:hAnsiTheme="minorHAnsi" w:cstheme="minorHAnsi"/>
          <w:sz w:val="24"/>
          <w:szCs w:val="24"/>
        </w:rPr>
        <w:t xml:space="preserve">diminuição </w:t>
      </w:r>
      <w:r w:rsidRPr="00AF3025">
        <w:rPr>
          <w:rFonts w:asciiTheme="minorHAnsi" w:hAnsiTheme="minorHAnsi" w:cstheme="minorHAnsi"/>
          <w:sz w:val="24"/>
          <w:szCs w:val="24"/>
        </w:rPr>
        <w:t>das RRTS no mês de outubro, aumento no valor das despesas com a aquisição</w:t>
      </w:r>
      <w:r w:rsidR="00655759">
        <w:rPr>
          <w:rFonts w:asciiTheme="minorHAnsi" w:hAnsiTheme="minorHAnsi" w:cstheme="minorHAnsi"/>
          <w:sz w:val="24"/>
          <w:szCs w:val="24"/>
        </w:rPr>
        <w:t xml:space="preserve"> do quinto veículo para F</w:t>
      </w:r>
      <w:r w:rsidR="00CE7D9C">
        <w:rPr>
          <w:rFonts w:asciiTheme="minorHAnsi" w:hAnsiTheme="minorHAnsi" w:cstheme="minorHAnsi"/>
          <w:sz w:val="24"/>
          <w:szCs w:val="24"/>
        </w:rPr>
        <w:t>iscali</w:t>
      </w:r>
      <w:r w:rsidRPr="00AF3025">
        <w:rPr>
          <w:rFonts w:asciiTheme="minorHAnsi" w:hAnsiTheme="minorHAnsi" w:cstheme="minorHAnsi"/>
          <w:sz w:val="24"/>
          <w:szCs w:val="24"/>
        </w:rPr>
        <w:t>zação, aumento nos custos de telefonia e número de usuários; c</w:t>
      </w:r>
      <w:r w:rsidR="00655759">
        <w:rPr>
          <w:rFonts w:asciiTheme="minorHAnsi" w:hAnsiTheme="minorHAnsi" w:cstheme="minorHAnsi"/>
          <w:sz w:val="24"/>
          <w:szCs w:val="24"/>
        </w:rPr>
        <w:t>ontratação de estagiários para Fiscalização, Contabilidade, Atendimento e J</w:t>
      </w:r>
      <w:r w:rsidRPr="00AF3025">
        <w:rPr>
          <w:rFonts w:asciiTheme="minorHAnsi" w:hAnsiTheme="minorHAnsi" w:cstheme="minorHAnsi"/>
          <w:sz w:val="24"/>
          <w:szCs w:val="24"/>
        </w:rPr>
        <w:t>urídico bem como a rescisão do contrato do atendent</w:t>
      </w:r>
      <w:r w:rsidR="00655759">
        <w:rPr>
          <w:rFonts w:asciiTheme="minorHAnsi" w:hAnsiTheme="minorHAnsi" w:cstheme="minorHAnsi"/>
          <w:sz w:val="24"/>
          <w:szCs w:val="24"/>
        </w:rPr>
        <w:t>e R</w:t>
      </w:r>
      <w:r w:rsidR="00CE7D9C">
        <w:rPr>
          <w:rFonts w:asciiTheme="minorHAnsi" w:hAnsiTheme="minorHAnsi" w:cstheme="minorHAnsi"/>
          <w:sz w:val="24"/>
          <w:szCs w:val="24"/>
        </w:rPr>
        <w:t>egional de Maringá</w:t>
      </w:r>
      <w:r w:rsidRPr="00AF3025">
        <w:rPr>
          <w:rFonts w:asciiTheme="minorHAnsi" w:hAnsiTheme="minorHAnsi" w:cstheme="minorHAnsi"/>
          <w:sz w:val="24"/>
          <w:szCs w:val="24"/>
        </w:rPr>
        <w:t>. Com base</w:t>
      </w:r>
      <w:r w:rsidR="00CE7D9C">
        <w:rPr>
          <w:rFonts w:asciiTheme="minorHAnsi" w:hAnsiTheme="minorHAnsi" w:cstheme="minorHAnsi"/>
          <w:sz w:val="24"/>
          <w:szCs w:val="24"/>
        </w:rPr>
        <w:t xml:space="preserve"> nestas informações, a comissão </w:t>
      </w:r>
      <w:r w:rsidR="00655759" w:rsidRPr="00AF3025">
        <w:rPr>
          <w:rFonts w:asciiTheme="minorHAnsi" w:hAnsiTheme="minorHAnsi" w:cstheme="minorHAnsi"/>
          <w:sz w:val="24"/>
          <w:szCs w:val="24"/>
        </w:rPr>
        <w:t>opina favoravelmente</w:t>
      </w:r>
      <w:r w:rsidRPr="00AF3025">
        <w:rPr>
          <w:rFonts w:asciiTheme="minorHAnsi" w:hAnsiTheme="minorHAnsi" w:cstheme="minorHAnsi"/>
          <w:sz w:val="24"/>
          <w:szCs w:val="24"/>
        </w:rPr>
        <w:t xml:space="preserve"> pela aprovação do relatório financeiro de outubro de 2016. Não havendo questionamentos, a mesa desta plenária pôs em votação o relatório financeiro de outubro de 2016, sendo o mesm</w:t>
      </w:r>
      <w:r w:rsidR="00655759">
        <w:rPr>
          <w:rFonts w:asciiTheme="minorHAnsi" w:hAnsiTheme="minorHAnsi" w:cstheme="minorHAnsi"/>
          <w:sz w:val="24"/>
          <w:szCs w:val="24"/>
        </w:rPr>
        <w:t>o aprovado por unanimidade dos C</w:t>
      </w:r>
      <w:r w:rsidRPr="00AF3025">
        <w:rPr>
          <w:rFonts w:asciiTheme="minorHAnsi" w:hAnsiTheme="minorHAnsi" w:cstheme="minorHAnsi"/>
          <w:sz w:val="24"/>
          <w:szCs w:val="24"/>
        </w:rPr>
        <w:t>onselheiros. -.-.-.-.-.-.-</w:t>
      </w:r>
      <w:r w:rsidR="00CE7D9C" w:rsidRPr="00CE7D9C">
        <w:rPr>
          <w:rFonts w:asciiTheme="minorHAnsi" w:hAnsiTheme="minorHAnsi" w:cstheme="minorHAnsi" w:hint="eastAsia"/>
          <w:sz w:val="24"/>
          <w:szCs w:val="24"/>
        </w:rPr>
        <w:t>.-.</w:t>
      </w:r>
      <w:r w:rsidR="00655759">
        <w:rPr>
          <w:rFonts w:asciiTheme="minorHAnsi" w:hAnsiTheme="minorHAnsi" w:cstheme="minorHAnsi" w:hint="eastAsia"/>
          <w:sz w:val="24"/>
          <w:szCs w:val="24"/>
        </w:rPr>
        <w:t>-.</w:t>
      </w:r>
      <w:r w:rsidR="00CE7D9C" w:rsidRPr="00CE7D9C">
        <w:rPr>
          <w:rFonts w:asciiTheme="minorHAnsi" w:hAnsiTheme="minorHAnsi" w:cstheme="minorHAnsi" w:hint="eastAsia"/>
          <w:sz w:val="24"/>
          <w:szCs w:val="24"/>
        </w:rPr>
        <w:t>-.-</w:t>
      </w:r>
      <w:r w:rsidR="00CE7D9C">
        <w:rPr>
          <w:rFonts w:asciiTheme="minorHAnsi" w:hAnsiTheme="minorHAnsi" w:cstheme="minorHAnsi" w:hint="eastAsia"/>
          <w:sz w:val="24"/>
          <w:szCs w:val="24"/>
        </w:rPr>
        <w:t>.-.-.-.-.-.-.-.-.-.-</w:t>
      </w:r>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d) </w:t>
      </w:r>
      <w:r w:rsidRPr="00AF3025">
        <w:rPr>
          <w:rFonts w:asciiTheme="minorHAnsi" w:hAnsiTheme="minorHAnsi" w:cstheme="minorHAnsi"/>
          <w:sz w:val="24"/>
          <w:szCs w:val="24"/>
          <w:u w:val="single"/>
        </w:rPr>
        <w:t>Aprovação dos balancetes do terceiro trimestre de 2016</w:t>
      </w:r>
      <w:r w:rsidRPr="00AF3025">
        <w:rPr>
          <w:rFonts w:asciiTheme="minorHAnsi" w:hAnsiTheme="minorHAnsi" w:cstheme="minorHAnsi"/>
          <w:sz w:val="24"/>
          <w:szCs w:val="24"/>
        </w:rPr>
        <w:t xml:space="preserve">: encerrando a apresentação da </w:t>
      </w:r>
      <w:proofErr w:type="spellStart"/>
      <w:r w:rsidRPr="00AF3025">
        <w:rPr>
          <w:rFonts w:asciiTheme="minorHAnsi" w:hAnsiTheme="minorHAnsi" w:cstheme="minorHAnsi"/>
          <w:sz w:val="24"/>
          <w:szCs w:val="24"/>
        </w:rPr>
        <w:t>CPFi</w:t>
      </w:r>
      <w:proofErr w:type="spellEnd"/>
      <w:r w:rsidRPr="00AF3025">
        <w:rPr>
          <w:rFonts w:asciiTheme="minorHAnsi" w:hAnsiTheme="minorHAnsi" w:cstheme="minorHAnsi"/>
          <w:sz w:val="24"/>
          <w:szCs w:val="24"/>
        </w:rPr>
        <w:t>, o Conselheiro-Titular IDEVALL DOS SANTOS esclareceu que os balancetes referentes a julho,</w:t>
      </w:r>
      <w:r w:rsidR="0060030A">
        <w:rPr>
          <w:rFonts w:asciiTheme="minorHAnsi" w:hAnsiTheme="minorHAnsi" w:cstheme="minorHAnsi"/>
          <w:sz w:val="24"/>
          <w:szCs w:val="24"/>
        </w:rPr>
        <w:t xml:space="preserve"> agosto e setembro de 2016 </w:t>
      </w:r>
      <w:r w:rsidRPr="00AF3025">
        <w:rPr>
          <w:rFonts w:asciiTheme="minorHAnsi" w:hAnsiTheme="minorHAnsi" w:cstheme="minorHAnsi"/>
          <w:sz w:val="24"/>
          <w:szCs w:val="24"/>
        </w:rPr>
        <w:t>já foram apro</w:t>
      </w:r>
      <w:r w:rsidR="0060030A">
        <w:rPr>
          <w:rFonts w:asciiTheme="minorHAnsi" w:hAnsiTheme="minorHAnsi" w:cstheme="minorHAnsi"/>
          <w:sz w:val="24"/>
          <w:szCs w:val="24"/>
        </w:rPr>
        <w:t>vad</w:t>
      </w:r>
      <w:r w:rsidR="00655759">
        <w:rPr>
          <w:rFonts w:asciiTheme="minorHAnsi" w:hAnsiTheme="minorHAnsi" w:cstheme="minorHAnsi"/>
          <w:sz w:val="24"/>
          <w:szCs w:val="24"/>
        </w:rPr>
        <w:t xml:space="preserve">os pelos </w:t>
      </w:r>
      <w:proofErr w:type="gramStart"/>
      <w:r w:rsidR="00655759">
        <w:rPr>
          <w:rFonts w:asciiTheme="minorHAnsi" w:hAnsiTheme="minorHAnsi" w:cstheme="minorHAnsi"/>
          <w:sz w:val="24"/>
          <w:szCs w:val="24"/>
        </w:rPr>
        <w:t>C</w:t>
      </w:r>
      <w:r w:rsidR="0060030A">
        <w:rPr>
          <w:rFonts w:asciiTheme="minorHAnsi" w:hAnsiTheme="minorHAnsi" w:cstheme="minorHAnsi"/>
          <w:sz w:val="24"/>
          <w:szCs w:val="24"/>
        </w:rPr>
        <w:t>onselheiros</w:t>
      </w:r>
      <w:proofErr w:type="gramEnd"/>
      <w:r w:rsidR="0060030A">
        <w:rPr>
          <w:rFonts w:asciiTheme="minorHAnsi" w:hAnsiTheme="minorHAnsi" w:cstheme="minorHAnsi"/>
          <w:sz w:val="24"/>
          <w:szCs w:val="24"/>
        </w:rPr>
        <w:t xml:space="preserve"> mas</w:t>
      </w:r>
      <w:r w:rsidRPr="00AF3025">
        <w:rPr>
          <w:rFonts w:asciiTheme="minorHAnsi" w:hAnsiTheme="minorHAnsi" w:cstheme="minorHAnsi"/>
          <w:sz w:val="24"/>
          <w:szCs w:val="24"/>
        </w:rPr>
        <w:t xml:space="preserve"> a Comissão deve novamente opinar pela aprovação favorável deste ba</w:t>
      </w:r>
      <w:r w:rsidR="00655759">
        <w:rPr>
          <w:rFonts w:asciiTheme="minorHAnsi" w:hAnsiTheme="minorHAnsi" w:cstheme="minorHAnsi"/>
          <w:sz w:val="24"/>
          <w:szCs w:val="24"/>
        </w:rPr>
        <w:t>lancete como mera formalidade -</w:t>
      </w:r>
      <w:r w:rsidRPr="00AF3025">
        <w:rPr>
          <w:rFonts w:asciiTheme="minorHAnsi" w:hAnsiTheme="minorHAnsi" w:cstheme="minorHAnsi"/>
          <w:sz w:val="24"/>
          <w:szCs w:val="24"/>
        </w:rPr>
        <w:t xml:space="preserve"> visto o CAU/BR ter estabelecido a regra de a contas serem aprovadas a cada mês devendo o documento ser encaminhado para análise do </w:t>
      </w:r>
      <w:r w:rsidR="00655759">
        <w:rPr>
          <w:rFonts w:asciiTheme="minorHAnsi" w:hAnsiTheme="minorHAnsi" w:cstheme="minorHAnsi"/>
          <w:sz w:val="24"/>
          <w:szCs w:val="24"/>
        </w:rPr>
        <w:t>Conselho F</w:t>
      </w:r>
      <w:r w:rsidRPr="00AF3025">
        <w:rPr>
          <w:rFonts w:asciiTheme="minorHAnsi" w:hAnsiTheme="minorHAnsi" w:cstheme="minorHAnsi"/>
          <w:sz w:val="24"/>
          <w:szCs w:val="24"/>
        </w:rPr>
        <w:t>ederal. -.-.-.-.-.-.-.-.-.-</w:t>
      </w:r>
      <w:r w:rsidR="00655759">
        <w:rPr>
          <w:rFonts w:asciiTheme="minorHAnsi" w:hAnsiTheme="minorHAnsi" w:cstheme="minorHAnsi"/>
          <w:sz w:val="24"/>
          <w:szCs w:val="24"/>
        </w:rPr>
        <w:t>.</w:t>
      </w:r>
      <w:r w:rsidR="0060030A" w:rsidRPr="0060030A">
        <w:rPr>
          <w:rFonts w:asciiTheme="minorHAnsi" w:hAnsiTheme="minorHAnsi" w:cstheme="minorHAnsi" w:hint="eastAsia"/>
          <w:sz w:val="24"/>
          <w:szCs w:val="24"/>
        </w:rPr>
        <w:t>-.-.-.-.-.-.-.-.-.-</w:t>
      </w:r>
      <w:r w:rsidR="00655759">
        <w:rPr>
          <w:rFonts w:asciiTheme="minorHAnsi" w:hAnsiTheme="minorHAnsi" w:cstheme="minorHAnsi"/>
          <w:sz w:val="24"/>
          <w:szCs w:val="24"/>
        </w:rPr>
        <w:t>.</w:t>
      </w:r>
      <w:r w:rsidR="00655759">
        <w:rPr>
          <w:rFonts w:asciiTheme="minorHAnsi" w:hAnsiTheme="minorHAnsi" w:cstheme="minorHAnsi" w:hint="eastAsia"/>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4. COMISSÃO DE EXERCÍCIO PROFISSIONAL – CEP</w:t>
      </w:r>
      <w:r w:rsidR="00655759">
        <w:rPr>
          <w:rFonts w:asciiTheme="minorHAnsi" w:hAnsiTheme="minorHAnsi" w:cstheme="minorHAnsi"/>
          <w:sz w:val="24"/>
          <w:szCs w:val="24"/>
        </w:rPr>
        <w:t>: Dando continuidade à P</w:t>
      </w:r>
      <w:r w:rsidRPr="00AF3025">
        <w:rPr>
          <w:rFonts w:asciiTheme="minorHAnsi" w:hAnsiTheme="minorHAnsi" w:cstheme="minorHAnsi"/>
          <w:sz w:val="24"/>
          <w:szCs w:val="24"/>
        </w:rPr>
        <w:t xml:space="preserve">lenária, o Conselheiro-Titular LUIZ EDUARDO BINI apresentou a seguinte pauta analisada pela </w:t>
      </w:r>
      <w:proofErr w:type="gramStart"/>
      <w:r w:rsidRPr="00AF3025">
        <w:rPr>
          <w:rFonts w:asciiTheme="minorHAnsi" w:hAnsiTheme="minorHAnsi" w:cstheme="minorHAnsi"/>
          <w:sz w:val="24"/>
          <w:szCs w:val="24"/>
        </w:rPr>
        <w:t>CEP .</w:t>
      </w:r>
      <w:proofErr w:type="gramEnd"/>
      <w:r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a) </w:t>
      </w:r>
      <w:r w:rsidRPr="00AF3025">
        <w:rPr>
          <w:rFonts w:asciiTheme="minorHAnsi" w:hAnsiTheme="minorHAnsi" w:cstheme="minorHAnsi"/>
          <w:sz w:val="24"/>
          <w:szCs w:val="24"/>
          <w:u w:val="single"/>
        </w:rPr>
        <w:t>Relato Seminário CEP CAU/BR</w:t>
      </w:r>
      <w:r w:rsidRPr="00AF3025">
        <w:rPr>
          <w:rFonts w:asciiTheme="minorHAnsi" w:hAnsiTheme="minorHAnsi" w:cstheme="minorHAnsi"/>
          <w:sz w:val="24"/>
          <w:szCs w:val="24"/>
        </w:rPr>
        <w:t>: nos dias 10 e 11 de novembro de 2016, a CEP/BR realizou na ci</w:t>
      </w:r>
      <w:r w:rsidR="00244DBD">
        <w:rPr>
          <w:rFonts w:asciiTheme="minorHAnsi" w:hAnsiTheme="minorHAnsi" w:cstheme="minorHAnsi"/>
          <w:sz w:val="24"/>
          <w:szCs w:val="24"/>
        </w:rPr>
        <w:t xml:space="preserve">dade de Palmas/TO o Seminário </w:t>
      </w:r>
      <w:r w:rsidR="00244DBD" w:rsidRPr="00244DBD">
        <w:rPr>
          <w:rFonts w:asciiTheme="minorHAnsi" w:hAnsiTheme="minorHAnsi" w:cstheme="minorHAnsi"/>
          <w:i/>
          <w:sz w:val="24"/>
          <w:szCs w:val="24"/>
        </w:rPr>
        <w:t>“</w:t>
      </w:r>
      <w:r w:rsidRPr="00244DBD">
        <w:rPr>
          <w:rFonts w:asciiTheme="minorHAnsi" w:hAnsiTheme="minorHAnsi" w:cstheme="minorHAnsi"/>
          <w:i/>
          <w:sz w:val="24"/>
          <w:szCs w:val="24"/>
        </w:rPr>
        <w:t>RRT como instrumento de valorização profissional”</w:t>
      </w:r>
      <w:r w:rsidRPr="00AF3025">
        <w:rPr>
          <w:rFonts w:asciiTheme="minorHAnsi" w:hAnsiTheme="minorHAnsi" w:cstheme="minorHAnsi"/>
          <w:sz w:val="24"/>
          <w:szCs w:val="24"/>
        </w:rPr>
        <w:t xml:space="preserve"> dos quais participaram os Conselheiros</w:t>
      </w:r>
      <w:r w:rsidR="00244DBD">
        <w:rPr>
          <w:rFonts w:asciiTheme="minorHAnsi" w:hAnsiTheme="minorHAnsi" w:cstheme="minorHAnsi"/>
          <w:sz w:val="24"/>
          <w:szCs w:val="24"/>
        </w:rPr>
        <w:t>-Titulares</w:t>
      </w:r>
      <w:r w:rsidRPr="00AF3025">
        <w:rPr>
          <w:rFonts w:asciiTheme="minorHAnsi" w:hAnsiTheme="minorHAnsi" w:cstheme="minorHAnsi"/>
          <w:sz w:val="24"/>
          <w:szCs w:val="24"/>
        </w:rPr>
        <w:t xml:space="preserve"> Luiz Eduardo </w:t>
      </w:r>
      <w:proofErr w:type="spellStart"/>
      <w:r w:rsidRPr="00AF3025">
        <w:rPr>
          <w:rFonts w:asciiTheme="minorHAnsi" w:hAnsiTheme="minorHAnsi" w:cstheme="minorHAnsi"/>
          <w:sz w:val="24"/>
          <w:szCs w:val="24"/>
        </w:rPr>
        <w:t>Bini</w:t>
      </w:r>
      <w:proofErr w:type="spellEnd"/>
      <w:r w:rsidRPr="00AF3025">
        <w:rPr>
          <w:rFonts w:asciiTheme="minorHAnsi" w:hAnsiTheme="minorHAnsi" w:cstheme="minorHAnsi"/>
          <w:sz w:val="24"/>
          <w:szCs w:val="24"/>
        </w:rPr>
        <w:t xml:space="preserve"> e Margareth Menezes do CAU/PR. Neste evento foram ministradas palestras sobre a legalidade e importância do RRT, além da revisão da Resolução 91. O CAU/PR apresentou uma lista com aproximadamente 07 (sete) solicitações via pla</w:t>
      </w:r>
      <w:r w:rsidR="00FD5EFE">
        <w:rPr>
          <w:rFonts w:asciiTheme="minorHAnsi" w:hAnsiTheme="minorHAnsi" w:cstheme="minorHAnsi"/>
          <w:sz w:val="24"/>
          <w:szCs w:val="24"/>
        </w:rPr>
        <w:t>taforma GAD para alterações na R</w:t>
      </w:r>
      <w:r w:rsidRPr="00AF3025">
        <w:rPr>
          <w:rFonts w:asciiTheme="minorHAnsi" w:hAnsiTheme="minorHAnsi" w:cstheme="minorHAnsi"/>
          <w:sz w:val="24"/>
          <w:szCs w:val="24"/>
        </w:rPr>
        <w:t xml:space="preserve">esolução ou nos mecanismos do RRT elaborada pela Fiscal Mariana Gênova – alegando que alguns casos de migração do RRT e ART do CREA para o CAU/PR Paraná continham problemas técnicos. Assim, este levantamento foi levado para discussão neste seminário o que resultou na participação do CAU/PR na alteração da Resolução 91 </w:t>
      </w:r>
      <w:r w:rsidRPr="003E66C7">
        <w:rPr>
          <w:rFonts w:asciiTheme="minorHAnsi" w:hAnsiTheme="minorHAnsi" w:cstheme="minorHAnsi"/>
          <w:b/>
          <w:sz w:val="24"/>
          <w:szCs w:val="24"/>
        </w:rPr>
        <w:t xml:space="preserve">(ANEXO </w:t>
      </w:r>
      <w:r w:rsidR="003E66C7" w:rsidRPr="003E66C7">
        <w:rPr>
          <w:rFonts w:asciiTheme="minorHAnsi" w:hAnsiTheme="minorHAnsi" w:cstheme="minorHAnsi"/>
          <w:b/>
          <w:sz w:val="24"/>
          <w:szCs w:val="24"/>
        </w:rPr>
        <w:t>IX)</w:t>
      </w:r>
      <w:r w:rsidR="00036432">
        <w:rPr>
          <w:rFonts w:asciiTheme="minorHAnsi" w:hAnsiTheme="minorHAnsi" w:cstheme="minorHAnsi"/>
          <w:b/>
          <w:sz w:val="24"/>
          <w:szCs w:val="24"/>
        </w:rPr>
        <w:t xml:space="preserve"> </w:t>
      </w:r>
      <w:r w:rsidRPr="00AF3025">
        <w:rPr>
          <w:rFonts w:asciiTheme="minorHAnsi" w:hAnsiTheme="minorHAnsi" w:cstheme="minorHAnsi"/>
          <w:sz w:val="24"/>
          <w:szCs w:val="24"/>
        </w:rPr>
        <w:t>– cujo projeto foi distribuído para apreciação da</w:t>
      </w:r>
      <w:r w:rsidR="00FD5EFE">
        <w:rPr>
          <w:rFonts w:asciiTheme="minorHAnsi" w:hAnsiTheme="minorHAnsi" w:cstheme="minorHAnsi"/>
          <w:sz w:val="24"/>
          <w:szCs w:val="24"/>
        </w:rPr>
        <w:t xml:space="preserve">s </w:t>
      </w:r>
      <w:proofErr w:type="spellStart"/>
      <w:r w:rsidR="00FD5EFE">
        <w:rPr>
          <w:rFonts w:asciiTheme="minorHAnsi" w:hAnsiTheme="minorHAnsi" w:cstheme="minorHAnsi"/>
          <w:sz w:val="24"/>
          <w:szCs w:val="24"/>
        </w:rPr>
        <w:t>CEPs</w:t>
      </w:r>
      <w:proofErr w:type="spellEnd"/>
      <w:r w:rsidR="00FD5EFE">
        <w:rPr>
          <w:rFonts w:asciiTheme="minorHAnsi" w:hAnsiTheme="minorHAnsi" w:cstheme="minorHAnsi"/>
          <w:sz w:val="24"/>
          <w:szCs w:val="24"/>
        </w:rPr>
        <w:t xml:space="preserve"> estaduais e respectivas P</w:t>
      </w:r>
      <w:r w:rsidRPr="00AF3025">
        <w:rPr>
          <w:rFonts w:asciiTheme="minorHAnsi" w:hAnsiTheme="minorHAnsi" w:cstheme="minorHAnsi"/>
          <w:sz w:val="24"/>
          <w:szCs w:val="24"/>
        </w:rPr>
        <w:t>lenárias e na situação de alguma o</w:t>
      </w:r>
      <w:r w:rsidR="00FD5EFE">
        <w:rPr>
          <w:rFonts w:asciiTheme="minorHAnsi" w:hAnsiTheme="minorHAnsi" w:cstheme="minorHAnsi"/>
          <w:sz w:val="24"/>
          <w:szCs w:val="24"/>
        </w:rPr>
        <w:t>utra proposição retornar ao CAU/BR</w:t>
      </w:r>
      <w:r w:rsidRPr="00AF3025">
        <w:rPr>
          <w:rFonts w:asciiTheme="minorHAnsi" w:hAnsiTheme="minorHAnsi" w:cstheme="minorHAnsi"/>
          <w:sz w:val="24"/>
          <w:szCs w:val="24"/>
        </w:rPr>
        <w:t>. O Presidente JEFERSON NAVOLAR solicitou então que este documento seja</w:t>
      </w:r>
      <w:r w:rsidR="00FD5EFE">
        <w:rPr>
          <w:rFonts w:asciiTheme="minorHAnsi" w:hAnsiTheme="minorHAnsi" w:cstheme="minorHAnsi"/>
          <w:sz w:val="24"/>
          <w:szCs w:val="24"/>
        </w:rPr>
        <w:t xml:space="preserve"> igualmente enviado a todos os C</w:t>
      </w:r>
      <w:r w:rsidRPr="00AF3025">
        <w:rPr>
          <w:rFonts w:asciiTheme="minorHAnsi" w:hAnsiTheme="minorHAnsi" w:cstheme="minorHAnsi"/>
          <w:sz w:val="24"/>
          <w:szCs w:val="24"/>
        </w:rPr>
        <w:t xml:space="preserve">onselheiros, pois se alguém tiver alguma colaboração pertinente, há a possibilidade de uma reunião extraordinária com a CEP para melhor tratar desta revisão. Quanto à programação do Seminário, a Conselheira-Titular MARGARETH MENEZES criticou que os participantes do Paraná não receberam informações detalhadas </w:t>
      </w:r>
      <w:r w:rsidRPr="00AF3025">
        <w:rPr>
          <w:rFonts w:asciiTheme="minorHAnsi" w:hAnsiTheme="minorHAnsi" w:cstheme="minorHAnsi"/>
          <w:sz w:val="24"/>
          <w:szCs w:val="24"/>
        </w:rPr>
        <w:lastRenderedPageBreak/>
        <w:t xml:space="preserve">sobre o evento por parte da Assessoria da Presidência do CAU/PR desconhecendo o fato de que cada estado seria responsável por planejar e apresentar uma pauta sobre o tema. No entanto, conforme </w:t>
      </w:r>
      <w:r w:rsidRPr="00AE0CDA">
        <w:rPr>
          <w:rFonts w:asciiTheme="minorHAnsi" w:hAnsiTheme="minorHAnsi" w:cstheme="minorHAnsi"/>
          <w:b/>
          <w:sz w:val="24"/>
          <w:szCs w:val="24"/>
        </w:rPr>
        <w:t>ANEXO</w:t>
      </w:r>
      <w:r w:rsidR="00AE0CDA" w:rsidRPr="00AE0CDA">
        <w:rPr>
          <w:rFonts w:asciiTheme="minorHAnsi" w:hAnsiTheme="minorHAnsi" w:cstheme="minorHAnsi"/>
          <w:b/>
          <w:sz w:val="24"/>
          <w:szCs w:val="24"/>
        </w:rPr>
        <w:t xml:space="preserve"> X</w:t>
      </w:r>
      <w:r w:rsidR="00AE0CDA">
        <w:rPr>
          <w:rFonts w:asciiTheme="minorHAnsi" w:hAnsiTheme="minorHAnsi" w:cstheme="minorHAnsi"/>
          <w:sz w:val="24"/>
          <w:szCs w:val="24"/>
        </w:rPr>
        <w:t>)</w:t>
      </w:r>
      <w:r w:rsidRPr="00AF3025">
        <w:rPr>
          <w:rFonts w:asciiTheme="minorHAnsi" w:hAnsiTheme="minorHAnsi" w:cstheme="minorHAnsi"/>
          <w:sz w:val="24"/>
          <w:szCs w:val="24"/>
        </w:rPr>
        <w:t xml:space="preserve"> a programação completa do Seminário </w:t>
      </w:r>
      <w:r w:rsidR="00AE0CDA">
        <w:rPr>
          <w:rFonts w:asciiTheme="minorHAnsi" w:hAnsiTheme="minorHAnsi" w:cstheme="minorHAnsi"/>
          <w:sz w:val="24"/>
          <w:szCs w:val="24"/>
        </w:rPr>
        <w:t xml:space="preserve">encontrava-se </w:t>
      </w:r>
      <w:r w:rsidRPr="00AF3025">
        <w:rPr>
          <w:rFonts w:asciiTheme="minorHAnsi" w:hAnsiTheme="minorHAnsi" w:cstheme="minorHAnsi"/>
          <w:sz w:val="24"/>
          <w:szCs w:val="24"/>
        </w:rPr>
        <w:t>estava disponível para todo participante e/ou interessado no próprio site do</w:t>
      </w:r>
      <w:r w:rsidR="00FD5EFE">
        <w:rPr>
          <w:rFonts w:asciiTheme="minorHAnsi" w:hAnsiTheme="minorHAnsi" w:cstheme="minorHAnsi"/>
          <w:sz w:val="24"/>
          <w:szCs w:val="24"/>
        </w:rPr>
        <w:t xml:space="preserve"> CAU/TO.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b) </w:t>
      </w:r>
      <w:r w:rsidRPr="00AF3025">
        <w:rPr>
          <w:rFonts w:asciiTheme="minorHAnsi" w:hAnsiTheme="minorHAnsi" w:cstheme="minorHAnsi"/>
          <w:sz w:val="24"/>
          <w:szCs w:val="24"/>
          <w:u w:val="single"/>
        </w:rPr>
        <w:t>Pr</w:t>
      </w:r>
      <w:r w:rsidR="004A2906" w:rsidRPr="00AF3025">
        <w:rPr>
          <w:rFonts w:asciiTheme="minorHAnsi" w:hAnsiTheme="minorHAnsi" w:cstheme="minorHAnsi"/>
          <w:sz w:val="24"/>
          <w:szCs w:val="24"/>
          <w:u w:val="single"/>
        </w:rPr>
        <w:t>ocessos analisados</w:t>
      </w:r>
      <w:r w:rsidR="004A2906" w:rsidRPr="00AF3025">
        <w:rPr>
          <w:rFonts w:asciiTheme="minorHAnsi" w:hAnsiTheme="minorHAnsi" w:cstheme="minorHAnsi"/>
          <w:sz w:val="24"/>
          <w:szCs w:val="24"/>
        </w:rPr>
        <w:t>:</w:t>
      </w:r>
      <w:r w:rsidRPr="00AF3025">
        <w:rPr>
          <w:rFonts w:asciiTheme="minorHAnsi" w:hAnsiTheme="minorHAnsi" w:cstheme="minorHAnsi"/>
          <w:sz w:val="24"/>
          <w:szCs w:val="24"/>
        </w:rPr>
        <w:t xml:space="preserve"> O Conselheiro-Titular LUIZ EDUARDO BINI apresentou os sequentes process</w:t>
      </w:r>
      <w:r w:rsidR="00820EFB">
        <w:rPr>
          <w:rFonts w:asciiTheme="minorHAnsi" w:hAnsiTheme="minorHAnsi" w:cstheme="minorHAnsi"/>
          <w:sz w:val="24"/>
          <w:szCs w:val="24"/>
        </w:rPr>
        <w:t xml:space="preserve">os que foram debatidos pela CEP </w:t>
      </w:r>
      <w:r w:rsidR="00820EFB" w:rsidRPr="00820EFB">
        <w:rPr>
          <w:rFonts w:asciiTheme="minorHAnsi" w:hAnsiTheme="minorHAnsi" w:cstheme="minorHAnsi"/>
          <w:b/>
          <w:sz w:val="24"/>
          <w:szCs w:val="24"/>
        </w:rPr>
        <w:t>(ANEXO XI)</w:t>
      </w:r>
      <w:r w:rsidR="00820EFB">
        <w:rPr>
          <w:rFonts w:asciiTheme="minorHAnsi" w:hAnsiTheme="minorHAnsi" w:cstheme="minorHAnsi"/>
          <w:sz w:val="24"/>
          <w:szCs w:val="24"/>
        </w:rPr>
        <w:t xml:space="preserve"> </w:t>
      </w:r>
      <w:r w:rsidRPr="00AF3025">
        <w:rPr>
          <w:rFonts w:asciiTheme="minorHAnsi" w:hAnsiTheme="minorHAnsi" w:cstheme="minorHAnsi"/>
          <w:sz w:val="24"/>
          <w:szCs w:val="24"/>
        </w:rPr>
        <w:t>-.-.-.-.-.-.-.-.-.-.-.-.-.-.-.-.-.-.-.-.-.-.-.-.-.-.</w:t>
      </w:r>
      <w:r w:rsidR="00820EFB">
        <w:rPr>
          <w:rFonts w:asciiTheme="minorHAnsi" w:hAnsiTheme="minorHAnsi" w:cstheme="minorHAnsi"/>
          <w:sz w:val="24"/>
          <w:szCs w:val="24"/>
        </w:rPr>
        <w:t>-.-.-.-.-.-.-.</w:t>
      </w:r>
    </w:p>
    <w:p w:rsidR="00E52919" w:rsidRPr="00AF3025" w:rsidRDefault="00FD5EFE" w:rsidP="00E52919">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r w:rsidR="00E52919" w:rsidRPr="00AF3025">
        <w:rPr>
          <w:rFonts w:asciiTheme="minorHAnsi" w:hAnsiTheme="minorHAnsi" w:cstheme="minorHAnsi"/>
          <w:sz w:val="24"/>
          <w:szCs w:val="24"/>
        </w:rPr>
        <w:t>Protocolo nº 437514/2016 – Solicitação de baixa de diversas Responsabilidades Técnicas de Ofício pelo CAU: Visando não prejudicar a atuação dos profissionais vinculados a tais empresas, a CEP/PR definiu por proceder as baixas de R</w:t>
      </w:r>
      <w:r>
        <w:rPr>
          <w:rFonts w:asciiTheme="minorHAnsi" w:hAnsiTheme="minorHAnsi" w:cstheme="minorHAnsi"/>
          <w:sz w:val="24"/>
          <w:szCs w:val="24"/>
        </w:rPr>
        <w:t>R</w:t>
      </w:r>
      <w:r w:rsidR="00E52919" w:rsidRPr="00AF3025">
        <w:rPr>
          <w:rFonts w:asciiTheme="minorHAnsi" w:hAnsiTheme="minorHAnsi" w:cstheme="minorHAnsi"/>
          <w:sz w:val="24"/>
          <w:szCs w:val="24"/>
        </w:rPr>
        <w:t>T das empresas que receberam o</w:t>
      </w:r>
      <w:r>
        <w:rPr>
          <w:rFonts w:asciiTheme="minorHAnsi" w:hAnsiTheme="minorHAnsi" w:cstheme="minorHAnsi"/>
          <w:sz w:val="24"/>
          <w:szCs w:val="24"/>
        </w:rPr>
        <w:t xml:space="preserve"> ofício, aplicando os ritos da R</w:t>
      </w:r>
      <w:r w:rsidR="00E52919" w:rsidRPr="00AF3025">
        <w:rPr>
          <w:rFonts w:asciiTheme="minorHAnsi" w:hAnsiTheme="minorHAnsi" w:cstheme="minorHAnsi"/>
          <w:sz w:val="24"/>
          <w:szCs w:val="24"/>
        </w:rPr>
        <w:t xml:space="preserve">esolução n° 28, de 6 de julho de 2012, do CAU/BR no que couber. Quanto </w:t>
      </w:r>
      <w:r w:rsidRPr="00AF3025">
        <w:rPr>
          <w:rFonts w:asciiTheme="minorHAnsi" w:hAnsiTheme="minorHAnsi" w:cstheme="minorHAnsi"/>
          <w:sz w:val="24"/>
          <w:szCs w:val="24"/>
        </w:rPr>
        <w:t>àquelas</w:t>
      </w:r>
      <w:r w:rsidR="00E52919" w:rsidRPr="00AF3025">
        <w:rPr>
          <w:rFonts w:asciiTheme="minorHAnsi" w:hAnsiTheme="minorHAnsi" w:cstheme="minorHAnsi"/>
          <w:sz w:val="24"/>
          <w:szCs w:val="24"/>
        </w:rPr>
        <w:t xml:space="preserve"> que não receberam o ofício, a CEP deliberou por solicitar aos Responsáveis Técnicos que encaminhem ao CAU/PR declaração da anuência da baixa de responsabilidade técnica devidamente assinada pelo proprietário da empresa. .-.-.-.-.-.-.-.-.-.-.-.-.-.-.-.-.-.-.-.-.-.-.</w:t>
      </w:r>
      <w:r>
        <w:rPr>
          <w:rFonts w:asciiTheme="minorHAnsi" w:hAnsiTheme="minorHAnsi" w:cstheme="minorHAnsi"/>
          <w:sz w:val="24"/>
          <w:szCs w:val="24"/>
        </w:rPr>
        <w:t>-.-</w:t>
      </w:r>
      <w:r w:rsidR="00E52919"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Protocolo nº 443811/2016 – Solicitação de divulgação de acervo técnico – a CEP/PR deliberou por encaminhar este protocolo à COA para verificação de possibilidade de implantação no SICCAU de um espaço aonde o profissional possa expor seu currículo profissional e acervo profissional possibilitando ao CAU/PR a divulgação deste material. Assim, a COA será responsável por analisar tal proposta e considerando pertinente, deverá encaminhar uma solicitação no GAD para que o CAU/BR possa implementar esta nova ferramenta.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Protocolo nº 443202/2016 – Solicitação de a</w:t>
      </w:r>
      <w:r w:rsidR="00FD5EFE">
        <w:rPr>
          <w:rFonts w:asciiTheme="minorHAnsi" w:hAnsiTheme="minorHAnsi" w:cstheme="minorHAnsi"/>
          <w:sz w:val="24"/>
          <w:szCs w:val="24"/>
        </w:rPr>
        <w:t>lteração no layout das certidões de acervo técnico: a CEP/P</w:t>
      </w:r>
      <w:r w:rsidRPr="00AF3025">
        <w:rPr>
          <w:rFonts w:asciiTheme="minorHAnsi" w:hAnsiTheme="minorHAnsi" w:cstheme="minorHAnsi"/>
          <w:sz w:val="24"/>
          <w:szCs w:val="24"/>
        </w:rPr>
        <w:t>R deliberou por encaminhar esta sugestão à CEP/BR e responder ao profissional que a mesma foi encaminhada ao responsável. Tal solicitação refere-se a um pedido de um profissional para que a impressão do lado esquerdo da certificação CAT (Certidão de Acervo Técnico) seja alterada para o lado direito da página alegando que há dificuldade no arquivamento dessa documentação. Desta forma, este protocolo foi encaminhado para o CAU/BR para as devidas providências.</w:t>
      </w:r>
      <w:r w:rsidR="004A4215" w:rsidRPr="004A4215">
        <w:rPr>
          <w:rFonts w:hint="eastAsia"/>
        </w:rPr>
        <w:t xml:space="preserve"> </w:t>
      </w:r>
      <w:r w:rsidR="004A4215" w:rsidRPr="004A4215">
        <w:rPr>
          <w:rFonts w:asciiTheme="minorHAnsi" w:hAnsiTheme="minorHAnsi" w:cstheme="minorHAnsi" w:hint="eastAsia"/>
          <w:sz w:val="24"/>
          <w:szCs w:val="24"/>
        </w:rPr>
        <w:t>-.-.-.-.-.-.-.-.-.-.-.-.-.-.-.-.-.-.-</w:t>
      </w:r>
      <w:r w:rsidR="00FD5EFE">
        <w:rPr>
          <w:rFonts w:asciiTheme="minorHAnsi" w:hAnsiTheme="minorHAnsi" w:cstheme="minorHAnsi" w:hint="eastAsia"/>
          <w:sz w:val="24"/>
          <w:szCs w:val="24"/>
        </w:rPr>
        <w:t>.</w:t>
      </w:r>
      <w:r w:rsidR="004A4215">
        <w:rPr>
          <w:rFonts w:asciiTheme="minorHAnsi" w:hAnsiTheme="minorHAnsi" w:cstheme="minorHAnsi" w:hint="eastAsia"/>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Protocolo nº 338802/2016 – Interrupção de registro de empresa realizada pelo CAU/PR para averiguação de documentação: a CEP</w:t>
      </w:r>
      <w:r w:rsidR="00FD5EFE">
        <w:rPr>
          <w:rFonts w:asciiTheme="minorHAnsi" w:hAnsiTheme="minorHAnsi" w:cstheme="minorHAnsi"/>
          <w:sz w:val="24"/>
          <w:szCs w:val="24"/>
        </w:rPr>
        <w:t>/PR deliberou por solicitar ao Setor de F</w:t>
      </w:r>
      <w:r w:rsidRPr="00AF3025">
        <w:rPr>
          <w:rFonts w:asciiTheme="minorHAnsi" w:hAnsiTheme="minorHAnsi" w:cstheme="minorHAnsi"/>
          <w:sz w:val="24"/>
          <w:szCs w:val="24"/>
        </w:rPr>
        <w:t>iscalização que visite a empresa para verificar a efetiva participação do profissional e, após isso, encaminhar o protocolo à CED. Este processo já</w:t>
      </w:r>
      <w:r w:rsidR="00FD5EFE">
        <w:rPr>
          <w:rFonts w:asciiTheme="minorHAnsi" w:hAnsiTheme="minorHAnsi" w:cstheme="minorHAnsi"/>
          <w:sz w:val="24"/>
          <w:szCs w:val="24"/>
        </w:rPr>
        <w:t xml:space="preserve"> é</w:t>
      </w:r>
      <w:r w:rsidRPr="00AF3025">
        <w:rPr>
          <w:rFonts w:asciiTheme="minorHAnsi" w:hAnsiTheme="minorHAnsi" w:cstheme="minorHAnsi"/>
          <w:sz w:val="24"/>
          <w:szCs w:val="24"/>
        </w:rPr>
        <w:t xml:space="preserve"> um caso recorrente da Empresa Júnior da Faculdade Maringá que não teve autorização para registro no CREA/PR e </w:t>
      </w:r>
      <w:r w:rsidR="00FD5EFE">
        <w:rPr>
          <w:rFonts w:asciiTheme="minorHAnsi" w:hAnsiTheme="minorHAnsi" w:cstheme="minorHAnsi"/>
          <w:sz w:val="24"/>
          <w:szCs w:val="24"/>
        </w:rPr>
        <w:t xml:space="preserve">solicitou </w:t>
      </w:r>
      <w:r w:rsidRPr="00AF3025">
        <w:rPr>
          <w:rFonts w:asciiTheme="minorHAnsi" w:hAnsiTheme="minorHAnsi" w:cstheme="minorHAnsi"/>
          <w:sz w:val="24"/>
          <w:szCs w:val="24"/>
        </w:rPr>
        <w:t xml:space="preserve">registro no CAU/PR com a nomenclatura EMPRESA JÚNIOR </w:t>
      </w:r>
      <w:r w:rsidR="00FD5EFE">
        <w:rPr>
          <w:rFonts w:asciiTheme="minorHAnsi" w:hAnsiTheme="minorHAnsi" w:cstheme="minorHAnsi"/>
          <w:sz w:val="24"/>
          <w:szCs w:val="24"/>
        </w:rPr>
        <w:t>DE ENGENHARIA E ARQUITETURA. O C</w:t>
      </w:r>
      <w:r w:rsidRPr="00AF3025">
        <w:rPr>
          <w:rFonts w:asciiTheme="minorHAnsi" w:hAnsiTheme="minorHAnsi" w:cstheme="minorHAnsi"/>
          <w:sz w:val="24"/>
          <w:szCs w:val="24"/>
        </w:rPr>
        <w:t>onselho inclusive já enviou algumas n</w:t>
      </w:r>
      <w:r w:rsidR="004A2906" w:rsidRPr="00AF3025">
        <w:rPr>
          <w:rFonts w:asciiTheme="minorHAnsi" w:hAnsiTheme="minorHAnsi" w:cstheme="minorHAnsi"/>
          <w:sz w:val="24"/>
          <w:szCs w:val="24"/>
        </w:rPr>
        <w:t xml:space="preserve">otificações para esta empresa, </w:t>
      </w:r>
      <w:r w:rsidRPr="00AF3025">
        <w:rPr>
          <w:rFonts w:asciiTheme="minorHAnsi" w:hAnsiTheme="minorHAnsi" w:cstheme="minorHAnsi"/>
          <w:sz w:val="24"/>
          <w:szCs w:val="24"/>
        </w:rPr>
        <w:t xml:space="preserve">sendo que atualmente seu registro encontra-se interrompido; porém sem base legal da CEP para esta interrupção – visto que a empresa atende a todos os critérios lícitos, como profissional registrado e quitação das anuidades sem qualquer irregularidade neste quesito. Apesar disso, no seu modo de atuação é evidente a existência de falhas éticas como: prestação de serviço por um profissional que consta </w:t>
      </w:r>
      <w:r w:rsidR="00FD5EFE">
        <w:rPr>
          <w:rFonts w:asciiTheme="minorHAnsi" w:hAnsiTheme="minorHAnsi" w:cstheme="minorHAnsi"/>
          <w:sz w:val="24"/>
          <w:szCs w:val="24"/>
        </w:rPr>
        <w:t xml:space="preserve">aparentemente ser responsável fictício </w:t>
      </w:r>
      <w:r w:rsidR="00820EFB">
        <w:rPr>
          <w:rFonts w:asciiTheme="minorHAnsi" w:hAnsiTheme="minorHAnsi" w:cstheme="minorHAnsi"/>
          <w:sz w:val="24"/>
          <w:szCs w:val="24"/>
        </w:rPr>
        <w:t xml:space="preserve">da empresa, </w:t>
      </w:r>
      <w:r w:rsidRPr="00AF3025">
        <w:rPr>
          <w:rFonts w:asciiTheme="minorHAnsi" w:hAnsiTheme="minorHAnsi" w:cstheme="minorHAnsi"/>
          <w:sz w:val="24"/>
          <w:szCs w:val="24"/>
        </w:rPr>
        <w:t>carga-horária exercida de apenas 20 horas mensais, sem remuneração nem vínculo com a universidade – fatos contrapostos pelo profissional que argumentou exercer uma assessoria virtual orientando os alunos via e-mail. Assim, conforme entendimento do Presidente JEFERSON NAVOLAR, serão necessárias duas análises distintas por diferentes comissões - CEP e CED. Confirmando esta percepção, o Conselheiro-Titular LUIZ EDUARDO BINI ressaltou que a CEP tratará das seguintes questões: registro da empresa, solicitação ao Setor de Fiscalização para a realização de uma visita no local para confirmar a presença física do profissional; confirmação do não-vínculo do profissional como empregado da universidade, revisão do seu alto ín</w:t>
      </w:r>
      <w:r w:rsidR="00FD5EFE">
        <w:rPr>
          <w:rFonts w:asciiTheme="minorHAnsi" w:hAnsiTheme="minorHAnsi" w:cstheme="minorHAnsi"/>
          <w:sz w:val="24"/>
          <w:szCs w:val="24"/>
        </w:rPr>
        <w:t xml:space="preserve">dice de </w:t>
      </w:r>
      <w:proofErr w:type="spellStart"/>
      <w:r w:rsidR="00FD5EFE">
        <w:rPr>
          <w:rFonts w:asciiTheme="minorHAnsi" w:hAnsiTheme="minorHAnsi" w:cstheme="minorHAnsi"/>
          <w:sz w:val="24"/>
          <w:szCs w:val="24"/>
        </w:rPr>
        <w:t>RRTs</w:t>
      </w:r>
      <w:proofErr w:type="spellEnd"/>
      <w:r w:rsidR="00FD5EFE">
        <w:rPr>
          <w:rFonts w:asciiTheme="minorHAnsi" w:hAnsiTheme="minorHAnsi" w:cstheme="minorHAnsi"/>
          <w:sz w:val="24"/>
          <w:szCs w:val="24"/>
        </w:rPr>
        <w:t xml:space="preserve"> e o </w:t>
      </w:r>
      <w:r w:rsidR="00FD5EFE">
        <w:rPr>
          <w:rFonts w:asciiTheme="minorHAnsi" w:hAnsiTheme="minorHAnsi" w:cstheme="minorHAnsi"/>
          <w:sz w:val="24"/>
          <w:szCs w:val="24"/>
        </w:rPr>
        <w:lastRenderedPageBreak/>
        <w:t>fundamento de</w:t>
      </w:r>
      <w:r w:rsidRPr="00AF3025">
        <w:rPr>
          <w:rFonts w:asciiTheme="minorHAnsi" w:hAnsiTheme="minorHAnsi" w:cstheme="minorHAnsi"/>
          <w:sz w:val="24"/>
          <w:szCs w:val="24"/>
        </w:rPr>
        <w:t xml:space="preserve">sta empresa ser conduzida pelo Setor de Engenharia Civil. Já as tratativas dos trabalhos e falhas éticas tramitarão e serão de responsabilidade da CED. Segundo a Arquiteta-Fiscal e Assessora da CEP MARIANA GÊNOVA, uma preocupação evidente neste caso é a possibilidade de o CAU/PR vir a sofrer uma possível ação jurídica pela suspensão e </w:t>
      </w:r>
      <w:r w:rsidR="00FD5EFE" w:rsidRPr="00AF3025">
        <w:rPr>
          <w:rFonts w:asciiTheme="minorHAnsi" w:hAnsiTheme="minorHAnsi" w:cstheme="minorHAnsi"/>
          <w:sz w:val="24"/>
          <w:szCs w:val="24"/>
        </w:rPr>
        <w:t>interrupção</w:t>
      </w:r>
      <w:r w:rsidRPr="00AF3025">
        <w:rPr>
          <w:rFonts w:asciiTheme="minorHAnsi" w:hAnsiTheme="minorHAnsi" w:cstheme="minorHAnsi"/>
          <w:sz w:val="24"/>
          <w:szCs w:val="24"/>
        </w:rPr>
        <w:t xml:space="preserve"> do registro da empresa visto não existir comprovação de indícios formais de irregularidade. Na realidade, este processo ai</w:t>
      </w:r>
      <w:r w:rsidR="00FD5EFE">
        <w:rPr>
          <w:rFonts w:asciiTheme="minorHAnsi" w:hAnsiTheme="minorHAnsi" w:cstheme="minorHAnsi"/>
          <w:sz w:val="24"/>
          <w:szCs w:val="24"/>
        </w:rPr>
        <w:t>nda não foi encaminhado para a F</w:t>
      </w:r>
      <w:r w:rsidRPr="00AF3025">
        <w:rPr>
          <w:rFonts w:asciiTheme="minorHAnsi" w:hAnsiTheme="minorHAnsi" w:cstheme="minorHAnsi"/>
          <w:sz w:val="24"/>
          <w:szCs w:val="24"/>
        </w:rPr>
        <w:t>iscalização, sendo o mesmo tramitado pela Gerên</w:t>
      </w:r>
      <w:r w:rsidR="00FD5EFE">
        <w:rPr>
          <w:rFonts w:asciiTheme="minorHAnsi" w:hAnsiTheme="minorHAnsi" w:cstheme="minorHAnsi"/>
          <w:sz w:val="24"/>
          <w:szCs w:val="24"/>
        </w:rPr>
        <w:t>cia de Atendimento que foi o Setor responsável pelo</w:t>
      </w:r>
      <w:r w:rsidRPr="00AF3025">
        <w:rPr>
          <w:rFonts w:asciiTheme="minorHAnsi" w:hAnsiTheme="minorHAnsi" w:cstheme="minorHAnsi"/>
          <w:sz w:val="24"/>
          <w:szCs w:val="24"/>
        </w:rPr>
        <w:t xml:space="preserve">s </w:t>
      </w:r>
      <w:r w:rsidR="00FD5EFE">
        <w:rPr>
          <w:rFonts w:asciiTheme="minorHAnsi" w:hAnsiTheme="minorHAnsi" w:cstheme="minorHAnsi"/>
          <w:sz w:val="24"/>
          <w:szCs w:val="24"/>
        </w:rPr>
        <w:t>ofícios encaminhados à</w:t>
      </w:r>
      <w:r w:rsidRPr="00AF3025">
        <w:rPr>
          <w:rFonts w:asciiTheme="minorHAnsi" w:hAnsiTheme="minorHAnsi" w:cstheme="minorHAnsi"/>
          <w:sz w:val="24"/>
          <w:szCs w:val="24"/>
        </w:rPr>
        <w:t xml:space="preserve"> empresa, ao profissional e à instituição de ensino. Para o Presidente JEFERSON NAVOLAR, este caso deverá ser melhor avaliado e examinado para que se possa estudar um modo que permita o encon</w:t>
      </w:r>
      <w:r w:rsidR="00FD5EFE">
        <w:rPr>
          <w:rFonts w:asciiTheme="minorHAnsi" w:hAnsiTheme="minorHAnsi" w:cstheme="minorHAnsi"/>
          <w:sz w:val="24"/>
          <w:szCs w:val="24"/>
        </w:rPr>
        <w:t xml:space="preserve">tro de </w:t>
      </w:r>
      <w:r w:rsidRPr="00AF3025">
        <w:rPr>
          <w:rFonts w:asciiTheme="minorHAnsi" w:hAnsiTheme="minorHAnsi" w:cstheme="minorHAnsi"/>
          <w:sz w:val="24"/>
          <w:szCs w:val="24"/>
        </w:rPr>
        <w:t xml:space="preserve">leis e a não criação de precedentes. Tendo em vista que a votação da lei que regulamenta as empresas júnior está tramitando na justiça, o Conselheiro-Titular ANÍBAL VERRI JR propôs que o Conselheiro-Titular Ronaldo </w:t>
      </w:r>
      <w:proofErr w:type="spellStart"/>
      <w:r w:rsidRPr="00AF3025">
        <w:rPr>
          <w:rFonts w:asciiTheme="minorHAnsi" w:hAnsiTheme="minorHAnsi" w:cstheme="minorHAnsi"/>
          <w:sz w:val="24"/>
          <w:szCs w:val="24"/>
        </w:rPr>
        <w:t>Duschenes</w:t>
      </w:r>
      <w:proofErr w:type="spellEnd"/>
      <w:r w:rsidRPr="00AF3025">
        <w:rPr>
          <w:rFonts w:asciiTheme="minorHAnsi" w:hAnsiTheme="minorHAnsi" w:cstheme="minorHAnsi"/>
          <w:sz w:val="24"/>
          <w:szCs w:val="24"/>
        </w:rPr>
        <w:t xml:space="preserve"> aproveite sua ida à Maringá para uma audiência de conciliação e participe de uma reunião junto aos estudantes da universidade abordando a questão ética dos escritórios de empresa Junior. Do mesmo modo esclareceu que o CAU/PR abriu uma denúncia no CREA/PR para que o mesmo fiscalize esta empresa que atua sem registro no CREA (mas com registro no CAU/PR) pelo fato de terem alterado o estatuto para Engenheira Civil e Arquitetura. Para a Assessora-Jurídica CLAÚDIA DUDEQUE, como o CAU/PR não possui um impedimento documental para o registro da empresa, resta somente comprovar que o responsável técnico indicado é ausente da empresa, o que pode resultar em um processo </w:t>
      </w:r>
      <w:r w:rsidR="00FD5EFE">
        <w:rPr>
          <w:rFonts w:asciiTheme="minorHAnsi" w:hAnsiTheme="minorHAnsi" w:cstheme="minorHAnsi"/>
          <w:sz w:val="24"/>
          <w:szCs w:val="24"/>
        </w:rPr>
        <w:t xml:space="preserve">ético </w:t>
      </w:r>
      <w:r w:rsidRPr="00AF3025">
        <w:rPr>
          <w:rFonts w:asciiTheme="minorHAnsi" w:hAnsiTheme="minorHAnsi" w:cstheme="minorHAnsi"/>
          <w:sz w:val="24"/>
          <w:szCs w:val="24"/>
        </w:rPr>
        <w:t xml:space="preserve">apenas contra o profissional cuja sentença seja a suspensão do registro. Havendo esta suspensão, a empresa é informada que não pode mais atuar por ausência de um responsável técnico, o que a torna inapta por um determinado período até que seja apresentado um novo profissional. O Conselheiro-Titular RONALDO DUSCHENES fundamentou que é de suma importância o reconhecimento do funcionamento da empresa júnior e seus limites de atuação, pois as mesmas não podem portar-se como concorrentes de empresas normais nem visar lucro -  sendo essencial que esta temática seja discutida </w:t>
      </w:r>
      <w:r w:rsidR="00FD5EFE" w:rsidRPr="00AF3025">
        <w:rPr>
          <w:rFonts w:asciiTheme="minorHAnsi" w:hAnsiTheme="minorHAnsi" w:cstheme="minorHAnsi"/>
          <w:sz w:val="24"/>
          <w:szCs w:val="24"/>
        </w:rPr>
        <w:t>a</w:t>
      </w:r>
      <w:r w:rsidRPr="00AF3025">
        <w:rPr>
          <w:rFonts w:asciiTheme="minorHAnsi" w:hAnsiTheme="minorHAnsi" w:cstheme="minorHAnsi"/>
          <w:sz w:val="24"/>
          <w:szCs w:val="24"/>
        </w:rPr>
        <w:t xml:space="preserve"> nível nacional pelo CAU/BR a fim de buscar uma melhor solução visto trata</w:t>
      </w:r>
      <w:r w:rsidR="002B27AD">
        <w:rPr>
          <w:rFonts w:asciiTheme="minorHAnsi" w:hAnsiTheme="minorHAnsi" w:cstheme="minorHAnsi"/>
          <w:sz w:val="24"/>
          <w:szCs w:val="24"/>
        </w:rPr>
        <w:t>r-se de empresa</w:t>
      </w:r>
      <w:r w:rsidRPr="00AF3025">
        <w:rPr>
          <w:rFonts w:asciiTheme="minorHAnsi" w:hAnsiTheme="minorHAnsi" w:cstheme="minorHAnsi"/>
          <w:sz w:val="24"/>
          <w:szCs w:val="24"/>
        </w:rPr>
        <w:t xml:space="preserve"> da engenharia civil, prestando serviço de arquitetura, usando CAU e envolvendo os alunos de AU. Segundo o Conselheiro-Titular CARLOS HARDT, o indicado seria primeiramente uma avaliação jurídica da situação da empresa e posteriormente avaliar a atitude e desempenho do arquiteto – cabendo </w:t>
      </w:r>
      <w:r w:rsidR="002B27AD" w:rsidRPr="00AF3025">
        <w:rPr>
          <w:rFonts w:asciiTheme="minorHAnsi" w:hAnsiTheme="minorHAnsi" w:cstheme="minorHAnsi"/>
          <w:sz w:val="24"/>
          <w:szCs w:val="24"/>
        </w:rPr>
        <w:t>à</w:t>
      </w:r>
      <w:r w:rsidR="002B27AD">
        <w:rPr>
          <w:rFonts w:asciiTheme="minorHAnsi" w:hAnsiTheme="minorHAnsi" w:cstheme="minorHAnsi"/>
          <w:sz w:val="24"/>
          <w:szCs w:val="24"/>
        </w:rPr>
        <w:t xml:space="preserve"> F</w:t>
      </w:r>
      <w:r w:rsidRPr="00AF3025">
        <w:rPr>
          <w:rFonts w:asciiTheme="minorHAnsi" w:hAnsiTheme="minorHAnsi" w:cstheme="minorHAnsi"/>
          <w:sz w:val="24"/>
          <w:szCs w:val="24"/>
        </w:rPr>
        <w:t xml:space="preserve">iscalização do CAU/PR uma eventual </w:t>
      </w:r>
      <w:r w:rsidR="002B27AD">
        <w:rPr>
          <w:rFonts w:asciiTheme="minorHAnsi" w:hAnsiTheme="minorHAnsi" w:cstheme="minorHAnsi"/>
          <w:sz w:val="24"/>
          <w:szCs w:val="24"/>
        </w:rPr>
        <w:t>ação</w:t>
      </w:r>
      <w:r w:rsidRPr="00AF3025">
        <w:rPr>
          <w:rFonts w:asciiTheme="minorHAnsi" w:hAnsiTheme="minorHAnsi" w:cstheme="minorHAnsi"/>
          <w:sz w:val="24"/>
          <w:szCs w:val="24"/>
        </w:rPr>
        <w:t xml:space="preserve">. Além disso, discorreu que, sob o ponto de vista didático, é importante que a CEP contate e explique aos alunos os riscos e impropriedades aos quais estarão expostos envolvendo-se em atividades irregulares e/ou ilegais. Neste momento, o Presidente JEFERSON NAVOLAR indagou à Assessora-Jurídica CLAÚDIA </w:t>
      </w:r>
      <w:r w:rsidR="002B27AD">
        <w:rPr>
          <w:rFonts w:asciiTheme="minorHAnsi" w:hAnsiTheme="minorHAnsi" w:cstheme="minorHAnsi"/>
          <w:sz w:val="24"/>
          <w:szCs w:val="24"/>
        </w:rPr>
        <w:t>DUDEQUE se, na ausência de uma R</w:t>
      </w:r>
      <w:r w:rsidRPr="00AF3025">
        <w:rPr>
          <w:rFonts w:asciiTheme="minorHAnsi" w:hAnsiTheme="minorHAnsi" w:cstheme="minorHAnsi"/>
          <w:sz w:val="24"/>
          <w:szCs w:val="24"/>
        </w:rPr>
        <w:t>esolução do CAU/BR sobre este tema, o CAU/P</w:t>
      </w:r>
      <w:r w:rsidR="002B27AD">
        <w:rPr>
          <w:rFonts w:asciiTheme="minorHAnsi" w:hAnsiTheme="minorHAnsi" w:cstheme="minorHAnsi"/>
          <w:sz w:val="24"/>
          <w:szCs w:val="24"/>
        </w:rPr>
        <w:t>R pode aprovar em plenária uma D</w:t>
      </w:r>
      <w:r w:rsidRPr="00AF3025">
        <w:rPr>
          <w:rFonts w:asciiTheme="minorHAnsi" w:hAnsiTheme="minorHAnsi" w:cstheme="minorHAnsi"/>
          <w:sz w:val="24"/>
          <w:szCs w:val="24"/>
        </w:rPr>
        <w:t>eliberação estadual própria regulamentadora</w:t>
      </w:r>
      <w:r w:rsidR="002B27AD">
        <w:rPr>
          <w:rFonts w:asciiTheme="minorHAnsi" w:hAnsiTheme="minorHAnsi" w:cstheme="minorHAnsi"/>
          <w:sz w:val="24"/>
          <w:szCs w:val="24"/>
        </w:rPr>
        <w:t xml:space="preserve"> para os chamados Escritório Modelo</w:t>
      </w:r>
      <w:r w:rsidRPr="00AF3025">
        <w:rPr>
          <w:rFonts w:asciiTheme="minorHAnsi" w:hAnsiTheme="minorHAnsi" w:cstheme="minorHAnsi"/>
          <w:sz w:val="24"/>
          <w:szCs w:val="24"/>
        </w:rPr>
        <w:t>, tendo como resposta que sim, desde que a mesma não seja taxativa negando a ativi</w:t>
      </w:r>
      <w:r w:rsidR="00FE196C">
        <w:rPr>
          <w:rFonts w:asciiTheme="minorHAnsi" w:hAnsiTheme="minorHAnsi" w:cstheme="minorHAnsi"/>
          <w:sz w:val="24"/>
          <w:szCs w:val="24"/>
        </w:rPr>
        <w:t xml:space="preserve">dade; devendo sempre </w:t>
      </w:r>
      <w:r w:rsidRPr="00AF3025">
        <w:rPr>
          <w:rFonts w:asciiTheme="minorHAnsi" w:hAnsiTheme="minorHAnsi" w:cstheme="minorHAnsi"/>
          <w:sz w:val="24"/>
          <w:szCs w:val="24"/>
        </w:rPr>
        <w:t>informar que</w:t>
      </w:r>
      <w:r w:rsidR="002B27AD">
        <w:rPr>
          <w:rFonts w:asciiTheme="minorHAnsi" w:hAnsiTheme="minorHAnsi" w:cstheme="minorHAnsi"/>
          <w:sz w:val="24"/>
          <w:szCs w:val="24"/>
        </w:rPr>
        <w:t xml:space="preserve"> o funcionamento pode ocorrer, </w:t>
      </w:r>
      <w:r w:rsidRPr="00AF3025">
        <w:rPr>
          <w:rFonts w:asciiTheme="minorHAnsi" w:hAnsiTheme="minorHAnsi" w:cstheme="minorHAnsi"/>
          <w:sz w:val="24"/>
          <w:szCs w:val="24"/>
        </w:rPr>
        <w:t>desde que se obedeça e cumpra certos critérios e normas a serem previamente estabelecidas. Com isso, ficou definido que a plenária delibere ainda neste ano sobre o tema de modo a criar uma normatização dobre o tema, devendo ser a mesma encaminhada à empresa solicitante e ao CAU/BR com as devidas orientações.</w:t>
      </w:r>
      <w:r w:rsidR="004A2906" w:rsidRPr="00AF3025">
        <w:rPr>
          <w:rFonts w:asciiTheme="minorHAnsi" w:hAnsiTheme="minorHAnsi" w:cstheme="minorHAnsi"/>
          <w:sz w:val="24"/>
          <w:szCs w:val="24"/>
        </w:rPr>
        <w:t xml:space="preserve"> -.-.-.-.-.-.-.-.-.-.-.-.-.</w:t>
      </w:r>
      <w:r w:rsidR="002B27AD">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c) </w:t>
      </w:r>
      <w:r w:rsidRPr="00AF3025">
        <w:rPr>
          <w:rFonts w:asciiTheme="minorHAnsi" w:hAnsiTheme="minorHAnsi" w:cstheme="minorHAnsi"/>
          <w:sz w:val="24"/>
          <w:szCs w:val="24"/>
          <w:u w:val="single"/>
        </w:rPr>
        <w:t>Nomeação do Coordenador da CPUA</w:t>
      </w:r>
      <w:r w:rsidRPr="00AF3025">
        <w:rPr>
          <w:rFonts w:asciiTheme="minorHAnsi" w:hAnsiTheme="minorHAnsi" w:cstheme="minorHAnsi"/>
          <w:sz w:val="24"/>
          <w:szCs w:val="24"/>
        </w:rPr>
        <w:t>: esta comissão CPUA (Comissão de Política Urbana e Ambiental) foi instaurada e composta</w:t>
      </w:r>
      <w:r w:rsidR="005054D7">
        <w:rPr>
          <w:rFonts w:asciiTheme="minorHAnsi" w:hAnsiTheme="minorHAnsi" w:cstheme="minorHAnsi"/>
          <w:sz w:val="24"/>
          <w:szCs w:val="24"/>
        </w:rPr>
        <w:t xml:space="preserve"> </w:t>
      </w:r>
      <w:r w:rsidR="002B27AD">
        <w:rPr>
          <w:rFonts w:asciiTheme="minorHAnsi" w:hAnsiTheme="minorHAnsi" w:cstheme="minorHAnsi"/>
          <w:sz w:val="24"/>
          <w:szCs w:val="24"/>
        </w:rPr>
        <w:t>na P</w:t>
      </w:r>
      <w:r w:rsidRPr="00AF3025">
        <w:rPr>
          <w:rFonts w:asciiTheme="minorHAnsi" w:hAnsiTheme="minorHAnsi" w:cstheme="minorHAnsi"/>
          <w:sz w:val="24"/>
          <w:szCs w:val="24"/>
        </w:rPr>
        <w:t xml:space="preserve">lenária nº </w:t>
      </w:r>
      <w:r w:rsidR="005054D7">
        <w:rPr>
          <w:rFonts w:asciiTheme="minorHAnsi" w:hAnsiTheme="minorHAnsi" w:cstheme="minorHAnsi"/>
          <w:sz w:val="24"/>
          <w:szCs w:val="24"/>
        </w:rPr>
        <w:t>58 (</w:t>
      </w:r>
      <w:proofErr w:type="gramStart"/>
      <w:r w:rsidR="005054D7">
        <w:rPr>
          <w:rFonts w:asciiTheme="minorHAnsi" w:hAnsiTheme="minorHAnsi" w:cstheme="minorHAnsi"/>
          <w:sz w:val="24"/>
          <w:szCs w:val="24"/>
        </w:rPr>
        <w:t>Julho</w:t>
      </w:r>
      <w:proofErr w:type="gramEnd"/>
      <w:r w:rsidR="005054D7">
        <w:rPr>
          <w:rFonts w:asciiTheme="minorHAnsi" w:hAnsiTheme="minorHAnsi" w:cstheme="minorHAnsi"/>
          <w:sz w:val="24"/>
          <w:szCs w:val="24"/>
        </w:rPr>
        <w:t xml:space="preserve"> de 2016)</w:t>
      </w:r>
      <w:r w:rsidRPr="00AF3025">
        <w:rPr>
          <w:rFonts w:asciiTheme="minorHAnsi" w:hAnsiTheme="minorHAnsi" w:cstheme="minorHAnsi"/>
          <w:sz w:val="24"/>
          <w:szCs w:val="24"/>
        </w:rPr>
        <w:t xml:space="preserve">, sendo seu Coordenador, Conselheiro-Titular LUIZ EDUARDO BINI, nomeado somente nesta 62ª Plenária de Novembro de 2016) pelos colegas Carlos </w:t>
      </w:r>
      <w:proofErr w:type="spellStart"/>
      <w:r w:rsidRPr="00AF3025">
        <w:rPr>
          <w:rFonts w:asciiTheme="minorHAnsi" w:hAnsiTheme="minorHAnsi" w:cstheme="minorHAnsi"/>
          <w:sz w:val="24"/>
          <w:szCs w:val="24"/>
        </w:rPr>
        <w:t>Hardt</w:t>
      </w:r>
      <w:proofErr w:type="spellEnd"/>
      <w:r w:rsidRPr="00AF3025">
        <w:rPr>
          <w:rFonts w:asciiTheme="minorHAnsi" w:hAnsiTheme="minorHAnsi" w:cstheme="minorHAnsi"/>
          <w:sz w:val="24"/>
          <w:szCs w:val="24"/>
        </w:rPr>
        <w:t xml:space="preserve">, Orlando </w:t>
      </w:r>
      <w:proofErr w:type="spellStart"/>
      <w:r w:rsidRPr="00AF3025">
        <w:rPr>
          <w:rFonts w:asciiTheme="minorHAnsi" w:hAnsiTheme="minorHAnsi" w:cstheme="minorHAnsi"/>
          <w:sz w:val="24"/>
          <w:szCs w:val="24"/>
        </w:rPr>
        <w:t>Busarello</w:t>
      </w:r>
      <w:proofErr w:type="spellEnd"/>
      <w:r w:rsidRPr="00AF3025">
        <w:rPr>
          <w:rFonts w:asciiTheme="minorHAnsi" w:hAnsiTheme="minorHAnsi" w:cstheme="minorHAnsi"/>
          <w:sz w:val="24"/>
          <w:szCs w:val="24"/>
        </w:rPr>
        <w:t xml:space="preserve"> e Luiz </w:t>
      </w:r>
      <w:proofErr w:type="spellStart"/>
      <w:r w:rsidRPr="00AF3025">
        <w:rPr>
          <w:rFonts w:asciiTheme="minorHAnsi" w:hAnsiTheme="minorHAnsi" w:cstheme="minorHAnsi"/>
          <w:sz w:val="24"/>
          <w:szCs w:val="24"/>
        </w:rPr>
        <w:t>Becher</w:t>
      </w:r>
      <w:proofErr w:type="spellEnd"/>
      <w:r w:rsidRPr="00AF3025">
        <w:rPr>
          <w:rFonts w:asciiTheme="minorHAnsi" w:hAnsiTheme="minorHAnsi" w:cstheme="minorHAnsi"/>
          <w:sz w:val="24"/>
          <w:szCs w:val="24"/>
        </w:rPr>
        <w:t xml:space="preserve">. A tarefa </w:t>
      </w:r>
      <w:r w:rsidRPr="00AF3025">
        <w:rPr>
          <w:rFonts w:asciiTheme="minorHAnsi" w:hAnsiTheme="minorHAnsi" w:cstheme="minorHAnsi"/>
          <w:sz w:val="24"/>
          <w:szCs w:val="24"/>
        </w:rPr>
        <w:lastRenderedPageBreak/>
        <w:t xml:space="preserve">inicial da CPUA será definir suas tratativas em uma reunião com o diretor parlamentar da Assembleia Legislativa do PR; o qual </w:t>
      </w:r>
      <w:r w:rsidR="002B27AD">
        <w:rPr>
          <w:rFonts w:asciiTheme="minorHAnsi" w:hAnsiTheme="minorHAnsi" w:cstheme="minorHAnsi"/>
          <w:sz w:val="24"/>
          <w:szCs w:val="24"/>
        </w:rPr>
        <w:t>se dispôs a uma parceria com o C</w:t>
      </w:r>
      <w:r w:rsidRPr="00AF3025">
        <w:rPr>
          <w:rFonts w:asciiTheme="minorHAnsi" w:hAnsiTheme="minorHAnsi" w:cstheme="minorHAnsi"/>
          <w:sz w:val="24"/>
          <w:szCs w:val="24"/>
        </w:rPr>
        <w:t>onselho</w:t>
      </w:r>
      <w:r w:rsidR="00FE196C">
        <w:rPr>
          <w:rFonts w:asciiTheme="minorHAnsi" w:hAnsiTheme="minorHAnsi" w:cstheme="minorHAnsi"/>
          <w:sz w:val="24"/>
          <w:szCs w:val="24"/>
        </w:rPr>
        <w:t xml:space="preserve"> </w:t>
      </w:r>
      <w:r w:rsidR="00FE196C" w:rsidRPr="00FE196C">
        <w:rPr>
          <w:rFonts w:asciiTheme="minorHAnsi" w:hAnsiTheme="minorHAnsi" w:cstheme="minorHAnsi"/>
          <w:b/>
          <w:sz w:val="24"/>
          <w:szCs w:val="24"/>
        </w:rPr>
        <w:t>(ANEXO XII)</w:t>
      </w:r>
      <w:r w:rsidRPr="00AF3025">
        <w:rPr>
          <w:rFonts w:asciiTheme="minorHAnsi" w:hAnsiTheme="minorHAnsi" w:cstheme="minorHAnsi"/>
          <w:sz w:val="24"/>
          <w:szCs w:val="24"/>
        </w:rPr>
        <w:t xml:space="preserve">.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d) </w:t>
      </w:r>
      <w:r w:rsidRPr="00AF3025">
        <w:rPr>
          <w:rFonts w:asciiTheme="minorHAnsi" w:hAnsiTheme="minorHAnsi" w:cstheme="minorHAnsi"/>
          <w:sz w:val="24"/>
          <w:szCs w:val="24"/>
          <w:u w:val="single"/>
        </w:rPr>
        <w:t>Convite Seminário Fiscalização CAU/RS</w:t>
      </w:r>
      <w:r w:rsidRPr="00AF3025">
        <w:rPr>
          <w:rFonts w:asciiTheme="minorHAnsi" w:hAnsiTheme="minorHAnsi" w:cstheme="minorHAnsi"/>
          <w:sz w:val="24"/>
          <w:szCs w:val="24"/>
        </w:rPr>
        <w:t xml:space="preserve">: no próximo dia 24 de novembro de 2016 ocorrerá em Porto Alegre/RS, um evento sobre a legislação do CAU/PR e relatos referentes às atividades das Comissões de Política Urbana e Ambiental </w:t>
      </w:r>
      <w:r w:rsidR="002D5035">
        <w:rPr>
          <w:rFonts w:asciiTheme="minorHAnsi" w:hAnsiTheme="minorHAnsi" w:cstheme="minorHAnsi"/>
          <w:sz w:val="24"/>
          <w:szCs w:val="24"/>
        </w:rPr>
        <w:t xml:space="preserve">(CPUA) </w:t>
      </w:r>
      <w:r w:rsidRPr="00AF3025">
        <w:rPr>
          <w:rFonts w:asciiTheme="minorHAnsi" w:hAnsiTheme="minorHAnsi" w:cstheme="minorHAnsi"/>
          <w:sz w:val="24"/>
          <w:szCs w:val="24"/>
        </w:rPr>
        <w:t xml:space="preserve">dos demais </w:t>
      </w:r>
      <w:r w:rsidR="002B27AD">
        <w:rPr>
          <w:rFonts w:asciiTheme="minorHAnsi" w:hAnsiTheme="minorHAnsi" w:cstheme="minorHAnsi"/>
          <w:sz w:val="24"/>
          <w:szCs w:val="24"/>
        </w:rPr>
        <w:t>E</w:t>
      </w:r>
      <w:r w:rsidRPr="00AF3025">
        <w:rPr>
          <w:rFonts w:asciiTheme="minorHAnsi" w:hAnsiTheme="minorHAnsi" w:cstheme="minorHAnsi"/>
          <w:sz w:val="24"/>
          <w:szCs w:val="24"/>
        </w:rPr>
        <w:t>stados. Como</w:t>
      </w:r>
      <w:r w:rsidR="002B27AD">
        <w:rPr>
          <w:rFonts w:asciiTheme="minorHAnsi" w:hAnsiTheme="minorHAnsi" w:cstheme="minorHAnsi"/>
          <w:sz w:val="24"/>
          <w:szCs w:val="24"/>
        </w:rPr>
        <w:t xml:space="preserve"> não houve disponibilidade dos C</w:t>
      </w:r>
      <w:r w:rsidRPr="00AF3025">
        <w:rPr>
          <w:rFonts w:asciiTheme="minorHAnsi" w:hAnsiTheme="minorHAnsi" w:cstheme="minorHAnsi"/>
          <w:sz w:val="24"/>
          <w:szCs w:val="24"/>
        </w:rPr>
        <w:t>onselheiros da CEP para este evento, o representante do CAU/PR será o Coordenador-Jurídico AUGUSTO R</w:t>
      </w:r>
      <w:r w:rsidR="002B27AD">
        <w:rPr>
          <w:rFonts w:asciiTheme="minorHAnsi" w:hAnsiTheme="minorHAnsi" w:cstheme="minorHAnsi"/>
          <w:sz w:val="24"/>
          <w:szCs w:val="24"/>
        </w:rPr>
        <w:t>AMOS. Em outra oportunidade, a C</w:t>
      </w:r>
      <w:r w:rsidRPr="00AF3025">
        <w:rPr>
          <w:rFonts w:asciiTheme="minorHAnsi" w:hAnsiTheme="minorHAnsi" w:cstheme="minorHAnsi"/>
          <w:sz w:val="24"/>
          <w:szCs w:val="24"/>
        </w:rPr>
        <w:t>omissão agendará uma reunião extraordinária para apresentação e debate das pautas discutidas.</w:t>
      </w:r>
      <w:r w:rsidR="002D5035">
        <w:rPr>
          <w:rFonts w:asciiTheme="minorHAnsi" w:hAnsiTheme="minorHAnsi" w:cstheme="minorHAnsi"/>
          <w:sz w:val="24"/>
          <w:szCs w:val="24"/>
        </w:rPr>
        <w:t xml:space="preserve"> </w:t>
      </w:r>
      <w:r w:rsidR="002D5035" w:rsidRPr="002D5035">
        <w:rPr>
          <w:rFonts w:asciiTheme="minorHAnsi" w:hAnsiTheme="minorHAnsi" w:cstheme="minorHAnsi"/>
          <w:b/>
          <w:sz w:val="24"/>
          <w:szCs w:val="24"/>
        </w:rPr>
        <w:t xml:space="preserve">(ANEXO </w:t>
      </w:r>
      <w:proofErr w:type="gramStart"/>
      <w:r w:rsidR="002D5035" w:rsidRPr="002D5035">
        <w:rPr>
          <w:rFonts w:asciiTheme="minorHAnsi" w:hAnsiTheme="minorHAnsi" w:cstheme="minorHAnsi"/>
          <w:b/>
          <w:sz w:val="24"/>
          <w:szCs w:val="24"/>
        </w:rPr>
        <w:t>XIII)</w:t>
      </w:r>
      <w:r w:rsidR="002D5035">
        <w:rPr>
          <w:rFonts w:asciiTheme="minorHAnsi" w:hAnsiTheme="minorHAnsi" w:cstheme="minorHAnsi"/>
          <w:sz w:val="24"/>
          <w:szCs w:val="24"/>
        </w:rPr>
        <w:t xml:space="preserve"> </w:t>
      </w:r>
      <w:r w:rsidR="0068380F" w:rsidRPr="0068380F">
        <w:rPr>
          <w:rFonts w:hint="eastAsia"/>
        </w:rPr>
        <w:t xml:space="preserve"> </w:t>
      </w:r>
      <w:r w:rsidR="0094257F">
        <w:rPr>
          <w:rFonts w:asciiTheme="minorHAnsi" w:hAnsiTheme="minorHAnsi" w:cstheme="minorHAnsi" w:hint="eastAsia"/>
          <w:sz w:val="24"/>
          <w:szCs w:val="24"/>
        </w:rPr>
        <w:t>.</w:t>
      </w:r>
      <w:proofErr w:type="gramEnd"/>
      <w:r w:rsidR="0094257F">
        <w:rPr>
          <w:rFonts w:asciiTheme="minorHAnsi" w:hAnsiTheme="minorHAnsi" w:cstheme="minorHAnsi" w:hint="eastAsia"/>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e) </w:t>
      </w:r>
      <w:r w:rsidRPr="00AF3025">
        <w:rPr>
          <w:rFonts w:asciiTheme="minorHAnsi" w:hAnsiTheme="minorHAnsi" w:cstheme="minorHAnsi"/>
          <w:sz w:val="24"/>
          <w:szCs w:val="24"/>
          <w:u w:val="single"/>
        </w:rPr>
        <w:t>Relato da Reunião junto à Diretoria da ALEP</w:t>
      </w:r>
      <w:r w:rsidRPr="00AF3025">
        <w:rPr>
          <w:rFonts w:asciiTheme="minorHAnsi" w:hAnsiTheme="minorHAnsi" w:cstheme="minorHAnsi"/>
          <w:sz w:val="24"/>
          <w:szCs w:val="24"/>
        </w:rPr>
        <w:t>: finalizando o relato da CEP, o Conselheiro-Titula</w:t>
      </w:r>
      <w:r w:rsidR="002B27AD">
        <w:rPr>
          <w:rFonts w:asciiTheme="minorHAnsi" w:hAnsiTheme="minorHAnsi" w:cstheme="minorHAnsi"/>
          <w:sz w:val="24"/>
          <w:szCs w:val="24"/>
        </w:rPr>
        <w:t>r LUIZ EDUARDO BINI informou à P</w:t>
      </w:r>
      <w:r w:rsidRPr="00AF3025">
        <w:rPr>
          <w:rFonts w:asciiTheme="minorHAnsi" w:hAnsiTheme="minorHAnsi" w:cstheme="minorHAnsi"/>
          <w:sz w:val="24"/>
          <w:szCs w:val="24"/>
        </w:rPr>
        <w:t xml:space="preserve">lenária que a CEP/PR </w:t>
      </w:r>
      <w:proofErr w:type="gramStart"/>
      <w:r w:rsidRPr="00AF3025">
        <w:rPr>
          <w:rFonts w:asciiTheme="minorHAnsi" w:hAnsiTheme="minorHAnsi" w:cstheme="minorHAnsi"/>
          <w:sz w:val="24"/>
          <w:szCs w:val="24"/>
        </w:rPr>
        <w:t>reuniu-se</w:t>
      </w:r>
      <w:proofErr w:type="gramEnd"/>
      <w:r w:rsidRPr="00AF3025">
        <w:rPr>
          <w:rFonts w:asciiTheme="minorHAnsi" w:hAnsiTheme="minorHAnsi" w:cstheme="minorHAnsi"/>
          <w:sz w:val="24"/>
          <w:szCs w:val="24"/>
        </w:rPr>
        <w:t xml:space="preserve"> com </w:t>
      </w:r>
      <w:r w:rsidR="002B27AD">
        <w:rPr>
          <w:rFonts w:asciiTheme="minorHAnsi" w:hAnsiTheme="minorHAnsi" w:cstheme="minorHAnsi"/>
          <w:sz w:val="24"/>
          <w:szCs w:val="24"/>
        </w:rPr>
        <w:t>representante d</w:t>
      </w:r>
      <w:r w:rsidRPr="00AF3025">
        <w:rPr>
          <w:rFonts w:asciiTheme="minorHAnsi" w:hAnsiTheme="minorHAnsi" w:cstheme="minorHAnsi"/>
          <w:sz w:val="24"/>
          <w:szCs w:val="24"/>
        </w:rPr>
        <w:t xml:space="preserve">a </w:t>
      </w:r>
      <w:r w:rsidR="002B27AD" w:rsidRPr="00AF3025">
        <w:rPr>
          <w:rFonts w:asciiTheme="minorHAnsi" w:hAnsiTheme="minorHAnsi" w:cstheme="minorHAnsi"/>
          <w:sz w:val="24"/>
          <w:szCs w:val="24"/>
        </w:rPr>
        <w:t>Assembleia</w:t>
      </w:r>
      <w:r w:rsidRPr="00AF3025">
        <w:rPr>
          <w:rFonts w:asciiTheme="minorHAnsi" w:hAnsiTheme="minorHAnsi" w:cstheme="minorHAnsi"/>
          <w:sz w:val="24"/>
          <w:szCs w:val="24"/>
        </w:rPr>
        <w:t xml:space="preserve"> Legislativa do Paraná para divulgar</w:t>
      </w:r>
      <w:r w:rsidR="002B27AD">
        <w:rPr>
          <w:rFonts w:asciiTheme="minorHAnsi" w:hAnsiTheme="minorHAnsi" w:cstheme="minorHAnsi"/>
          <w:sz w:val="24"/>
          <w:szCs w:val="24"/>
        </w:rPr>
        <w:t xml:space="preserve"> os textos da COP 21 e Habitat III</w:t>
      </w:r>
      <w:r w:rsidRPr="00AF3025">
        <w:rPr>
          <w:rFonts w:asciiTheme="minorHAnsi" w:hAnsiTheme="minorHAnsi" w:cstheme="minorHAnsi"/>
          <w:sz w:val="24"/>
          <w:szCs w:val="24"/>
        </w:rPr>
        <w:t>, bem como a “</w:t>
      </w:r>
      <w:r w:rsidR="002B27AD">
        <w:rPr>
          <w:rFonts w:asciiTheme="minorHAnsi" w:hAnsiTheme="minorHAnsi" w:cstheme="minorHAnsi"/>
          <w:sz w:val="24"/>
          <w:szCs w:val="24"/>
        </w:rPr>
        <w:t xml:space="preserve">Nova </w:t>
      </w:r>
      <w:r w:rsidRPr="00AF3025">
        <w:rPr>
          <w:rFonts w:asciiTheme="minorHAnsi" w:hAnsiTheme="minorHAnsi" w:cstheme="minorHAnsi"/>
          <w:sz w:val="24"/>
          <w:szCs w:val="24"/>
        </w:rPr>
        <w:t>Agenda Urbana” para ser apresentada e inserida nos planos diretores municipais – prevendo-se a realização de um seminár</w:t>
      </w:r>
      <w:r w:rsidR="002B27AD">
        <w:rPr>
          <w:rFonts w:asciiTheme="minorHAnsi" w:hAnsiTheme="minorHAnsi" w:cstheme="minorHAnsi"/>
          <w:sz w:val="24"/>
          <w:szCs w:val="24"/>
        </w:rPr>
        <w:t xml:space="preserve">io legislativo convocando </w:t>
      </w:r>
      <w:r w:rsidRPr="00AF3025">
        <w:rPr>
          <w:rFonts w:asciiTheme="minorHAnsi" w:hAnsiTheme="minorHAnsi" w:cstheme="minorHAnsi"/>
          <w:sz w:val="24"/>
          <w:szCs w:val="24"/>
        </w:rPr>
        <w:t>as Prefeituras e gestores públicos para apresentação des</w:t>
      </w:r>
      <w:r w:rsidR="00A16586">
        <w:rPr>
          <w:rFonts w:asciiTheme="minorHAnsi" w:hAnsiTheme="minorHAnsi" w:cstheme="minorHAnsi"/>
          <w:sz w:val="24"/>
          <w:szCs w:val="24"/>
        </w:rPr>
        <w:t xml:space="preserve">tes trabalhos. Pela ordem </w:t>
      </w:r>
      <w:r w:rsidRPr="00AF3025">
        <w:rPr>
          <w:rFonts w:asciiTheme="minorHAnsi" w:hAnsiTheme="minorHAnsi" w:cstheme="minorHAnsi"/>
          <w:sz w:val="24"/>
          <w:szCs w:val="24"/>
        </w:rPr>
        <w:t>da plenária, narrativa da CEF.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5. COMISSÃO DE ENSINO E FORMAÇÃO - CEF</w:t>
      </w:r>
      <w:r w:rsidR="002B27AD">
        <w:rPr>
          <w:rFonts w:asciiTheme="minorHAnsi" w:hAnsiTheme="minorHAnsi" w:cstheme="minorHAnsi"/>
          <w:sz w:val="24"/>
          <w:szCs w:val="24"/>
        </w:rPr>
        <w:t>: Dando sequência a esta P</w:t>
      </w:r>
      <w:r w:rsidRPr="00AF3025">
        <w:rPr>
          <w:rFonts w:asciiTheme="minorHAnsi" w:hAnsiTheme="minorHAnsi" w:cstheme="minorHAnsi"/>
          <w:sz w:val="24"/>
          <w:szCs w:val="24"/>
        </w:rPr>
        <w:t>lenária, o Conselheiro-Titular CARLOS HARDT discutiu os seguintes tópicos: -.-.-.-.-.-.-.-.-.-.-.-.-</w:t>
      </w:r>
      <w:r w:rsidR="002B27AD">
        <w:rPr>
          <w:rFonts w:asciiTheme="minorHAnsi" w:hAnsiTheme="minorHAnsi" w:cstheme="minorHAnsi"/>
          <w:sz w:val="24"/>
          <w:szCs w:val="24"/>
        </w:rPr>
        <w:t>.-.-.-.-.-.-.-.-.-.-.-.-.-.-.-.</w:t>
      </w:r>
      <w:r w:rsidR="004A4215">
        <w:rPr>
          <w:rFonts w:asciiTheme="minorHAnsi" w:hAnsiTheme="minorHAnsi" w:cstheme="minorHAnsi" w:hint="eastAsia"/>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a) </w:t>
      </w:r>
      <w:r w:rsidRPr="00AF3025">
        <w:rPr>
          <w:rFonts w:asciiTheme="minorHAnsi" w:hAnsiTheme="minorHAnsi" w:cstheme="minorHAnsi"/>
          <w:sz w:val="24"/>
          <w:szCs w:val="24"/>
          <w:u w:val="single"/>
        </w:rPr>
        <w:t xml:space="preserve">Resolução 123 </w:t>
      </w:r>
      <w:r w:rsidR="004A0B16">
        <w:rPr>
          <w:rFonts w:asciiTheme="minorHAnsi" w:hAnsiTheme="minorHAnsi" w:cstheme="minorHAnsi"/>
          <w:sz w:val="24"/>
          <w:szCs w:val="24"/>
          <w:u w:val="single"/>
        </w:rPr>
        <w:t xml:space="preserve">CAU/BR </w:t>
      </w:r>
      <w:r w:rsidR="008B7921">
        <w:rPr>
          <w:rFonts w:asciiTheme="minorHAnsi" w:hAnsiTheme="minorHAnsi" w:cstheme="minorHAnsi"/>
          <w:sz w:val="24"/>
          <w:szCs w:val="24"/>
          <w:u w:val="single"/>
        </w:rPr>
        <w:t>(</w:t>
      </w:r>
      <w:r w:rsidR="0063203E" w:rsidRPr="00AF3025">
        <w:rPr>
          <w:rFonts w:asciiTheme="minorHAnsi" w:hAnsiTheme="minorHAnsi" w:cstheme="minorHAnsi"/>
          <w:sz w:val="24"/>
          <w:szCs w:val="24"/>
          <w:u w:val="single"/>
        </w:rPr>
        <w:t xml:space="preserve">de </w:t>
      </w:r>
      <w:r w:rsidRPr="00AF3025">
        <w:rPr>
          <w:rFonts w:asciiTheme="minorHAnsi" w:hAnsiTheme="minorHAnsi" w:cstheme="minorHAnsi"/>
          <w:sz w:val="24"/>
          <w:szCs w:val="24"/>
          <w:u w:val="single"/>
        </w:rPr>
        <w:t>11/10/2016</w:t>
      </w:r>
      <w:r w:rsidR="002B27AD">
        <w:rPr>
          <w:rFonts w:asciiTheme="minorHAnsi" w:hAnsiTheme="minorHAnsi" w:cstheme="minorHAnsi"/>
          <w:sz w:val="24"/>
          <w:szCs w:val="24"/>
        </w:rPr>
        <w:t>): esta R</w:t>
      </w:r>
      <w:r w:rsidRPr="00AF3025">
        <w:rPr>
          <w:rFonts w:asciiTheme="minorHAnsi" w:hAnsiTheme="minorHAnsi" w:cstheme="minorHAnsi"/>
          <w:sz w:val="24"/>
          <w:szCs w:val="24"/>
        </w:rPr>
        <w:t>esolução trata do r</w:t>
      </w:r>
      <w:r w:rsidR="00CF2245">
        <w:rPr>
          <w:rFonts w:asciiTheme="minorHAnsi" w:hAnsiTheme="minorHAnsi" w:cstheme="minorHAnsi"/>
          <w:sz w:val="24"/>
          <w:szCs w:val="24"/>
        </w:rPr>
        <w:t>egistro de arquitetos</w:t>
      </w:r>
      <w:r w:rsidRPr="00AF3025">
        <w:rPr>
          <w:rFonts w:asciiTheme="minorHAnsi" w:hAnsiTheme="minorHAnsi" w:cstheme="minorHAnsi"/>
          <w:sz w:val="24"/>
          <w:szCs w:val="24"/>
        </w:rPr>
        <w:t xml:space="preserve"> brasileiros ou estrangeiros portadores de visto permanente diplomados por instituições de ensino superior estrangeiras, abrangendo as seguintes questões operacionais</w:t>
      </w:r>
      <w:r w:rsidR="008E2382">
        <w:rPr>
          <w:rFonts w:asciiTheme="minorHAnsi" w:hAnsiTheme="minorHAnsi" w:cstheme="minorHAnsi"/>
          <w:sz w:val="24"/>
          <w:szCs w:val="24"/>
        </w:rPr>
        <w:t xml:space="preserve"> </w:t>
      </w:r>
      <w:r w:rsidR="002D5035">
        <w:rPr>
          <w:rFonts w:asciiTheme="minorHAnsi" w:hAnsiTheme="minorHAnsi" w:cstheme="minorHAnsi"/>
          <w:b/>
          <w:sz w:val="24"/>
          <w:szCs w:val="24"/>
        </w:rPr>
        <w:t>(ANEXO XIV</w:t>
      </w:r>
      <w:r w:rsidR="008E2382" w:rsidRPr="005A4C67">
        <w:rPr>
          <w:rFonts w:asciiTheme="minorHAnsi" w:hAnsiTheme="minorHAnsi" w:cstheme="minorHAnsi"/>
          <w:b/>
          <w:sz w:val="24"/>
          <w:szCs w:val="24"/>
        </w:rPr>
        <w:t>)</w:t>
      </w:r>
      <w:r w:rsidRPr="00AF3025">
        <w:rPr>
          <w:rFonts w:asciiTheme="minorHAnsi" w:hAnsiTheme="minorHAnsi" w:cstheme="minorHAnsi"/>
          <w:sz w:val="24"/>
          <w:szCs w:val="24"/>
        </w:rPr>
        <w:t>:</w:t>
      </w:r>
      <w:r w:rsidR="005A4C67">
        <w:rPr>
          <w:rFonts w:asciiTheme="minorHAnsi" w:hAnsiTheme="minorHAnsi" w:cstheme="minorHAnsi"/>
          <w:sz w:val="24"/>
          <w:szCs w:val="24"/>
        </w:rPr>
        <w:t xml:space="preserve"> -</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 xml:space="preserve">- </w:t>
      </w:r>
      <w:r w:rsidR="002B27AD" w:rsidRPr="00AF3025">
        <w:rPr>
          <w:rFonts w:asciiTheme="minorHAnsi" w:hAnsiTheme="minorHAnsi" w:cstheme="minorHAnsi"/>
          <w:sz w:val="24"/>
          <w:szCs w:val="24"/>
        </w:rPr>
        <w:t>Dispensa</w:t>
      </w:r>
      <w:r w:rsidRPr="00AF3025">
        <w:rPr>
          <w:rFonts w:asciiTheme="minorHAnsi" w:hAnsiTheme="minorHAnsi" w:cstheme="minorHAnsi"/>
          <w:sz w:val="24"/>
          <w:szCs w:val="24"/>
        </w:rPr>
        <w:t xml:space="preserve"> de tradução juramentada d</w:t>
      </w:r>
      <w:r w:rsidR="002B27AD">
        <w:rPr>
          <w:rFonts w:asciiTheme="minorHAnsi" w:hAnsiTheme="minorHAnsi" w:cstheme="minorHAnsi"/>
          <w:sz w:val="24"/>
          <w:szCs w:val="24"/>
        </w:rPr>
        <w:t>e todos os documentos ofici</w:t>
      </w:r>
      <w:r w:rsidR="008A4FD4" w:rsidRPr="00AF3025">
        <w:rPr>
          <w:rFonts w:asciiTheme="minorHAnsi" w:hAnsiTheme="minorHAnsi" w:cstheme="minorHAnsi"/>
          <w:sz w:val="24"/>
          <w:szCs w:val="24"/>
        </w:rPr>
        <w:t xml:space="preserve">ais que comprovem experiência; </w:t>
      </w:r>
      <w:r w:rsidRPr="00AF3025">
        <w:rPr>
          <w:rFonts w:asciiTheme="minorHAnsi" w:hAnsiTheme="minorHAnsi" w:cstheme="minorHAnsi"/>
          <w:sz w:val="24"/>
          <w:szCs w:val="24"/>
        </w:rPr>
        <w:t xml:space="preserve">pois esta transcrição poderia ter um elevado custo para os profissionais. Assim, houve a substituição desta pela autenticação do serviço consular brasileiro no país onde ocorreu a formação técnica e onde esses documentos foram emitidos. De um modo geral, não houve grande repercussão a respeito disso, apenas que esta autenticação </w:t>
      </w:r>
      <w:proofErr w:type="gramStart"/>
      <w:r w:rsidRPr="00AF3025">
        <w:rPr>
          <w:rFonts w:asciiTheme="minorHAnsi" w:hAnsiTheme="minorHAnsi" w:cstheme="minorHAnsi"/>
          <w:sz w:val="24"/>
          <w:szCs w:val="24"/>
        </w:rPr>
        <w:t>encontra-se</w:t>
      </w:r>
      <w:proofErr w:type="gramEnd"/>
      <w:r w:rsidRPr="00AF3025">
        <w:rPr>
          <w:rFonts w:asciiTheme="minorHAnsi" w:hAnsiTheme="minorHAnsi" w:cstheme="minorHAnsi"/>
          <w:sz w:val="24"/>
          <w:szCs w:val="24"/>
        </w:rPr>
        <w:t xml:space="preserve"> vinculada à validade do registro de identidade (equivalente à carteira de identidade de estrangeiro – com validade de 09 anos), necessitando de revalidação após esse prazo. Por conseguinte, o registro profissional também terá que ter essa data de validade, diferente de um registro de brasileiro.</w:t>
      </w:r>
      <w:r w:rsidR="008A4FD4" w:rsidRPr="00AF3025">
        <w:rPr>
          <w:rFonts w:asciiTheme="minorHAnsi" w:hAnsiTheme="minorHAnsi" w:cstheme="minorHAnsi"/>
          <w:sz w:val="24"/>
          <w:szCs w:val="24"/>
        </w:rPr>
        <w:t xml:space="preserve"> -.-.-.-.-.-.-.-.-.-.-.-.-.-.-.</w:t>
      </w:r>
      <w:r w:rsidR="00115A93" w:rsidRPr="00AF3025">
        <w:rPr>
          <w:rFonts w:asciiTheme="minorHAnsi" w:hAnsiTheme="minorHAnsi" w:cstheme="minorHAnsi"/>
          <w:sz w:val="24"/>
          <w:szCs w:val="24"/>
        </w:rPr>
        <w:t>-.-.-.-.-.-.-.-</w:t>
      </w:r>
      <w:r w:rsidR="002B27AD">
        <w:rPr>
          <w:rFonts w:asciiTheme="minorHAnsi" w:hAnsiTheme="minorHAnsi" w:cstheme="minorHAnsi"/>
          <w:sz w:val="24"/>
          <w:szCs w:val="24"/>
        </w:rPr>
        <w:t>.-.-.-.-.-.-.-.-.-.-.-.-.-.-.</w:t>
      </w:r>
      <w:r w:rsidR="008A4FD4" w:rsidRPr="00AF3025">
        <w:rPr>
          <w:rFonts w:asciiTheme="minorHAnsi" w:hAnsiTheme="minorHAnsi" w:cstheme="minorHAnsi"/>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sz w:val="24"/>
          <w:szCs w:val="24"/>
        </w:rPr>
        <w:t>b</w:t>
      </w:r>
      <w:r w:rsidRPr="00AF3025">
        <w:rPr>
          <w:rFonts w:asciiTheme="minorHAnsi" w:hAnsiTheme="minorHAnsi" w:cstheme="minorHAnsi"/>
          <w:sz w:val="24"/>
          <w:szCs w:val="24"/>
          <w:u w:val="single"/>
        </w:rPr>
        <w:t>) Curso de arquitetura em regime de educação à distância</w:t>
      </w:r>
      <w:r w:rsidR="002B27AD">
        <w:rPr>
          <w:rFonts w:asciiTheme="minorHAnsi" w:hAnsiTheme="minorHAnsi" w:cstheme="minorHAnsi"/>
          <w:sz w:val="24"/>
          <w:szCs w:val="24"/>
        </w:rPr>
        <w:t>: a C</w:t>
      </w:r>
      <w:r w:rsidRPr="00AF3025">
        <w:rPr>
          <w:rFonts w:asciiTheme="minorHAnsi" w:hAnsiTheme="minorHAnsi" w:cstheme="minorHAnsi"/>
          <w:sz w:val="24"/>
          <w:szCs w:val="24"/>
        </w:rPr>
        <w:t>omissão av</w:t>
      </w:r>
      <w:r w:rsidR="0063203E" w:rsidRPr="00AF3025">
        <w:rPr>
          <w:rFonts w:asciiTheme="minorHAnsi" w:hAnsiTheme="minorHAnsi" w:cstheme="minorHAnsi"/>
          <w:sz w:val="24"/>
          <w:szCs w:val="24"/>
        </w:rPr>
        <w:t xml:space="preserve">aliou a minuta de ofício a ser </w:t>
      </w:r>
      <w:r w:rsidRPr="00AF3025">
        <w:rPr>
          <w:rFonts w:asciiTheme="minorHAnsi" w:hAnsiTheme="minorHAnsi" w:cstheme="minorHAnsi"/>
          <w:sz w:val="24"/>
          <w:szCs w:val="24"/>
        </w:rPr>
        <w:t xml:space="preserve">encaminhada à UNOPAR devido à IES estar ofertando um conjunto de cursos à distância (dentre eles o de arquitetura) com informações dúbias no </w:t>
      </w:r>
      <w:r w:rsidRPr="002B27AD">
        <w:rPr>
          <w:rFonts w:asciiTheme="minorHAnsi" w:hAnsiTheme="minorHAnsi" w:cstheme="minorHAnsi"/>
          <w:i/>
          <w:sz w:val="24"/>
          <w:szCs w:val="24"/>
        </w:rPr>
        <w:t>site</w:t>
      </w:r>
      <w:r w:rsidR="002B27AD">
        <w:rPr>
          <w:rFonts w:asciiTheme="minorHAnsi" w:hAnsiTheme="minorHAnsi" w:cstheme="minorHAnsi"/>
          <w:sz w:val="24"/>
          <w:szCs w:val="24"/>
        </w:rPr>
        <w:t>. Este envio foi definido na P</w:t>
      </w:r>
      <w:r w:rsidRPr="00AF3025">
        <w:rPr>
          <w:rFonts w:asciiTheme="minorHAnsi" w:hAnsiTheme="minorHAnsi" w:cstheme="minorHAnsi"/>
          <w:sz w:val="24"/>
          <w:szCs w:val="24"/>
        </w:rPr>
        <w:t>lenária anterior para efetivamente oficiar um pedido de esclarecimento sobre os seguintes tópicos: t</w:t>
      </w:r>
      <w:r w:rsidR="0063203E" w:rsidRPr="00AF3025">
        <w:rPr>
          <w:rFonts w:asciiTheme="minorHAnsi" w:hAnsiTheme="minorHAnsi" w:cstheme="minorHAnsi"/>
          <w:sz w:val="24"/>
          <w:szCs w:val="24"/>
        </w:rPr>
        <w:t>empo de duração total do curso;</w:t>
      </w:r>
      <w:r w:rsidRPr="00AF3025">
        <w:rPr>
          <w:rFonts w:asciiTheme="minorHAnsi" w:hAnsiTheme="minorHAnsi" w:cstheme="minorHAnsi"/>
          <w:sz w:val="24"/>
          <w:szCs w:val="24"/>
        </w:rPr>
        <w:t xml:space="preserve"> quais unidades da UNOPAR oferecem o presente curso de graduação em arquitetura e a grade horária do curso indicando o nome da disciplina, a ementa, a carga horária presencial e carga horária à distância, e a forma de avaliação. De posse de tais informações, o CAU/PR poderá caracterizar uma eventual ilegalidade ou promover </w:t>
      </w:r>
      <w:r w:rsidR="00AD2B6C" w:rsidRPr="00AF3025">
        <w:rPr>
          <w:rFonts w:asciiTheme="minorHAnsi" w:hAnsiTheme="minorHAnsi" w:cstheme="minorHAnsi"/>
          <w:sz w:val="24"/>
          <w:szCs w:val="24"/>
        </w:rPr>
        <w:t xml:space="preserve">alguma ação subsequente. De um </w:t>
      </w:r>
      <w:r w:rsidRPr="00AF3025">
        <w:rPr>
          <w:rFonts w:asciiTheme="minorHAnsi" w:hAnsiTheme="minorHAnsi" w:cstheme="minorHAnsi"/>
          <w:sz w:val="24"/>
          <w:szCs w:val="24"/>
        </w:rPr>
        <w:t>modo geral, sendo um curso ofertado por Universidade e que está iniciando, não existe a obrigatoriedade de ter o reconhecimento do MEC antes de cumprida 50% da carga horária, o que j</w:t>
      </w:r>
      <w:r w:rsidR="002B27AD">
        <w:rPr>
          <w:rFonts w:asciiTheme="minorHAnsi" w:hAnsiTheme="minorHAnsi" w:cstheme="minorHAnsi"/>
          <w:sz w:val="24"/>
          <w:szCs w:val="24"/>
        </w:rPr>
        <w:t>ustifica o C</w:t>
      </w:r>
      <w:r w:rsidRPr="00AF3025">
        <w:rPr>
          <w:rFonts w:asciiTheme="minorHAnsi" w:hAnsiTheme="minorHAnsi" w:cstheme="minorHAnsi"/>
          <w:sz w:val="24"/>
          <w:szCs w:val="24"/>
        </w:rPr>
        <w:t xml:space="preserve">onselho ter em mãos uma documentação na qual possa se basear </w:t>
      </w:r>
      <w:r w:rsidR="002B27AD">
        <w:rPr>
          <w:rFonts w:asciiTheme="minorHAnsi" w:hAnsiTheme="minorHAnsi" w:cstheme="minorHAnsi"/>
          <w:sz w:val="24"/>
          <w:szCs w:val="24"/>
        </w:rPr>
        <w:t>para</w:t>
      </w:r>
      <w:r w:rsidRPr="00AF3025">
        <w:rPr>
          <w:rFonts w:asciiTheme="minorHAnsi" w:hAnsiTheme="minorHAnsi" w:cstheme="minorHAnsi"/>
          <w:sz w:val="24"/>
          <w:szCs w:val="24"/>
        </w:rPr>
        <w:t xml:space="preserve"> qualquer tipo de deliberação</w:t>
      </w:r>
      <w:r w:rsidR="002B27AD">
        <w:rPr>
          <w:rFonts w:asciiTheme="minorHAnsi" w:hAnsiTheme="minorHAnsi" w:cstheme="minorHAnsi"/>
          <w:sz w:val="24"/>
          <w:szCs w:val="24"/>
        </w:rPr>
        <w:t xml:space="preserve"> futura -.-.-.-.</w:t>
      </w:r>
      <w:r w:rsidR="00115A93" w:rsidRPr="00AF3025">
        <w:rPr>
          <w:rFonts w:asciiTheme="minorHAnsi" w:hAnsiTheme="minorHAnsi" w:cstheme="minorHAnsi"/>
          <w:sz w:val="24"/>
          <w:szCs w:val="24"/>
        </w:rPr>
        <w:t>-.-.-.-.-.-.-.</w:t>
      </w:r>
      <w:r w:rsidRPr="00AF3025">
        <w:rPr>
          <w:rFonts w:asciiTheme="minorHAnsi" w:hAnsiTheme="minorHAnsi" w:cstheme="minorHAnsi"/>
          <w:sz w:val="24"/>
          <w:szCs w:val="24"/>
        </w:rPr>
        <w:t xml:space="preserve"> </w:t>
      </w:r>
    </w:p>
    <w:p w:rsidR="00C71672" w:rsidRDefault="00E52919" w:rsidP="00E52919">
      <w:pPr>
        <w:pStyle w:val="Standard"/>
        <w:jc w:val="both"/>
        <w:rPr>
          <w:rFonts w:asciiTheme="minorHAnsi" w:hAnsiTheme="minorHAnsi" w:cstheme="minorHAnsi"/>
          <w:color w:val="000000" w:themeColor="text1"/>
          <w:sz w:val="24"/>
          <w:szCs w:val="24"/>
        </w:rPr>
      </w:pPr>
      <w:r w:rsidRPr="00AF3025">
        <w:rPr>
          <w:rFonts w:asciiTheme="minorHAnsi" w:hAnsiTheme="minorHAnsi" w:cstheme="minorHAnsi"/>
          <w:sz w:val="24"/>
          <w:szCs w:val="24"/>
        </w:rPr>
        <w:t xml:space="preserve">c) </w:t>
      </w:r>
      <w:r w:rsidRPr="00AF3025">
        <w:rPr>
          <w:rFonts w:asciiTheme="minorHAnsi" w:hAnsiTheme="minorHAnsi" w:cstheme="minorHAnsi"/>
          <w:sz w:val="24"/>
          <w:szCs w:val="24"/>
          <w:u w:val="single"/>
        </w:rPr>
        <w:t xml:space="preserve">Projeto de lei </w:t>
      </w:r>
      <w:r w:rsidR="000419D5">
        <w:rPr>
          <w:rFonts w:asciiTheme="minorHAnsi" w:hAnsiTheme="minorHAnsi" w:cstheme="minorHAnsi"/>
          <w:sz w:val="24"/>
          <w:szCs w:val="24"/>
          <w:u w:val="single"/>
        </w:rPr>
        <w:t xml:space="preserve">PLC </w:t>
      </w:r>
      <w:r w:rsidRPr="00AF3025">
        <w:rPr>
          <w:rFonts w:asciiTheme="minorHAnsi" w:hAnsiTheme="minorHAnsi" w:cstheme="minorHAnsi"/>
          <w:sz w:val="24"/>
          <w:szCs w:val="24"/>
          <w:u w:val="single"/>
        </w:rPr>
        <w:t>97</w:t>
      </w:r>
      <w:r w:rsidR="000419D5">
        <w:rPr>
          <w:rFonts w:asciiTheme="minorHAnsi" w:hAnsiTheme="minorHAnsi" w:cstheme="minorHAnsi"/>
          <w:sz w:val="24"/>
          <w:szCs w:val="24"/>
          <w:u w:val="single"/>
        </w:rPr>
        <w:t xml:space="preserve">/2015: </w:t>
      </w:r>
      <w:r w:rsidR="00AD2B6C" w:rsidRPr="00AF3025">
        <w:rPr>
          <w:rFonts w:asciiTheme="minorHAnsi" w:hAnsiTheme="minorHAnsi" w:cstheme="minorHAnsi"/>
          <w:sz w:val="24"/>
          <w:szCs w:val="24"/>
        </w:rPr>
        <w:t xml:space="preserve">dispõe sobre a </w:t>
      </w:r>
      <w:r w:rsidR="002B27AD">
        <w:rPr>
          <w:rFonts w:asciiTheme="minorHAnsi" w:hAnsiTheme="minorHAnsi" w:cstheme="minorHAnsi"/>
          <w:sz w:val="24"/>
          <w:szCs w:val="24"/>
        </w:rPr>
        <w:t>Regulamentação do Exercício da Profissão de D</w:t>
      </w:r>
      <w:r w:rsidRPr="00AF3025">
        <w:rPr>
          <w:rFonts w:asciiTheme="minorHAnsi" w:hAnsiTheme="minorHAnsi" w:cstheme="minorHAnsi"/>
          <w:sz w:val="24"/>
          <w:szCs w:val="24"/>
        </w:rPr>
        <w:t xml:space="preserve">esigner </w:t>
      </w:r>
      <w:r w:rsidR="002B27AD">
        <w:rPr>
          <w:rFonts w:asciiTheme="minorHAnsi" w:hAnsiTheme="minorHAnsi" w:cstheme="minorHAnsi"/>
          <w:sz w:val="24"/>
          <w:szCs w:val="24"/>
        </w:rPr>
        <w:t>de I</w:t>
      </w:r>
      <w:r w:rsidR="00115A93" w:rsidRPr="00AF3025">
        <w:rPr>
          <w:rFonts w:asciiTheme="minorHAnsi" w:hAnsiTheme="minorHAnsi" w:cstheme="minorHAnsi"/>
          <w:sz w:val="24"/>
          <w:szCs w:val="24"/>
        </w:rPr>
        <w:t xml:space="preserve">nteriores e </w:t>
      </w:r>
      <w:r w:rsidR="002B27AD">
        <w:rPr>
          <w:rFonts w:asciiTheme="minorHAnsi" w:hAnsiTheme="minorHAnsi" w:cstheme="minorHAnsi"/>
          <w:sz w:val="24"/>
          <w:szCs w:val="24"/>
        </w:rPr>
        <w:t>A</w:t>
      </w:r>
      <w:r w:rsidR="00115A93" w:rsidRPr="00AF3025">
        <w:rPr>
          <w:rFonts w:asciiTheme="minorHAnsi" w:hAnsiTheme="minorHAnsi" w:cstheme="minorHAnsi"/>
          <w:sz w:val="24"/>
          <w:szCs w:val="24"/>
        </w:rPr>
        <w:t xml:space="preserve">mbientes. Tal </w:t>
      </w:r>
      <w:r w:rsidRPr="00AF3025">
        <w:rPr>
          <w:rFonts w:asciiTheme="minorHAnsi" w:hAnsiTheme="minorHAnsi" w:cstheme="minorHAnsi"/>
          <w:sz w:val="24"/>
          <w:szCs w:val="24"/>
        </w:rPr>
        <w:t xml:space="preserve">projeto de lei tramitou no Congresso Nacional e está em vias </w:t>
      </w:r>
      <w:r w:rsidR="00036432">
        <w:rPr>
          <w:rFonts w:asciiTheme="minorHAnsi" w:hAnsiTheme="minorHAnsi" w:cstheme="minorHAnsi"/>
          <w:sz w:val="24"/>
          <w:szCs w:val="24"/>
        </w:rPr>
        <w:t>de encaminhamento para sanção da</w:t>
      </w:r>
      <w:r w:rsidRPr="00AF3025">
        <w:rPr>
          <w:rFonts w:asciiTheme="minorHAnsi" w:hAnsiTheme="minorHAnsi" w:cstheme="minorHAnsi"/>
          <w:sz w:val="24"/>
          <w:szCs w:val="24"/>
        </w:rPr>
        <w:t xml:space="preserve"> Presidência da República</w:t>
      </w:r>
      <w:r w:rsidR="000419D5">
        <w:rPr>
          <w:rFonts w:asciiTheme="minorHAnsi" w:hAnsiTheme="minorHAnsi" w:cstheme="minorHAnsi"/>
          <w:sz w:val="24"/>
          <w:szCs w:val="24"/>
        </w:rPr>
        <w:t xml:space="preserve"> </w:t>
      </w:r>
      <w:r w:rsidR="002D5035">
        <w:rPr>
          <w:rFonts w:asciiTheme="minorHAnsi" w:hAnsiTheme="minorHAnsi" w:cstheme="minorHAnsi"/>
          <w:b/>
          <w:sz w:val="24"/>
          <w:szCs w:val="24"/>
        </w:rPr>
        <w:t>(ANEXO X</w:t>
      </w:r>
      <w:r w:rsidR="000419D5" w:rsidRPr="000419D5">
        <w:rPr>
          <w:rFonts w:asciiTheme="minorHAnsi" w:hAnsiTheme="minorHAnsi" w:cstheme="minorHAnsi"/>
          <w:b/>
          <w:sz w:val="24"/>
          <w:szCs w:val="24"/>
        </w:rPr>
        <w:t>V)</w:t>
      </w:r>
      <w:r w:rsidRPr="00AF3025">
        <w:rPr>
          <w:rFonts w:asciiTheme="minorHAnsi" w:hAnsiTheme="minorHAnsi" w:cstheme="minorHAnsi"/>
          <w:sz w:val="24"/>
          <w:szCs w:val="24"/>
        </w:rPr>
        <w:t>. Em uma leitura rápida é notório que há uma redação dúbia</w:t>
      </w:r>
      <w:r w:rsidR="00036432">
        <w:rPr>
          <w:rFonts w:asciiTheme="minorHAnsi" w:hAnsiTheme="minorHAnsi" w:cstheme="minorHAnsi"/>
          <w:sz w:val="24"/>
          <w:szCs w:val="24"/>
        </w:rPr>
        <w:t xml:space="preserve"> sobre o assunto pois considera-se</w:t>
      </w:r>
      <w:r w:rsidR="002B27AD">
        <w:rPr>
          <w:rFonts w:asciiTheme="minorHAnsi" w:hAnsiTheme="minorHAnsi" w:cstheme="minorHAnsi"/>
          <w:sz w:val="24"/>
          <w:szCs w:val="24"/>
        </w:rPr>
        <w:t xml:space="preserve"> o D</w:t>
      </w:r>
      <w:r w:rsidRPr="00AF3025">
        <w:rPr>
          <w:rFonts w:asciiTheme="minorHAnsi" w:hAnsiTheme="minorHAnsi" w:cstheme="minorHAnsi"/>
          <w:sz w:val="24"/>
          <w:szCs w:val="24"/>
        </w:rPr>
        <w:t>esign</w:t>
      </w:r>
      <w:r w:rsidR="00036432">
        <w:rPr>
          <w:rFonts w:asciiTheme="minorHAnsi" w:hAnsiTheme="minorHAnsi" w:cstheme="minorHAnsi"/>
          <w:sz w:val="24"/>
          <w:szCs w:val="24"/>
        </w:rPr>
        <w:t>er</w:t>
      </w:r>
      <w:r w:rsidR="002B27AD">
        <w:rPr>
          <w:rFonts w:asciiTheme="minorHAnsi" w:hAnsiTheme="minorHAnsi" w:cstheme="minorHAnsi"/>
          <w:sz w:val="24"/>
          <w:szCs w:val="24"/>
        </w:rPr>
        <w:t xml:space="preserve"> de Interiores e A</w:t>
      </w:r>
      <w:r w:rsidRPr="00AF3025">
        <w:rPr>
          <w:rFonts w:asciiTheme="minorHAnsi" w:hAnsiTheme="minorHAnsi" w:cstheme="minorHAnsi"/>
          <w:sz w:val="24"/>
          <w:szCs w:val="24"/>
        </w:rPr>
        <w:t>mbien</w:t>
      </w:r>
      <w:r w:rsidR="002B27AD">
        <w:rPr>
          <w:rFonts w:asciiTheme="minorHAnsi" w:hAnsiTheme="minorHAnsi" w:cstheme="minorHAnsi"/>
          <w:sz w:val="24"/>
          <w:szCs w:val="24"/>
        </w:rPr>
        <w:t>tes com o mesmo significado da Arquitetura de I</w:t>
      </w:r>
      <w:r w:rsidRPr="00AF3025">
        <w:rPr>
          <w:rFonts w:asciiTheme="minorHAnsi" w:hAnsiTheme="minorHAnsi" w:cstheme="minorHAnsi"/>
          <w:sz w:val="24"/>
          <w:szCs w:val="24"/>
        </w:rPr>
        <w:t xml:space="preserve">nteriores. </w:t>
      </w:r>
      <w:r w:rsidRPr="00AF3025">
        <w:rPr>
          <w:rFonts w:asciiTheme="minorHAnsi" w:hAnsiTheme="minorHAnsi" w:cstheme="minorHAnsi"/>
          <w:sz w:val="24"/>
          <w:szCs w:val="24"/>
        </w:rPr>
        <w:lastRenderedPageBreak/>
        <w:t>Este projeto prevê o planejamento e projeto de espaços com a ressalva de se respeitar as atividades privativas de outras profissões regulamentadas em lei – o que proporcionaria ao CAU um</w:t>
      </w:r>
      <w:r w:rsidR="002B27AD">
        <w:rPr>
          <w:rFonts w:asciiTheme="minorHAnsi" w:hAnsiTheme="minorHAnsi" w:cstheme="minorHAnsi"/>
          <w:sz w:val="24"/>
          <w:szCs w:val="24"/>
        </w:rPr>
        <w:t xml:space="preserve"> mecanismo para defender que a Arquitetura de I</w:t>
      </w:r>
      <w:r w:rsidRPr="00AF3025">
        <w:rPr>
          <w:rFonts w:asciiTheme="minorHAnsi" w:hAnsiTheme="minorHAnsi" w:cstheme="minorHAnsi"/>
          <w:sz w:val="24"/>
          <w:szCs w:val="24"/>
        </w:rPr>
        <w:t>nteriores é de atribu</w:t>
      </w:r>
      <w:r w:rsidR="002B27AD">
        <w:rPr>
          <w:rFonts w:asciiTheme="minorHAnsi" w:hAnsiTheme="minorHAnsi" w:cstheme="minorHAnsi"/>
          <w:sz w:val="24"/>
          <w:szCs w:val="24"/>
        </w:rPr>
        <w:t xml:space="preserve">ição exclusiva dos Arquitetos. </w:t>
      </w:r>
      <w:r w:rsidRPr="00AF3025">
        <w:rPr>
          <w:rFonts w:asciiTheme="minorHAnsi" w:hAnsiTheme="minorHAnsi" w:cstheme="minorHAnsi"/>
          <w:sz w:val="24"/>
          <w:szCs w:val="24"/>
        </w:rPr>
        <w:t>A lei explicita também uma listagem dos profissionais que teriam atribuição</w:t>
      </w:r>
      <w:r w:rsidR="00C71672">
        <w:rPr>
          <w:rFonts w:asciiTheme="minorHAnsi" w:hAnsiTheme="minorHAnsi" w:cstheme="minorHAnsi"/>
          <w:sz w:val="24"/>
          <w:szCs w:val="24"/>
        </w:rPr>
        <w:t xml:space="preserve"> </w:t>
      </w:r>
      <w:r w:rsidR="002B27AD">
        <w:rPr>
          <w:rFonts w:asciiTheme="minorHAnsi" w:hAnsiTheme="minorHAnsi" w:cstheme="minorHAnsi"/>
          <w:sz w:val="24"/>
          <w:szCs w:val="24"/>
        </w:rPr>
        <w:t>para o exercício de Desig</w:t>
      </w:r>
      <w:r w:rsidR="00C71672">
        <w:rPr>
          <w:rFonts w:asciiTheme="minorHAnsi" w:hAnsiTheme="minorHAnsi" w:cstheme="minorHAnsi"/>
          <w:sz w:val="24"/>
          <w:szCs w:val="24"/>
        </w:rPr>
        <w:t xml:space="preserve">ner de Interiores inserindo </w:t>
      </w:r>
      <w:r w:rsidR="002B27AD">
        <w:rPr>
          <w:rFonts w:asciiTheme="minorHAnsi" w:hAnsiTheme="minorHAnsi" w:cstheme="minorHAnsi"/>
          <w:sz w:val="24"/>
          <w:szCs w:val="24"/>
        </w:rPr>
        <w:t>o A</w:t>
      </w:r>
      <w:r w:rsidRPr="00AF3025">
        <w:rPr>
          <w:rFonts w:asciiTheme="minorHAnsi" w:hAnsiTheme="minorHAnsi" w:cstheme="minorHAnsi"/>
          <w:sz w:val="24"/>
          <w:szCs w:val="24"/>
        </w:rPr>
        <w:t>rquiteto</w:t>
      </w:r>
      <w:r w:rsidR="00C71672">
        <w:rPr>
          <w:rFonts w:asciiTheme="minorHAnsi" w:hAnsiTheme="minorHAnsi" w:cstheme="minorHAnsi"/>
          <w:sz w:val="24"/>
          <w:szCs w:val="24"/>
        </w:rPr>
        <w:t xml:space="preserve"> para também ex</w:t>
      </w:r>
      <w:r w:rsidRPr="00AF3025">
        <w:rPr>
          <w:rFonts w:asciiTheme="minorHAnsi" w:hAnsiTheme="minorHAnsi" w:cstheme="minorHAnsi"/>
          <w:sz w:val="24"/>
          <w:szCs w:val="24"/>
        </w:rPr>
        <w:t>ercer esta fun</w:t>
      </w:r>
      <w:r w:rsidR="00C71672">
        <w:rPr>
          <w:rFonts w:asciiTheme="minorHAnsi" w:hAnsiTheme="minorHAnsi" w:cstheme="minorHAnsi"/>
          <w:sz w:val="24"/>
          <w:szCs w:val="24"/>
        </w:rPr>
        <w:t>ção. Possibilita também a este D</w:t>
      </w:r>
      <w:r w:rsidRPr="00AF3025">
        <w:rPr>
          <w:rFonts w:asciiTheme="minorHAnsi" w:hAnsiTheme="minorHAnsi" w:cstheme="minorHAnsi"/>
          <w:sz w:val="24"/>
          <w:szCs w:val="24"/>
        </w:rPr>
        <w:t>esigner a competência de contratar recursos hum</w:t>
      </w:r>
      <w:r w:rsidR="00C71672">
        <w:rPr>
          <w:rFonts w:asciiTheme="minorHAnsi" w:hAnsiTheme="minorHAnsi" w:cstheme="minorHAnsi"/>
          <w:sz w:val="24"/>
          <w:szCs w:val="24"/>
        </w:rPr>
        <w:t>anos para gestão de obras (uma atividade própria da Arquitetura de I</w:t>
      </w:r>
      <w:r w:rsidRPr="00AF3025">
        <w:rPr>
          <w:rFonts w:asciiTheme="minorHAnsi" w:hAnsiTheme="minorHAnsi" w:cstheme="minorHAnsi"/>
          <w:sz w:val="24"/>
          <w:szCs w:val="24"/>
        </w:rPr>
        <w:t xml:space="preserve">nteriores) mas não prevê a criação de um </w:t>
      </w:r>
      <w:r w:rsidR="00C71672">
        <w:rPr>
          <w:rFonts w:asciiTheme="minorHAnsi" w:hAnsiTheme="minorHAnsi" w:cstheme="minorHAnsi"/>
          <w:sz w:val="24"/>
          <w:szCs w:val="24"/>
        </w:rPr>
        <w:t>C</w:t>
      </w:r>
      <w:r w:rsidRPr="00AF3025">
        <w:rPr>
          <w:rFonts w:asciiTheme="minorHAnsi" w:hAnsiTheme="minorHAnsi" w:cstheme="minorHAnsi"/>
          <w:sz w:val="24"/>
          <w:szCs w:val="24"/>
        </w:rPr>
        <w:t>onselho próprio, nem estrutura de fiscalização ou controle – havendo somente a regulamentação da profissão. Assim,</w:t>
      </w:r>
      <w:r w:rsidR="00C71672">
        <w:rPr>
          <w:rFonts w:asciiTheme="minorHAnsi" w:hAnsiTheme="minorHAnsi" w:cstheme="minorHAnsi"/>
          <w:sz w:val="24"/>
          <w:szCs w:val="24"/>
        </w:rPr>
        <w:t xml:space="preserve"> A CEP optou por oficiar o CAU/B</w:t>
      </w:r>
      <w:r w:rsidRPr="00AF3025">
        <w:rPr>
          <w:rFonts w:asciiTheme="minorHAnsi" w:hAnsiTheme="minorHAnsi" w:cstheme="minorHAnsi"/>
          <w:sz w:val="24"/>
          <w:szCs w:val="24"/>
        </w:rPr>
        <w:t xml:space="preserve">R informando a preocupação sobre dispositivos legais como este </w:t>
      </w:r>
      <w:r w:rsidR="00C71672">
        <w:rPr>
          <w:rFonts w:asciiTheme="minorHAnsi" w:hAnsiTheme="minorHAnsi" w:cstheme="minorHAnsi"/>
          <w:sz w:val="24"/>
          <w:szCs w:val="24"/>
        </w:rPr>
        <w:t xml:space="preserve">que </w:t>
      </w:r>
      <w:r w:rsidRPr="00AF3025">
        <w:rPr>
          <w:rFonts w:asciiTheme="minorHAnsi" w:hAnsiTheme="minorHAnsi" w:cstheme="minorHAnsi"/>
          <w:sz w:val="24"/>
          <w:szCs w:val="24"/>
        </w:rPr>
        <w:t xml:space="preserve">bem </w:t>
      </w:r>
      <w:r w:rsidR="00C71672">
        <w:rPr>
          <w:rFonts w:asciiTheme="minorHAnsi" w:hAnsiTheme="minorHAnsi" w:cstheme="minorHAnsi"/>
          <w:sz w:val="24"/>
          <w:szCs w:val="24"/>
        </w:rPr>
        <w:t>d</w:t>
      </w:r>
      <w:r w:rsidRPr="00AF3025">
        <w:rPr>
          <w:rFonts w:asciiTheme="minorHAnsi" w:hAnsiTheme="minorHAnsi" w:cstheme="minorHAnsi"/>
          <w:sz w:val="24"/>
          <w:szCs w:val="24"/>
        </w:rPr>
        <w:t>emonstr</w:t>
      </w:r>
      <w:r w:rsidR="00C71672">
        <w:rPr>
          <w:rFonts w:asciiTheme="minorHAnsi" w:hAnsiTheme="minorHAnsi" w:cstheme="minorHAnsi"/>
          <w:sz w:val="24"/>
          <w:szCs w:val="24"/>
        </w:rPr>
        <w:t>e</w:t>
      </w:r>
      <w:r w:rsidRPr="00AF3025">
        <w:rPr>
          <w:rFonts w:asciiTheme="minorHAnsi" w:hAnsiTheme="minorHAnsi" w:cstheme="minorHAnsi"/>
          <w:sz w:val="24"/>
          <w:szCs w:val="24"/>
        </w:rPr>
        <w:t xml:space="preserve"> o posicionamento contrário do CAU/PR frente a este fato. </w:t>
      </w:r>
      <w:r w:rsidR="00D17709">
        <w:rPr>
          <w:rFonts w:asciiTheme="minorHAnsi" w:hAnsiTheme="minorHAnsi" w:cstheme="minorHAnsi"/>
          <w:sz w:val="24"/>
          <w:szCs w:val="24"/>
        </w:rPr>
        <w:t>Solicitado a se mani</w:t>
      </w:r>
      <w:r w:rsidR="00C71672">
        <w:rPr>
          <w:rFonts w:asciiTheme="minorHAnsi" w:hAnsiTheme="minorHAnsi" w:cstheme="minorHAnsi"/>
          <w:sz w:val="24"/>
          <w:szCs w:val="24"/>
        </w:rPr>
        <w:t xml:space="preserve">festar, </w:t>
      </w:r>
      <w:r w:rsidRPr="00AF3025">
        <w:rPr>
          <w:rFonts w:asciiTheme="minorHAnsi" w:hAnsiTheme="minorHAnsi" w:cstheme="minorHAnsi"/>
          <w:sz w:val="24"/>
          <w:szCs w:val="24"/>
        </w:rPr>
        <w:t xml:space="preserve">o Gerente de Fiscalização, GUSTAVO LINZMAYER, </w:t>
      </w:r>
      <w:r w:rsidR="00C71672">
        <w:rPr>
          <w:rFonts w:asciiTheme="minorHAnsi" w:hAnsiTheme="minorHAnsi" w:cstheme="minorHAnsi"/>
          <w:sz w:val="24"/>
          <w:szCs w:val="24"/>
        </w:rPr>
        <w:t xml:space="preserve">afirma que </w:t>
      </w:r>
      <w:r w:rsidRPr="00AF3025">
        <w:rPr>
          <w:rFonts w:asciiTheme="minorHAnsi" w:hAnsiTheme="minorHAnsi" w:cstheme="minorHAnsi"/>
          <w:sz w:val="24"/>
          <w:szCs w:val="24"/>
        </w:rPr>
        <w:t>houve inconsistência na redação</w:t>
      </w:r>
      <w:r w:rsidR="00C71672">
        <w:rPr>
          <w:rFonts w:asciiTheme="minorHAnsi" w:hAnsiTheme="minorHAnsi" w:cstheme="minorHAnsi"/>
          <w:sz w:val="24"/>
          <w:szCs w:val="24"/>
        </w:rPr>
        <w:t xml:space="preserve"> da Lei,</w:t>
      </w:r>
      <w:r w:rsidRPr="00AF3025">
        <w:rPr>
          <w:rFonts w:asciiTheme="minorHAnsi" w:hAnsiTheme="minorHAnsi" w:cstheme="minorHAnsi"/>
          <w:sz w:val="24"/>
          <w:szCs w:val="24"/>
        </w:rPr>
        <w:t xml:space="preserve"> pois os profissionais são </w:t>
      </w:r>
      <w:r w:rsidR="00C71672">
        <w:rPr>
          <w:rFonts w:asciiTheme="minorHAnsi" w:hAnsiTheme="minorHAnsi" w:cstheme="minorHAnsi"/>
          <w:sz w:val="24"/>
          <w:szCs w:val="24"/>
        </w:rPr>
        <w:t>alternadamente definidos como “</w:t>
      </w:r>
      <w:r w:rsidRPr="00AF3025">
        <w:rPr>
          <w:rFonts w:asciiTheme="minorHAnsi" w:hAnsiTheme="minorHAnsi" w:cstheme="minorHAnsi"/>
          <w:sz w:val="24"/>
          <w:szCs w:val="24"/>
        </w:rPr>
        <w:t>técnico habili</w:t>
      </w:r>
      <w:r w:rsidR="00C71672">
        <w:rPr>
          <w:rFonts w:asciiTheme="minorHAnsi" w:hAnsiTheme="minorHAnsi" w:cstheme="minorHAnsi"/>
          <w:sz w:val="24"/>
          <w:szCs w:val="24"/>
        </w:rPr>
        <w:t>tado” (mesma classificação dos Engenheiros e A</w:t>
      </w:r>
      <w:r w:rsidRPr="00AF3025">
        <w:rPr>
          <w:rFonts w:asciiTheme="minorHAnsi" w:hAnsiTheme="minorHAnsi" w:cstheme="minorHAnsi"/>
          <w:sz w:val="24"/>
          <w:szCs w:val="24"/>
        </w:rPr>
        <w:t>rquitetos) ou “capacitado” (como se qualquer pessoa que conc</w:t>
      </w:r>
      <w:r w:rsidR="00C71672">
        <w:rPr>
          <w:rFonts w:asciiTheme="minorHAnsi" w:hAnsiTheme="minorHAnsi" w:cstheme="minorHAnsi"/>
          <w:sz w:val="24"/>
          <w:szCs w:val="24"/>
        </w:rPr>
        <w:t>lua um curso de D</w:t>
      </w:r>
      <w:r w:rsidR="00D17709">
        <w:rPr>
          <w:rFonts w:asciiTheme="minorHAnsi" w:hAnsiTheme="minorHAnsi" w:cstheme="minorHAnsi"/>
          <w:sz w:val="24"/>
          <w:szCs w:val="24"/>
        </w:rPr>
        <w:t>ecoração estivesse</w:t>
      </w:r>
      <w:r w:rsidRPr="00AF3025">
        <w:rPr>
          <w:rFonts w:asciiTheme="minorHAnsi" w:hAnsiTheme="minorHAnsi" w:cstheme="minorHAnsi"/>
          <w:sz w:val="24"/>
          <w:szCs w:val="24"/>
        </w:rPr>
        <w:t xml:space="preserve"> </w:t>
      </w:r>
      <w:proofErr w:type="gramStart"/>
      <w:r w:rsidRPr="00AF3025">
        <w:rPr>
          <w:rFonts w:asciiTheme="minorHAnsi" w:hAnsiTheme="minorHAnsi" w:cstheme="minorHAnsi"/>
          <w:sz w:val="24"/>
          <w:szCs w:val="24"/>
        </w:rPr>
        <w:t>apto</w:t>
      </w:r>
      <w:proofErr w:type="gramEnd"/>
      <w:r w:rsidRPr="00AF3025">
        <w:rPr>
          <w:rFonts w:asciiTheme="minorHAnsi" w:hAnsiTheme="minorHAnsi" w:cstheme="minorHAnsi"/>
          <w:sz w:val="24"/>
          <w:szCs w:val="24"/>
        </w:rPr>
        <w:t xml:space="preserve"> a ser um Designer de Interiores). Outra questão é</w:t>
      </w:r>
      <w:r w:rsidR="00C71672">
        <w:rPr>
          <w:rFonts w:asciiTheme="minorHAnsi" w:hAnsiTheme="minorHAnsi" w:cstheme="minorHAnsi"/>
          <w:sz w:val="24"/>
          <w:szCs w:val="24"/>
        </w:rPr>
        <w:t xml:space="preserve"> que este projeto extrapola para o P</w:t>
      </w:r>
      <w:r w:rsidRPr="00AF3025">
        <w:rPr>
          <w:rFonts w:asciiTheme="minorHAnsi" w:hAnsiTheme="minorHAnsi" w:cstheme="minorHAnsi"/>
          <w:sz w:val="24"/>
          <w:szCs w:val="24"/>
        </w:rPr>
        <w:t>aisagismo desde que esteja relacionado exclusivamente à uma atividade interior; causando um</w:t>
      </w:r>
      <w:r w:rsidR="00C71672">
        <w:rPr>
          <w:rFonts w:asciiTheme="minorHAnsi" w:hAnsiTheme="minorHAnsi" w:cstheme="minorHAnsi"/>
          <w:sz w:val="24"/>
          <w:szCs w:val="24"/>
        </w:rPr>
        <w:t>a confusão de atribuição entre A</w:t>
      </w:r>
      <w:r w:rsidRPr="00AF3025">
        <w:rPr>
          <w:rFonts w:asciiTheme="minorHAnsi" w:hAnsiTheme="minorHAnsi" w:cstheme="minorHAnsi"/>
          <w:sz w:val="24"/>
          <w:szCs w:val="24"/>
        </w:rPr>
        <w:t xml:space="preserve">rquitetura de </w:t>
      </w:r>
      <w:r w:rsidR="00C71672">
        <w:rPr>
          <w:rFonts w:asciiTheme="minorHAnsi" w:hAnsiTheme="minorHAnsi" w:cstheme="minorHAnsi"/>
          <w:sz w:val="24"/>
          <w:szCs w:val="24"/>
        </w:rPr>
        <w:t>Interiores e A</w:t>
      </w:r>
      <w:r w:rsidRPr="00AF3025">
        <w:rPr>
          <w:rFonts w:asciiTheme="minorHAnsi" w:hAnsiTheme="minorHAnsi" w:cstheme="minorHAnsi"/>
          <w:sz w:val="24"/>
          <w:szCs w:val="24"/>
        </w:rPr>
        <w:t>rquitet</w:t>
      </w:r>
      <w:r w:rsidR="00C71672">
        <w:rPr>
          <w:rFonts w:asciiTheme="minorHAnsi" w:hAnsiTheme="minorHAnsi" w:cstheme="minorHAnsi"/>
          <w:sz w:val="24"/>
          <w:szCs w:val="24"/>
        </w:rPr>
        <w:t>ura Paisagística</w:t>
      </w:r>
      <w:r w:rsidRPr="00AF3025">
        <w:rPr>
          <w:rFonts w:asciiTheme="minorHAnsi" w:hAnsiTheme="minorHAnsi" w:cstheme="minorHAnsi"/>
          <w:sz w:val="24"/>
          <w:szCs w:val="24"/>
        </w:rPr>
        <w:t>. Para o Conselheiro-Titular ANIBAL VERRI JUNIOR, há somente um reconhecimento da pr</w:t>
      </w:r>
      <w:r w:rsidR="00C71672">
        <w:rPr>
          <w:rFonts w:asciiTheme="minorHAnsi" w:hAnsiTheme="minorHAnsi" w:cstheme="minorHAnsi"/>
          <w:sz w:val="24"/>
          <w:szCs w:val="24"/>
        </w:rPr>
        <w:t>ofissão e não a abertura de um C</w:t>
      </w:r>
      <w:r w:rsidRPr="00AF3025">
        <w:rPr>
          <w:rFonts w:asciiTheme="minorHAnsi" w:hAnsiTheme="minorHAnsi" w:cstheme="minorHAnsi"/>
          <w:sz w:val="24"/>
          <w:szCs w:val="24"/>
        </w:rPr>
        <w:t>onselho; além da ressalva deste profissional não poder trabalhar com nenhum elemento estrutural ou similar. O Conselheiro-Titular O</w:t>
      </w:r>
      <w:r w:rsidR="00C71672">
        <w:rPr>
          <w:rFonts w:asciiTheme="minorHAnsi" w:hAnsiTheme="minorHAnsi" w:cstheme="minorHAnsi"/>
          <w:sz w:val="24"/>
          <w:szCs w:val="24"/>
        </w:rPr>
        <w:t>RLANDO BUSARELLO indagou se um Designer de I</w:t>
      </w:r>
      <w:r w:rsidRPr="00AF3025">
        <w:rPr>
          <w:rFonts w:asciiTheme="minorHAnsi" w:hAnsiTheme="minorHAnsi" w:cstheme="minorHAnsi"/>
          <w:sz w:val="24"/>
          <w:szCs w:val="24"/>
        </w:rPr>
        <w:t>nteriores será punido se receber RT, sendo prontamente re</w:t>
      </w:r>
      <w:r w:rsidR="00C71672">
        <w:rPr>
          <w:rFonts w:asciiTheme="minorHAnsi" w:hAnsiTheme="minorHAnsi" w:cstheme="minorHAnsi"/>
          <w:sz w:val="24"/>
          <w:szCs w:val="24"/>
        </w:rPr>
        <w:t>spondido que não pois a lei da A</w:t>
      </w:r>
      <w:r w:rsidRPr="00AF3025">
        <w:rPr>
          <w:rFonts w:asciiTheme="minorHAnsi" w:hAnsiTheme="minorHAnsi" w:cstheme="minorHAnsi"/>
          <w:sz w:val="24"/>
          <w:szCs w:val="24"/>
        </w:rPr>
        <w:t xml:space="preserve">rquitetura que regulamenta a </w:t>
      </w:r>
      <w:r w:rsidR="002A6B17" w:rsidRPr="00AF3025">
        <w:rPr>
          <w:rFonts w:asciiTheme="minorHAnsi" w:hAnsiTheme="minorHAnsi" w:cstheme="minorHAnsi"/>
          <w:sz w:val="24"/>
          <w:szCs w:val="24"/>
        </w:rPr>
        <w:t xml:space="preserve">Reserva Técnica </w:t>
      </w:r>
      <w:r w:rsidRPr="00AF3025">
        <w:rPr>
          <w:rFonts w:asciiTheme="minorHAnsi" w:hAnsiTheme="minorHAnsi" w:cstheme="minorHAnsi"/>
          <w:sz w:val="24"/>
          <w:szCs w:val="24"/>
        </w:rPr>
        <w:t>não alcança este profissional</w:t>
      </w:r>
      <w:r w:rsidR="002A6B17" w:rsidRPr="00AF3025">
        <w:rPr>
          <w:rFonts w:asciiTheme="minorHAnsi" w:hAnsiTheme="minorHAnsi" w:cstheme="minorHAnsi"/>
          <w:sz w:val="24"/>
          <w:szCs w:val="24"/>
        </w:rPr>
        <w:t xml:space="preserve"> visto o mesmo não ser </w:t>
      </w:r>
      <w:r w:rsidR="000D4DE0" w:rsidRPr="00AF3025">
        <w:rPr>
          <w:rFonts w:asciiTheme="minorHAnsi" w:hAnsiTheme="minorHAnsi" w:cstheme="minorHAnsi"/>
          <w:sz w:val="24"/>
          <w:szCs w:val="24"/>
        </w:rPr>
        <w:t xml:space="preserve">abrangido </w:t>
      </w:r>
      <w:r w:rsidR="008F3909">
        <w:rPr>
          <w:rFonts w:asciiTheme="minorHAnsi" w:hAnsiTheme="minorHAnsi" w:cstheme="minorHAnsi"/>
          <w:sz w:val="24"/>
          <w:szCs w:val="24"/>
        </w:rPr>
        <w:t xml:space="preserve">profissionalmente </w:t>
      </w:r>
      <w:r w:rsidR="000D4DE0" w:rsidRPr="00AF3025">
        <w:rPr>
          <w:rFonts w:asciiTheme="minorHAnsi" w:hAnsiTheme="minorHAnsi" w:cstheme="minorHAnsi"/>
          <w:sz w:val="24"/>
          <w:szCs w:val="24"/>
        </w:rPr>
        <w:t xml:space="preserve">pelo CAU/PR. </w:t>
      </w:r>
      <w:r w:rsidRPr="00AF3025">
        <w:rPr>
          <w:rFonts w:asciiTheme="minorHAnsi" w:hAnsiTheme="minorHAnsi" w:cstheme="minorHAnsi"/>
          <w:sz w:val="24"/>
          <w:szCs w:val="24"/>
        </w:rPr>
        <w:t xml:space="preserve">Na opinião do Conselheiro-Titular IDÃ DUDEQUE é de suma importância que neste momento, o CAU tome a iniciativa de defender seus interesses convencendo as instâncias superiores de Brasília da relevância da categoria profissional do </w:t>
      </w:r>
      <w:r w:rsidR="00C71672">
        <w:rPr>
          <w:rFonts w:asciiTheme="minorHAnsi" w:hAnsiTheme="minorHAnsi" w:cstheme="minorHAnsi"/>
          <w:sz w:val="24"/>
          <w:szCs w:val="24"/>
        </w:rPr>
        <w:t>A</w:t>
      </w:r>
      <w:r w:rsidRPr="00AF3025">
        <w:rPr>
          <w:rFonts w:asciiTheme="minorHAnsi" w:hAnsiTheme="minorHAnsi" w:cstheme="minorHAnsi"/>
          <w:sz w:val="24"/>
          <w:szCs w:val="24"/>
        </w:rPr>
        <w:t xml:space="preserve">rquiteto </w:t>
      </w:r>
      <w:r w:rsidR="00C71672">
        <w:rPr>
          <w:rFonts w:asciiTheme="minorHAnsi" w:hAnsiTheme="minorHAnsi" w:cstheme="minorHAnsi"/>
          <w:sz w:val="24"/>
          <w:szCs w:val="24"/>
        </w:rPr>
        <w:t xml:space="preserve">Urbanista </w:t>
      </w:r>
      <w:r w:rsidRPr="00AF3025">
        <w:rPr>
          <w:rFonts w:asciiTheme="minorHAnsi" w:hAnsiTheme="minorHAnsi" w:cstheme="minorHAnsi"/>
          <w:sz w:val="24"/>
          <w:szCs w:val="24"/>
        </w:rPr>
        <w:t>e o seu papel na sociedade, impedindo assim de sofrer ataques e que denigram suas atribuições e imagem</w:t>
      </w:r>
      <w:r w:rsidRPr="00AF3025">
        <w:rPr>
          <w:rFonts w:asciiTheme="minorHAnsi" w:hAnsiTheme="minorHAnsi" w:cstheme="minorHAnsi"/>
          <w:color w:val="000000" w:themeColor="text1"/>
          <w:sz w:val="24"/>
          <w:szCs w:val="24"/>
        </w:rPr>
        <w:t xml:space="preserve">. </w:t>
      </w:r>
      <w:r w:rsidR="000D4DE0" w:rsidRPr="00AF3025">
        <w:rPr>
          <w:rFonts w:asciiTheme="minorHAnsi" w:hAnsiTheme="minorHAnsi" w:cstheme="minorHAnsi"/>
          <w:color w:val="000000" w:themeColor="text1"/>
          <w:sz w:val="24"/>
          <w:szCs w:val="24"/>
        </w:rPr>
        <w:t>Para o Conselheiro-Suplente MILTON GONÇALVES é inusitado que este projeto de lei afronte um conjunto de normas da ABNT</w:t>
      </w:r>
      <w:r w:rsidRPr="00AF3025">
        <w:rPr>
          <w:rFonts w:asciiTheme="minorHAnsi" w:hAnsiTheme="minorHAnsi" w:cstheme="minorHAnsi"/>
          <w:color w:val="000000" w:themeColor="text1"/>
          <w:sz w:val="24"/>
          <w:szCs w:val="24"/>
        </w:rPr>
        <w:t xml:space="preserve"> </w:t>
      </w:r>
      <w:r w:rsidR="0064010E" w:rsidRPr="00AF3025">
        <w:rPr>
          <w:rFonts w:asciiTheme="minorHAnsi" w:hAnsiTheme="minorHAnsi" w:cstheme="minorHAnsi"/>
          <w:color w:val="000000" w:themeColor="text1"/>
          <w:sz w:val="24"/>
          <w:szCs w:val="24"/>
        </w:rPr>
        <w:t xml:space="preserve">aprovado em 2015 que impõe a presença de um Responsável Técnico até mesmo em </w:t>
      </w:r>
      <w:r w:rsidRPr="00AF3025">
        <w:rPr>
          <w:rFonts w:asciiTheme="minorHAnsi" w:hAnsiTheme="minorHAnsi" w:cstheme="minorHAnsi"/>
          <w:color w:val="000000" w:themeColor="text1"/>
          <w:sz w:val="24"/>
          <w:szCs w:val="24"/>
        </w:rPr>
        <w:t xml:space="preserve">reformas </w:t>
      </w:r>
      <w:r w:rsidR="0064010E" w:rsidRPr="00AF3025">
        <w:rPr>
          <w:rFonts w:asciiTheme="minorHAnsi" w:hAnsiTheme="minorHAnsi" w:cstheme="minorHAnsi"/>
          <w:color w:val="000000" w:themeColor="text1"/>
          <w:sz w:val="24"/>
          <w:szCs w:val="24"/>
        </w:rPr>
        <w:t xml:space="preserve">não estruturais – o </w:t>
      </w:r>
      <w:r w:rsidR="008F3909">
        <w:rPr>
          <w:rFonts w:asciiTheme="minorHAnsi" w:hAnsiTheme="minorHAnsi" w:cstheme="minorHAnsi"/>
          <w:color w:val="000000" w:themeColor="text1"/>
          <w:sz w:val="24"/>
          <w:szCs w:val="24"/>
        </w:rPr>
        <w:t xml:space="preserve">que poderia </w:t>
      </w:r>
      <w:r w:rsidR="0064010E" w:rsidRPr="00AF3025">
        <w:rPr>
          <w:rFonts w:asciiTheme="minorHAnsi" w:hAnsiTheme="minorHAnsi" w:cstheme="minorHAnsi"/>
          <w:color w:val="000000" w:themeColor="text1"/>
          <w:sz w:val="24"/>
          <w:szCs w:val="24"/>
        </w:rPr>
        <w:t xml:space="preserve">gerar uma certa </w:t>
      </w:r>
      <w:r w:rsidRPr="00AF3025">
        <w:rPr>
          <w:rFonts w:asciiTheme="minorHAnsi" w:hAnsiTheme="minorHAnsi" w:cstheme="minorHAnsi"/>
          <w:color w:val="000000" w:themeColor="text1"/>
          <w:sz w:val="24"/>
          <w:szCs w:val="24"/>
        </w:rPr>
        <w:t>insegurança jurídica cont</w:t>
      </w:r>
      <w:r w:rsidR="00C71672">
        <w:rPr>
          <w:rFonts w:asciiTheme="minorHAnsi" w:hAnsiTheme="minorHAnsi" w:cstheme="minorHAnsi"/>
          <w:color w:val="000000" w:themeColor="text1"/>
          <w:sz w:val="24"/>
          <w:szCs w:val="24"/>
        </w:rPr>
        <w:t xml:space="preserve">ra uma Norma </w:t>
      </w:r>
      <w:r w:rsidR="0064010E" w:rsidRPr="00AF3025">
        <w:rPr>
          <w:rFonts w:asciiTheme="minorHAnsi" w:hAnsiTheme="minorHAnsi" w:cstheme="minorHAnsi"/>
          <w:color w:val="000000" w:themeColor="text1"/>
          <w:sz w:val="24"/>
          <w:szCs w:val="24"/>
        </w:rPr>
        <w:t xml:space="preserve">da ABNT. </w:t>
      </w:r>
      <w:r w:rsidR="00707756" w:rsidRPr="00AF3025">
        <w:rPr>
          <w:rFonts w:asciiTheme="minorHAnsi" w:hAnsiTheme="minorHAnsi" w:cstheme="minorHAnsi"/>
          <w:color w:val="000000" w:themeColor="text1"/>
          <w:sz w:val="24"/>
          <w:szCs w:val="24"/>
        </w:rPr>
        <w:t xml:space="preserve">Com essas exposições, o Presidente JEFERSON NAVOLAR </w:t>
      </w:r>
      <w:r w:rsidR="00A00317" w:rsidRPr="00AF3025">
        <w:rPr>
          <w:rFonts w:asciiTheme="minorHAnsi" w:hAnsiTheme="minorHAnsi" w:cstheme="minorHAnsi"/>
          <w:color w:val="000000" w:themeColor="text1"/>
          <w:sz w:val="24"/>
          <w:szCs w:val="24"/>
        </w:rPr>
        <w:t>evidenciou a relevância e necessidade de o CAU/PR demonstrar ao CAU/BR a evidente preocupação com o regulamento desta</w:t>
      </w:r>
      <w:r w:rsidR="00C71672">
        <w:rPr>
          <w:rFonts w:asciiTheme="minorHAnsi" w:hAnsiTheme="minorHAnsi" w:cstheme="minorHAnsi"/>
          <w:color w:val="000000" w:themeColor="text1"/>
          <w:sz w:val="24"/>
          <w:szCs w:val="24"/>
        </w:rPr>
        <w:t xml:space="preserve"> profissão de D</w:t>
      </w:r>
      <w:r w:rsidR="00A00317" w:rsidRPr="00AF3025">
        <w:rPr>
          <w:rFonts w:asciiTheme="minorHAnsi" w:hAnsiTheme="minorHAnsi" w:cstheme="minorHAnsi"/>
          <w:color w:val="000000" w:themeColor="text1"/>
          <w:sz w:val="24"/>
          <w:szCs w:val="24"/>
        </w:rPr>
        <w:t>esigner qu</w:t>
      </w:r>
      <w:r w:rsidR="00231603" w:rsidRPr="00AF3025">
        <w:rPr>
          <w:rFonts w:asciiTheme="minorHAnsi" w:hAnsiTheme="minorHAnsi" w:cstheme="minorHAnsi"/>
          <w:color w:val="000000" w:themeColor="text1"/>
          <w:sz w:val="24"/>
          <w:szCs w:val="24"/>
        </w:rPr>
        <w:t>e claramente afronta a</w:t>
      </w:r>
      <w:r w:rsidR="00C71672">
        <w:rPr>
          <w:rFonts w:asciiTheme="minorHAnsi" w:hAnsiTheme="minorHAnsi" w:cstheme="minorHAnsi"/>
          <w:color w:val="000000" w:themeColor="text1"/>
          <w:sz w:val="24"/>
          <w:szCs w:val="24"/>
        </w:rPr>
        <w:t>lguma</w:t>
      </w:r>
      <w:r w:rsidR="00231603" w:rsidRPr="00AF3025">
        <w:rPr>
          <w:rFonts w:asciiTheme="minorHAnsi" w:hAnsiTheme="minorHAnsi" w:cstheme="minorHAnsi"/>
          <w:color w:val="000000" w:themeColor="text1"/>
          <w:sz w:val="24"/>
          <w:szCs w:val="24"/>
        </w:rPr>
        <w:t xml:space="preserve">s </w:t>
      </w:r>
      <w:r w:rsidR="00A00317" w:rsidRPr="00AF3025">
        <w:rPr>
          <w:rFonts w:asciiTheme="minorHAnsi" w:hAnsiTheme="minorHAnsi" w:cstheme="minorHAnsi"/>
          <w:color w:val="000000" w:themeColor="text1"/>
          <w:sz w:val="24"/>
          <w:szCs w:val="24"/>
        </w:rPr>
        <w:t xml:space="preserve">atividades </w:t>
      </w:r>
      <w:r w:rsidR="00231603" w:rsidRPr="00AF3025">
        <w:rPr>
          <w:rFonts w:asciiTheme="minorHAnsi" w:hAnsiTheme="minorHAnsi" w:cstheme="minorHAnsi"/>
          <w:color w:val="000000" w:themeColor="text1"/>
          <w:sz w:val="24"/>
          <w:szCs w:val="24"/>
        </w:rPr>
        <w:t xml:space="preserve">e posicionamento ético </w:t>
      </w:r>
      <w:r w:rsidR="00A00317" w:rsidRPr="00AF3025">
        <w:rPr>
          <w:rFonts w:asciiTheme="minorHAnsi" w:hAnsiTheme="minorHAnsi" w:cstheme="minorHAnsi"/>
          <w:color w:val="000000" w:themeColor="text1"/>
          <w:sz w:val="24"/>
          <w:szCs w:val="24"/>
        </w:rPr>
        <w:t xml:space="preserve">dos profissionais arquitetos – proposta </w:t>
      </w:r>
      <w:proofErr w:type="spellStart"/>
      <w:r w:rsidR="00C71672">
        <w:rPr>
          <w:rFonts w:asciiTheme="minorHAnsi" w:hAnsiTheme="minorHAnsi" w:cstheme="minorHAnsi"/>
          <w:color w:val="000000" w:themeColor="text1"/>
          <w:sz w:val="24"/>
          <w:szCs w:val="24"/>
        </w:rPr>
        <w:t>esta</w:t>
      </w:r>
      <w:proofErr w:type="spellEnd"/>
      <w:r w:rsidR="00A00317" w:rsidRPr="00AF3025">
        <w:rPr>
          <w:rFonts w:asciiTheme="minorHAnsi" w:hAnsiTheme="minorHAnsi" w:cstheme="minorHAnsi"/>
          <w:color w:val="000000" w:themeColor="text1"/>
          <w:sz w:val="24"/>
          <w:szCs w:val="24"/>
        </w:rPr>
        <w:t xml:space="preserve"> </w:t>
      </w:r>
      <w:r w:rsidR="00B70737" w:rsidRPr="00AF3025">
        <w:rPr>
          <w:rFonts w:asciiTheme="minorHAnsi" w:hAnsiTheme="minorHAnsi" w:cstheme="minorHAnsi"/>
          <w:color w:val="000000" w:themeColor="text1"/>
          <w:sz w:val="24"/>
          <w:szCs w:val="24"/>
        </w:rPr>
        <w:t xml:space="preserve">colocada em votação </w:t>
      </w:r>
      <w:r w:rsidR="00C71672">
        <w:rPr>
          <w:rFonts w:asciiTheme="minorHAnsi" w:hAnsiTheme="minorHAnsi" w:cstheme="minorHAnsi"/>
          <w:color w:val="000000" w:themeColor="text1"/>
          <w:sz w:val="24"/>
          <w:szCs w:val="24"/>
        </w:rPr>
        <w:t>e acatada por todos os C</w:t>
      </w:r>
      <w:r w:rsidR="00A00317" w:rsidRPr="00AF3025">
        <w:rPr>
          <w:rFonts w:asciiTheme="minorHAnsi" w:hAnsiTheme="minorHAnsi" w:cstheme="minorHAnsi"/>
          <w:color w:val="000000" w:themeColor="text1"/>
          <w:sz w:val="24"/>
          <w:szCs w:val="24"/>
        </w:rPr>
        <w:t xml:space="preserve">onselheiros sem </w:t>
      </w:r>
      <w:r w:rsidR="00B70737" w:rsidRPr="00AF3025">
        <w:rPr>
          <w:rFonts w:asciiTheme="minorHAnsi" w:hAnsiTheme="minorHAnsi" w:cstheme="minorHAnsi"/>
          <w:color w:val="000000" w:themeColor="text1"/>
          <w:sz w:val="24"/>
          <w:szCs w:val="24"/>
        </w:rPr>
        <w:t>manifestações contrárias</w:t>
      </w:r>
      <w:r w:rsidR="006B0765" w:rsidRPr="00AF3025">
        <w:rPr>
          <w:rFonts w:asciiTheme="minorHAnsi" w:hAnsiTheme="minorHAnsi" w:cstheme="minorHAnsi"/>
          <w:color w:val="000000" w:themeColor="text1"/>
          <w:sz w:val="24"/>
          <w:szCs w:val="24"/>
        </w:rPr>
        <w:t xml:space="preserve">. Finalizando esta pauta, o Gerente de Fiscalização GUSTAVO LINZMAYER retratou que, resumidamente, este projeto de lei </w:t>
      </w:r>
      <w:r w:rsidR="008F3909">
        <w:rPr>
          <w:rFonts w:asciiTheme="minorHAnsi" w:hAnsiTheme="minorHAnsi" w:cstheme="minorHAnsi"/>
          <w:color w:val="000000" w:themeColor="text1"/>
          <w:sz w:val="24"/>
          <w:szCs w:val="24"/>
        </w:rPr>
        <w:t xml:space="preserve">acabou por regulamentar </w:t>
      </w:r>
      <w:r w:rsidR="006B0765" w:rsidRPr="00AF3025">
        <w:rPr>
          <w:rFonts w:asciiTheme="minorHAnsi" w:hAnsiTheme="minorHAnsi" w:cstheme="minorHAnsi"/>
          <w:color w:val="000000" w:themeColor="text1"/>
          <w:sz w:val="24"/>
          <w:szCs w:val="24"/>
        </w:rPr>
        <w:t xml:space="preserve">uma profissão que </w:t>
      </w:r>
      <w:r w:rsidR="008F3909">
        <w:rPr>
          <w:rFonts w:asciiTheme="minorHAnsi" w:hAnsiTheme="minorHAnsi" w:cstheme="minorHAnsi"/>
          <w:color w:val="000000" w:themeColor="text1"/>
          <w:sz w:val="24"/>
          <w:szCs w:val="24"/>
        </w:rPr>
        <w:t xml:space="preserve">resultou em ambiguidades entre </w:t>
      </w:r>
      <w:r w:rsidR="00C71672">
        <w:rPr>
          <w:rFonts w:asciiTheme="minorHAnsi" w:hAnsiTheme="minorHAnsi" w:cstheme="minorHAnsi"/>
          <w:color w:val="000000" w:themeColor="text1"/>
          <w:sz w:val="24"/>
          <w:szCs w:val="24"/>
        </w:rPr>
        <w:t>a E</w:t>
      </w:r>
      <w:r w:rsidRPr="00AF3025">
        <w:rPr>
          <w:rFonts w:asciiTheme="minorHAnsi" w:hAnsiTheme="minorHAnsi" w:cstheme="minorHAnsi"/>
          <w:color w:val="000000" w:themeColor="text1"/>
          <w:sz w:val="24"/>
          <w:szCs w:val="24"/>
        </w:rPr>
        <w:t xml:space="preserve">ngenharia </w:t>
      </w:r>
      <w:r w:rsidR="000419D5">
        <w:rPr>
          <w:rFonts w:asciiTheme="minorHAnsi" w:hAnsiTheme="minorHAnsi" w:cstheme="minorHAnsi"/>
          <w:color w:val="000000" w:themeColor="text1"/>
          <w:sz w:val="24"/>
          <w:szCs w:val="24"/>
        </w:rPr>
        <w:t xml:space="preserve">e a </w:t>
      </w:r>
      <w:r w:rsidR="00C71672">
        <w:rPr>
          <w:rFonts w:asciiTheme="minorHAnsi" w:hAnsiTheme="minorHAnsi" w:cstheme="minorHAnsi"/>
          <w:color w:val="000000" w:themeColor="text1"/>
          <w:sz w:val="24"/>
          <w:szCs w:val="24"/>
        </w:rPr>
        <w:t>A</w:t>
      </w:r>
      <w:r w:rsidRPr="00AF3025">
        <w:rPr>
          <w:rFonts w:asciiTheme="minorHAnsi" w:hAnsiTheme="minorHAnsi" w:cstheme="minorHAnsi"/>
          <w:color w:val="000000" w:themeColor="text1"/>
          <w:sz w:val="24"/>
          <w:szCs w:val="24"/>
        </w:rPr>
        <w:t xml:space="preserve">rquitetura, </w:t>
      </w:r>
      <w:r w:rsidR="000419D5">
        <w:rPr>
          <w:rFonts w:asciiTheme="minorHAnsi" w:hAnsiTheme="minorHAnsi" w:cstheme="minorHAnsi"/>
          <w:color w:val="000000" w:themeColor="text1"/>
          <w:sz w:val="24"/>
          <w:szCs w:val="24"/>
        </w:rPr>
        <w:t xml:space="preserve">não compondo </w:t>
      </w:r>
      <w:r w:rsidR="006B0765" w:rsidRPr="00AF3025">
        <w:rPr>
          <w:rFonts w:asciiTheme="minorHAnsi" w:hAnsiTheme="minorHAnsi" w:cstheme="minorHAnsi"/>
          <w:color w:val="000000" w:themeColor="text1"/>
          <w:sz w:val="24"/>
          <w:szCs w:val="24"/>
        </w:rPr>
        <w:t>um órgão gestor nem fiscalizador, nem um m</w:t>
      </w:r>
      <w:r w:rsidR="000419D5">
        <w:rPr>
          <w:rFonts w:asciiTheme="minorHAnsi" w:hAnsiTheme="minorHAnsi" w:cstheme="minorHAnsi"/>
          <w:color w:val="000000" w:themeColor="text1"/>
          <w:sz w:val="24"/>
          <w:szCs w:val="24"/>
        </w:rPr>
        <w:t>odelo documental que permita</w:t>
      </w:r>
      <w:r w:rsidR="006B0765" w:rsidRPr="00AF3025">
        <w:rPr>
          <w:rFonts w:asciiTheme="minorHAnsi" w:hAnsiTheme="minorHAnsi" w:cstheme="minorHAnsi"/>
          <w:color w:val="000000" w:themeColor="text1"/>
          <w:sz w:val="24"/>
          <w:szCs w:val="24"/>
        </w:rPr>
        <w:t xml:space="preserve"> </w:t>
      </w:r>
      <w:r w:rsidRPr="00AF3025">
        <w:rPr>
          <w:rFonts w:asciiTheme="minorHAnsi" w:hAnsiTheme="minorHAnsi" w:cstheme="minorHAnsi"/>
          <w:color w:val="000000" w:themeColor="text1"/>
          <w:sz w:val="24"/>
          <w:szCs w:val="24"/>
        </w:rPr>
        <w:t>anot</w:t>
      </w:r>
      <w:r w:rsidR="006B0765" w:rsidRPr="00AF3025">
        <w:rPr>
          <w:rFonts w:asciiTheme="minorHAnsi" w:hAnsiTheme="minorHAnsi" w:cstheme="minorHAnsi"/>
          <w:color w:val="000000" w:themeColor="text1"/>
          <w:sz w:val="24"/>
          <w:szCs w:val="24"/>
        </w:rPr>
        <w:t>ação ou</w:t>
      </w:r>
      <w:r w:rsidRPr="00AF3025">
        <w:rPr>
          <w:rFonts w:asciiTheme="minorHAnsi" w:hAnsiTheme="minorHAnsi" w:cstheme="minorHAnsi"/>
          <w:color w:val="000000" w:themeColor="text1"/>
          <w:sz w:val="24"/>
          <w:szCs w:val="24"/>
        </w:rPr>
        <w:t xml:space="preserve"> registro</w:t>
      </w:r>
      <w:r w:rsidR="006B0765" w:rsidRPr="00AF3025">
        <w:rPr>
          <w:rFonts w:asciiTheme="minorHAnsi" w:hAnsiTheme="minorHAnsi" w:cstheme="minorHAnsi"/>
          <w:color w:val="000000" w:themeColor="text1"/>
          <w:sz w:val="24"/>
          <w:szCs w:val="24"/>
        </w:rPr>
        <w:t xml:space="preserve"> de responsabilidade técnica – o que demonstra falhas no projeto que prejudicam a regulação da profissão e sua legitimidade no mercado. </w:t>
      </w:r>
      <w:r w:rsidR="008F3909">
        <w:rPr>
          <w:rFonts w:asciiTheme="minorHAnsi" w:hAnsiTheme="minorHAnsi" w:cstheme="minorHAnsi"/>
          <w:color w:val="000000" w:themeColor="text1"/>
          <w:sz w:val="24"/>
          <w:szCs w:val="24"/>
        </w:rPr>
        <w:t>.-.-.-.-.-.</w:t>
      </w:r>
      <w:r w:rsidR="00C71672">
        <w:rPr>
          <w:rFonts w:asciiTheme="minorHAnsi" w:hAnsiTheme="minorHAnsi" w:cstheme="minorHAnsi"/>
          <w:color w:val="000000" w:themeColor="text1"/>
          <w:sz w:val="24"/>
          <w:szCs w:val="24"/>
        </w:rPr>
        <w:t>-</w:t>
      </w:r>
      <w:r w:rsidR="008F3909" w:rsidRPr="008F3909">
        <w:rPr>
          <w:rFonts w:asciiTheme="minorHAnsi" w:hAnsiTheme="minorHAnsi" w:cstheme="minorHAnsi" w:hint="eastAsia"/>
          <w:color w:val="000000" w:themeColor="text1"/>
          <w:sz w:val="24"/>
          <w:szCs w:val="24"/>
        </w:rPr>
        <w:t>.-.-.-.-.-.-.-.-</w:t>
      </w:r>
      <w:r w:rsidR="00C71672">
        <w:rPr>
          <w:rFonts w:asciiTheme="minorHAnsi" w:hAnsiTheme="minorHAnsi" w:cstheme="minorHAnsi"/>
          <w:color w:val="000000" w:themeColor="text1"/>
          <w:sz w:val="24"/>
          <w:szCs w:val="24"/>
        </w:rPr>
        <w:t>.</w:t>
      </w:r>
      <w:r w:rsidR="008F3909" w:rsidRPr="008F3909">
        <w:rPr>
          <w:rFonts w:asciiTheme="minorHAnsi" w:hAnsiTheme="minorHAnsi" w:cstheme="minorHAnsi" w:hint="eastAsia"/>
          <w:color w:val="000000" w:themeColor="text1"/>
          <w:sz w:val="24"/>
          <w:szCs w:val="24"/>
        </w:rPr>
        <w:t>-.-.-.-.-.-.-.-.-.-.-.-.-.-.-.-.-.-</w:t>
      </w:r>
      <w:r w:rsidR="00C71672">
        <w:rPr>
          <w:rFonts w:asciiTheme="minorHAnsi" w:hAnsiTheme="minorHAnsi" w:cstheme="minorHAnsi"/>
          <w:color w:val="000000" w:themeColor="text1"/>
          <w:sz w:val="24"/>
          <w:szCs w:val="24"/>
        </w:rPr>
        <w:t>.-.-.-.-.-.-.-.-.-.-.</w:t>
      </w:r>
    </w:p>
    <w:p w:rsidR="004878C5" w:rsidRDefault="00E52919" w:rsidP="00E52919">
      <w:pPr>
        <w:pStyle w:val="Standard"/>
        <w:jc w:val="both"/>
        <w:rPr>
          <w:rFonts w:asciiTheme="minorHAnsi" w:hAnsiTheme="minorHAnsi" w:cstheme="minorHAnsi"/>
          <w:color w:val="000000" w:themeColor="text1"/>
          <w:sz w:val="24"/>
          <w:szCs w:val="24"/>
        </w:rPr>
      </w:pPr>
      <w:r w:rsidRPr="00AF3025">
        <w:rPr>
          <w:rFonts w:asciiTheme="minorHAnsi" w:hAnsiTheme="minorHAnsi" w:cstheme="minorHAnsi"/>
          <w:color w:val="000000" w:themeColor="text1"/>
          <w:sz w:val="24"/>
          <w:szCs w:val="24"/>
        </w:rPr>
        <w:t xml:space="preserve">d) </w:t>
      </w:r>
      <w:r w:rsidRPr="00AF3025">
        <w:rPr>
          <w:rFonts w:asciiTheme="minorHAnsi" w:hAnsiTheme="minorHAnsi" w:cstheme="minorHAnsi"/>
          <w:color w:val="000000" w:themeColor="text1"/>
          <w:sz w:val="24"/>
          <w:szCs w:val="24"/>
          <w:u w:val="single"/>
        </w:rPr>
        <w:t>Fórum</w:t>
      </w:r>
      <w:r w:rsidR="00F649B9" w:rsidRPr="00AF3025">
        <w:rPr>
          <w:rFonts w:asciiTheme="minorHAnsi" w:hAnsiTheme="minorHAnsi" w:cstheme="minorHAnsi"/>
          <w:color w:val="000000" w:themeColor="text1"/>
          <w:sz w:val="24"/>
          <w:szCs w:val="24"/>
          <w:u w:val="single"/>
        </w:rPr>
        <w:t xml:space="preserve"> de</w:t>
      </w:r>
      <w:r w:rsidRPr="00AF3025">
        <w:rPr>
          <w:rFonts w:asciiTheme="minorHAnsi" w:hAnsiTheme="minorHAnsi" w:cstheme="minorHAnsi"/>
          <w:color w:val="000000" w:themeColor="text1"/>
          <w:sz w:val="24"/>
          <w:szCs w:val="24"/>
          <w:u w:val="single"/>
        </w:rPr>
        <w:t xml:space="preserve"> Coordenadores </w:t>
      </w:r>
      <w:r w:rsidR="00154106" w:rsidRPr="00AF3025">
        <w:rPr>
          <w:rFonts w:asciiTheme="minorHAnsi" w:hAnsiTheme="minorHAnsi" w:cstheme="minorHAnsi"/>
          <w:color w:val="000000" w:themeColor="text1"/>
          <w:sz w:val="24"/>
          <w:szCs w:val="24"/>
          <w:u w:val="single"/>
        </w:rPr>
        <w:t xml:space="preserve">da </w:t>
      </w:r>
      <w:r w:rsidRPr="00AF3025">
        <w:rPr>
          <w:rFonts w:asciiTheme="minorHAnsi" w:hAnsiTheme="minorHAnsi" w:cstheme="minorHAnsi"/>
          <w:color w:val="000000" w:themeColor="text1"/>
          <w:sz w:val="24"/>
          <w:szCs w:val="24"/>
          <w:u w:val="single"/>
        </w:rPr>
        <w:t>CEF</w:t>
      </w:r>
      <w:r w:rsidRPr="00AF3025">
        <w:rPr>
          <w:rFonts w:asciiTheme="minorHAnsi" w:hAnsiTheme="minorHAnsi" w:cstheme="minorHAnsi"/>
          <w:color w:val="000000" w:themeColor="text1"/>
          <w:sz w:val="24"/>
          <w:szCs w:val="24"/>
        </w:rPr>
        <w:t xml:space="preserve">: </w:t>
      </w:r>
      <w:r w:rsidR="006D798A" w:rsidRPr="00AF3025">
        <w:rPr>
          <w:rFonts w:asciiTheme="minorHAnsi" w:hAnsiTheme="minorHAnsi" w:cstheme="minorHAnsi"/>
          <w:color w:val="000000" w:themeColor="text1"/>
          <w:sz w:val="24"/>
          <w:szCs w:val="24"/>
        </w:rPr>
        <w:t xml:space="preserve">segundo o Conselheiro-Titular CARLOS HARDT, está agendado para o dia 13 de dezembro de 2016, na sede do CAU/PR, </w:t>
      </w:r>
      <w:r w:rsidRPr="00AF3025">
        <w:rPr>
          <w:rFonts w:asciiTheme="minorHAnsi" w:hAnsiTheme="minorHAnsi" w:cstheme="minorHAnsi"/>
          <w:color w:val="000000" w:themeColor="text1"/>
          <w:sz w:val="24"/>
          <w:szCs w:val="24"/>
        </w:rPr>
        <w:t xml:space="preserve">a realização do 5º Fórum de Coordenadores de Cursos de Arquiteturas do Paraná com </w:t>
      </w:r>
      <w:r w:rsidR="00FA1FE0">
        <w:rPr>
          <w:rFonts w:asciiTheme="minorHAnsi" w:hAnsiTheme="minorHAnsi" w:cstheme="minorHAnsi"/>
          <w:color w:val="000000" w:themeColor="text1"/>
          <w:sz w:val="24"/>
          <w:szCs w:val="24"/>
        </w:rPr>
        <w:t xml:space="preserve">atividades apenas no período da tarde (início as 13:30 </w:t>
      </w:r>
      <w:proofErr w:type="spellStart"/>
      <w:r w:rsidR="00FA1FE0">
        <w:rPr>
          <w:rFonts w:asciiTheme="minorHAnsi" w:hAnsiTheme="minorHAnsi" w:cstheme="minorHAnsi"/>
          <w:color w:val="000000" w:themeColor="text1"/>
          <w:sz w:val="24"/>
          <w:szCs w:val="24"/>
        </w:rPr>
        <w:t>hs</w:t>
      </w:r>
      <w:proofErr w:type="spellEnd"/>
      <w:r w:rsidR="00FA1FE0">
        <w:rPr>
          <w:rFonts w:asciiTheme="minorHAnsi" w:hAnsiTheme="minorHAnsi" w:cstheme="minorHAnsi"/>
          <w:color w:val="000000" w:themeColor="text1"/>
          <w:sz w:val="24"/>
          <w:szCs w:val="24"/>
        </w:rPr>
        <w:t xml:space="preserve">) </w:t>
      </w:r>
      <w:r w:rsidR="006D798A" w:rsidRPr="00AF3025">
        <w:rPr>
          <w:rFonts w:asciiTheme="minorHAnsi" w:hAnsiTheme="minorHAnsi" w:cstheme="minorHAnsi"/>
          <w:color w:val="000000" w:themeColor="text1"/>
          <w:sz w:val="24"/>
          <w:szCs w:val="24"/>
        </w:rPr>
        <w:t>de modo a possibilitar o deslocamento dos interessados no período da manhã.</w:t>
      </w:r>
      <w:r w:rsidR="00B964D3">
        <w:rPr>
          <w:rFonts w:asciiTheme="minorHAnsi" w:hAnsiTheme="minorHAnsi" w:cstheme="minorHAnsi"/>
          <w:color w:val="000000" w:themeColor="text1"/>
          <w:sz w:val="24"/>
          <w:szCs w:val="24"/>
        </w:rPr>
        <w:t xml:space="preserve"> </w:t>
      </w:r>
      <w:r w:rsidR="006D798A" w:rsidRPr="00AF3025">
        <w:rPr>
          <w:rFonts w:asciiTheme="minorHAnsi" w:hAnsiTheme="minorHAnsi" w:cstheme="minorHAnsi"/>
          <w:color w:val="000000" w:themeColor="text1"/>
          <w:sz w:val="24"/>
          <w:szCs w:val="24"/>
        </w:rPr>
        <w:t xml:space="preserve">Na sequência haverá uma </w:t>
      </w:r>
      <w:r w:rsidR="00FA1FE0">
        <w:rPr>
          <w:rFonts w:asciiTheme="minorHAnsi" w:hAnsiTheme="minorHAnsi" w:cstheme="minorHAnsi"/>
          <w:color w:val="000000" w:themeColor="text1"/>
          <w:sz w:val="24"/>
          <w:szCs w:val="24"/>
        </w:rPr>
        <w:t xml:space="preserve">breve </w:t>
      </w:r>
      <w:r w:rsidRPr="00AF3025">
        <w:rPr>
          <w:rFonts w:asciiTheme="minorHAnsi" w:hAnsiTheme="minorHAnsi" w:cstheme="minorHAnsi"/>
          <w:color w:val="000000" w:themeColor="text1"/>
          <w:sz w:val="24"/>
          <w:szCs w:val="24"/>
        </w:rPr>
        <w:t xml:space="preserve">apresentação da </w:t>
      </w:r>
      <w:r w:rsidR="000C0C9B" w:rsidRPr="00AF3025">
        <w:rPr>
          <w:rFonts w:asciiTheme="minorHAnsi" w:hAnsiTheme="minorHAnsi" w:cstheme="minorHAnsi"/>
          <w:color w:val="000000" w:themeColor="text1"/>
          <w:sz w:val="24"/>
          <w:szCs w:val="24"/>
        </w:rPr>
        <w:t xml:space="preserve">CEF/PR explicando </w:t>
      </w:r>
      <w:r w:rsidR="00653892" w:rsidRPr="00AF3025">
        <w:rPr>
          <w:rFonts w:asciiTheme="minorHAnsi" w:hAnsiTheme="minorHAnsi" w:cstheme="minorHAnsi"/>
          <w:color w:val="000000" w:themeColor="text1"/>
          <w:sz w:val="24"/>
          <w:szCs w:val="24"/>
        </w:rPr>
        <w:t xml:space="preserve">os </w:t>
      </w:r>
      <w:r w:rsidR="00653892" w:rsidRPr="00AF3025">
        <w:rPr>
          <w:rFonts w:asciiTheme="minorHAnsi" w:hAnsiTheme="minorHAnsi" w:cstheme="minorHAnsi"/>
          <w:color w:val="000000" w:themeColor="text1"/>
          <w:sz w:val="24"/>
          <w:szCs w:val="24"/>
        </w:rPr>
        <w:lastRenderedPageBreak/>
        <w:t>procedim</w:t>
      </w:r>
      <w:r w:rsidR="00C71672">
        <w:rPr>
          <w:rFonts w:asciiTheme="minorHAnsi" w:hAnsiTheme="minorHAnsi" w:cstheme="minorHAnsi"/>
          <w:color w:val="000000" w:themeColor="text1"/>
          <w:sz w:val="24"/>
          <w:szCs w:val="24"/>
        </w:rPr>
        <w:t>entos obrigatórios os quais os C</w:t>
      </w:r>
      <w:r w:rsidR="00653892" w:rsidRPr="00AF3025">
        <w:rPr>
          <w:rFonts w:asciiTheme="minorHAnsi" w:hAnsiTheme="minorHAnsi" w:cstheme="minorHAnsi"/>
          <w:color w:val="000000" w:themeColor="text1"/>
          <w:sz w:val="24"/>
          <w:szCs w:val="24"/>
        </w:rPr>
        <w:t xml:space="preserve">oordenadores devem seguir, </w:t>
      </w:r>
      <w:r w:rsidR="00FA1FE0">
        <w:rPr>
          <w:rFonts w:asciiTheme="minorHAnsi" w:hAnsiTheme="minorHAnsi" w:cstheme="minorHAnsi"/>
          <w:color w:val="000000" w:themeColor="text1"/>
          <w:sz w:val="24"/>
          <w:szCs w:val="24"/>
        </w:rPr>
        <w:t>bem como a apresentação de uma proposta de c</w:t>
      </w:r>
      <w:r w:rsidRPr="00AF3025">
        <w:rPr>
          <w:rFonts w:asciiTheme="minorHAnsi" w:hAnsiTheme="minorHAnsi" w:cstheme="minorHAnsi"/>
          <w:color w:val="000000" w:themeColor="text1"/>
          <w:sz w:val="24"/>
          <w:szCs w:val="24"/>
        </w:rPr>
        <w:t xml:space="preserve">alendário para </w:t>
      </w:r>
      <w:r w:rsidR="001F203A">
        <w:rPr>
          <w:rFonts w:asciiTheme="minorHAnsi" w:hAnsiTheme="minorHAnsi" w:cstheme="minorHAnsi"/>
          <w:color w:val="000000" w:themeColor="text1"/>
          <w:sz w:val="24"/>
          <w:szCs w:val="24"/>
        </w:rPr>
        <w:t>palestras de ética da CED. Para as</w:t>
      </w:r>
      <w:r w:rsidRPr="00AF3025">
        <w:rPr>
          <w:rFonts w:asciiTheme="minorHAnsi" w:hAnsiTheme="minorHAnsi" w:cstheme="minorHAnsi"/>
          <w:color w:val="000000" w:themeColor="text1"/>
          <w:sz w:val="24"/>
          <w:szCs w:val="24"/>
        </w:rPr>
        <w:t xml:space="preserve"> 14 horas</w:t>
      </w:r>
      <w:r w:rsidR="00653892" w:rsidRPr="00AF3025">
        <w:rPr>
          <w:rFonts w:asciiTheme="minorHAnsi" w:hAnsiTheme="minorHAnsi" w:cstheme="minorHAnsi"/>
          <w:color w:val="000000" w:themeColor="text1"/>
          <w:sz w:val="24"/>
          <w:szCs w:val="24"/>
        </w:rPr>
        <w:t xml:space="preserve"> </w:t>
      </w:r>
      <w:r w:rsidR="00C71672">
        <w:rPr>
          <w:rFonts w:asciiTheme="minorHAnsi" w:hAnsiTheme="minorHAnsi" w:cstheme="minorHAnsi"/>
          <w:color w:val="000000" w:themeColor="text1"/>
          <w:sz w:val="24"/>
          <w:szCs w:val="24"/>
        </w:rPr>
        <w:t xml:space="preserve">foi sugerido o </w:t>
      </w:r>
      <w:r w:rsidR="002767BE" w:rsidRPr="00AF3025">
        <w:rPr>
          <w:rFonts w:asciiTheme="minorHAnsi" w:hAnsiTheme="minorHAnsi" w:cstheme="minorHAnsi"/>
          <w:color w:val="000000" w:themeColor="text1"/>
          <w:sz w:val="24"/>
          <w:szCs w:val="24"/>
        </w:rPr>
        <w:t xml:space="preserve">Sr. José </w:t>
      </w:r>
      <w:proofErr w:type="spellStart"/>
      <w:r w:rsidR="002767BE" w:rsidRPr="00AF3025">
        <w:rPr>
          <w:rFonts w:asciiTheme="minorHAnsi" w:hAnsiTheme="minorHAnsi" w:cstheme="minorHAnsi"/>
          <w:color w:val="000000" w:themeColor="text1"/>
          <w:sz w:val="24"/>
          <w:szCs w:val="24"/>
        </w:rPr>
        <w:t>Geraldine</w:t>
      </w:r>
      <w:proofErr w:type="spellEnd"/>
      <w:r w:rsidR="002767BE" w:rsidRPr="00AF3025">
        <w:rPr>
          <w:rFonts w:asciiTheme="minorHAnsi" w:hAnsiTheme="minorHAnsi" w:cstheme="minorHAnsi"/>
          <w:color w:val="000000" w:themeColor="text1"/>
          <w:sz w:val="24"/>
          <w:szCs w:val="24"/>
        </w:rPr>
        <w:t xml:space="preserve"> Júnior (</w:t>
      </w:r>
      <w:r w:rsidR="00380818" w:rsidRPr="00AF3025">
        <w:rPr>
          <w:rFonts w:asciiTheme="minorHAnsi" w:hAnsiTheme="minorHAnsi" w:cstheme="minorHAnsi"/>
          <w:color w:val="000000" w:themeColor="text1"/>
          <w:sz w:val="24"/>
          <w:szCs w:val="24"/>
        </w:rPr>
        <w:t>representante da CEF/BR</w:t>
      </w:r>
      <w:r w:rsidR="00C71672">
        <w:rPr>
          <w:rFonts w:asciiTheme="minorHAnsi" w:hAnsiTheme="minorHAnsi" w:cstheme="minorHAnsi"/>
          <w:color w:val="000000" w:themeColor="text1"/>
          <w:sz w:val="24"/>
          <w:szCs w:val="24"/>
        </w:rPr>
        <w:t xml:space="preserve"> a ser convidado</w:t>
      </w:r>
      <w:r w:rsidR="00380818" w:rsidRPr="00AF3025">
        <w:rPr>
          <w:rFonts w:asciiTheme="minorHAnsi" w:hAnsiTheme="minorHAnsi" w:cstheme="minorHAnsi"/>
          <w:color w:val="000000" w:themeColor="text1"/>
          <w:sz w:val="24"/>
          <w:szCs w:val="24"/>
        </w:rPr>
        <w:t xml:space="preserve">) </w:t>
      </w:r>
      <w:r w:rsidR="00FA1FE0">
        <w:rPr>
          <w:rFonts w:asciiTheme="minorHAnsi" w:hAnsiTheme="minorHAnsi" w:cstheme="minorHAnsi"/>
          <w:color w:val="000000" w:themeColor="text1"/>
          <w:sz w:val="24"/>
          <w:szCs w:val="24"/>
        </w:rPr>
        <w:t xml:space="preserve">uma </w:t>
      </w:r>
      <w:r w:rsidR="00ED2B36" w:rsidRPr="00AF3025">
        <w:rPr>
          <w:rFonts w:asciiTheme="minorHAnsi" w:hAnsiTheme="minorHAnsi" w:cstheme="minorHAnsi"/>
          <w:color w:val="000000" w:themeColor="text1"/>
          <w:sz w:val="24"/>
          <w:szCs w:val="24"/>
        </w:rPr>
        <w:t xml:space="preserve">palestra </w:t>
      </w:r>
      <w:r w:rsidR="002767BE" w:rsidRPr="00AF3025">
        <w:rPr>
          <w:rFonts w:asciiTheme="minorHAnsi" w:hAnsiTheme="minorHAnsi" w:cstheme="minorHAnsi"/>
          <w:color w:val="000000" w:themeColor="text1"/>
          <w:sz w:val="24"/>
          <w:szCs w:val="24"/>
        </w:rPr>
        <w:t xml:space="preserve">sobre </w:t>
      </w:r>
      <w:r w:rsidRPr="00AF3025">
        <w:rPr>
          <w:rFonts w:asciiTheme="minorHAnsi" w:hAnsiTheme="minorHAnsi" w:cstheme="minorHAnsi"/>
          <w:color w:val="000000" w:themeColor="text1"/>
          <w:sz w:val="24"/>
          <w:szCs w:val="24"/>
        </w:rPr>
        <w:t>tendências nacionais de cursos de arquitetura e urbanismo</w:t>
      </w:r>
      <w:r w:rsidR="002767BE" w:rsidRPr="00AF3025">
        <w:rPr>
          <w:rFonts w:asciiTheme="minorHAnsi" w:hAnsiTheme="minorHAnsi" w:cstheme="minorHAnsi"/>
          <w:color w:val="000000" w:themeColor="text1"/>
          <w:sz w:val="24"/>
          <w:szCs w:val="24"/>
        </w:rPr>
        <w:t xml:space="preserve">. </w:t>
      </w:r>
      <w:r w:rsidRPr="00AF3025">
        <w:rPr>
          <w:rFonts w:asciiTheme="minorHAnsi" w:hAnsiTheme="minorHAnsi" w:cstheme="minorHAnsi"/>
          <w:color w:val="000000" w:themeColor="text1"/>
          <w:sz w:val="24"/>
          <w:szCs w:val="24"/>
        </w:rPr>
        <w:t>Após</w:t>
      </w:r>
      <w:r w:rsidR="002767BE" w:rsidRPr="00AF3025">
        <w:rPr>
          <w:rFonts w:asciiTheme="minorHAnsi" w:hAnsiTheme="minorHAnsi" w:cstheme="minorHAnsi"/>
          <w:color w:val="000000" w:themeColor="text1"/>
          <w:sz w:val="24"/>
          <w:szCs w:val="24"/>
        </w:rPr>
        <w:t xml:space="preserve"> esta explanação, haveria um ciclo de debates e após um breve intervalo, recomeçaria com espaços abertos aos cursos com agenda própria organizada pelos mesmos. Ás </w:t>
      </w:r>
      <w:r w:rsidRPr="00AF3025">
        <w:rPr>
          <w:rFonts w:asciiTheme="minorHAnsi" w:hAnsiTheme="minorHAnsi" w:cstheme="minorHAnsi"/>
          <w:color w:val="000000" w:themeColor="text1"/>
          <w:sz w:val="24"/>
          <w:szCs w:val="24"/>
        </w:rPr>
        <w:t>17</w:t>
      </w:r>
      <w:r w:rsidR="00F75925" w:rsidRPr="00AF3025">
        <w:rPr>
          <w:rFonts w:asciiTheme="minorHAnsi" w:hAnsiTheme="minorHAnsi" w:cstheme="minorHAnsi"/>
          <w:color w:val="000000" w:themeColor="text1"/>
          <w:sz w:val="24"/>
          <w:szCs w:val="24"/>
        </w:rPr>
        <w:t xml:space="preserve">:30 </w:t>
      </w:r>
      <w:proofErr w:type="spellStart"/>
      <w:r w:rsidR="00B964D3">
        <w:rPr>
          <w:rFonts w:asciiTheme="minorHAnsi" w:hAnsiTheme="minorHAnsi" w:cstheme="minorHAnsi"/>
          <w:color w:val="000000" w:themeColor="text1"/>
          <w:sz w:val="24"/>
          <w:szCs w:val="24"/>
        </w:rPr>
        <w:t>hs</w:t>
      </w:r>
      <w:proofErr w:type="spellEnd"/>
      <w:r w:rsidR="00B964D3">
        <w:rPr>
          <w:rFonts w:asciiTheme="minorHAnsi" w:hAnsiTheme="minorHAnsi" w:cstheme="minorHAnsi"/>
          <w:color w:val="000000" w:themeColor="text1"/>
          <w:sz w:val="24"/>
          <w:szCs w:val="24"/>
        </w:rPr>
        <w:t xml:space="preserve"> </w:t>
      </w:r>
      <w:r w:rsidR="002767BE" w:rsidRPr="00AF3025">
        <w:rPr>
          <w:rFonts w:asciiTheme="minorHAnsi" w:hAnsiTheme="minorHAnsi" w:cstheme="minorHAnsi"/>
          <w:color w:val="000000" w:themeColor="text1"/>
          <w:sz w:val="24"/>
          <w:szCs w:val="24"/>
        </w:rPr>
        <w:t xml:space="preserve">seria ofertada </w:t>
      </w:r>
      <w:r w:rsidRPr="00AF3025">
        <w:rPr>
          <w:rFonts w:asciiTheme="minorHAnsi" w:hAnsiTheme="minorHAnsi" w:cstheme="minorHAnsi"/>
          <w:color w:val="000000" w:themeColor="text1"/>
          <w:sz w:val="24"/>
          <w:szCs w:val="24"/>
        </w:rPr>
        <w:t xml:space="preserve">uma oficina de cadastramento </w:t>
      </w:r>
      <w:r w:rsidR="001B276E">
        <w:rPr>
          <w:rFonts w:asciiTheme="minorHAnsi" w:hAnsiTheme="minorHAnsi" w:cstheme="minorHAnsi"/>
          <w:color w:val="000000" w:themeColor="text1"/>
          <w:sz w:val="24"/>
          <w:szCs w:val="24"/>
        </w:rPr>
        <w:t xml:space="preserve">para os cursos efetuarem seus registros perante o </w:t>
      </w:r>
      <w:r w:rsidR="002767BE" w:rsidRPr="00AF3025">
        <w:rPr>
          <w:rFonts w:asciiTheme="minorHAnsi" w:hAnsiTheme="minorHAnsi" w:cstheme="minorHAnsi"/>
          <w:color w:val="000000" w:themeColor="text1"/>
          <w:sz w:val="24"/>
          <w:szCs w:val="24"/>
        </w:rPr>
        <w:t>CAU/PR, sendo que no momento do convi</w:t>
      </w:r>
      <w:r w:rsidR="00C71672">
        <w:rPr>
          <w:rFonts w:asciiTheme="minorHAnsi" w:hAnsiTheme="minorHAnsi" w:cstheme="minorHAnsi"/>
          <w:color w:val="000000" w:themeColor="text1"/>
          <w:sz w:val="24"/>
          <w:szCs w:val="24"/>
        </w:rPr>
        <w:t>te, seria encaminhado aos C</w:t>
      </w:r>
      <w:r w:rsidR="002767BE" w:rsidRPr="00AF3025">
        <w:rPr>
          <w:rFonts w:asciiTheme="minorHAnsi" w:hAnsiTheme="minorHAnsi" w:cstheme="minorHAnsi"/>
          <w:color w:val="000000" w:themeColor="text1"/>
          <w:sz w:val="24"/>
          <w:szCs w:val="24"/>
        </w:rPr>
        <w:t xml:space="preserve">oordenadores </w:t>
      </w:r>
      <w:r w:rsidR="001B276E">
        <w:rPr>
          <w:rFonts w:asciiTheme="minorHAnsi" w:hAnsiTheme="minorHAnsi" w:cstheme="minorHAnsi"/>
          <w:color w:val="000000" w:themeColor="text1"/>
          <w:sz w:val="24"/>
          <w:szCs w:val="24"/>
        </w:rPr>
        <w:t xml:space="preserve">um ofício com as informações mais relevantes para efetuar </w:t>
      </w:r>
      <w:r w:rsidR="002A26E3" w:rsidRPr="00AF3025">
        <w:rPr>
          <w:rFonts w:asciiTheme="minorHAnsi" w:hAnsiTheme="minorHAnsi" w:cstheme="minorHAnsi"/>
          <w:color w:val="000000" w:themeColor="text1"/>
          <w:sz w:val="24"/>
          <w:szCs w:val="24"/>
        </w:rPr>
        <w:t>este registro. O Presidente JEFERSON NAVOLAR sugeriu que o convite para este evento fosse e</w:t>
      </w:r>
      <w:r w:rsidR="00AD2B6C" w:rsidRPr="00AF3025">
        <w:rPr>
          <w:rFonts w:asciiTheme="minorHAnsi" w:hAnsiTheme="minorHAnsi" w:cstheme="minorHAnsi"/>
          <w:color w:val="000000" w:themeColor="text1"/>
          <w:sz w:val="24"/>
          <w:szCs w:val="24"/>
        </w:rPr>
        <w:t>xtensivo aos Presidentes dos CAU/UF devi</w:t>
      </w:r>
      <w:r w:rsidR="001B276E">
        <w:rPr>
          <w:rFonts w:asciiTheme="minorHAnsi" w:hAnsiTheme="minorHAnsi" w:cstheme="minorHAnsi"/>
          <w:color w:val="000000" w:themeColor="text1"/>
          <w:sz w:val="24"/>
          <w:szCs w:val="24"/>
        </w:rPr>
        <w:t>do ao reconhecimento da política de participação do CAU/PR bem como ao</w:t>
      </w:r>
      <w:r w:rsidR="00AD2B6C" w:rsidRPr="00AF3025">
        <w:rPr>
          <w:rFonts w:asciiTheme="minorHAnsi" w:hAnsiTheme="minorHAnsi" w:cstheme="minorHAnsi"/>
          <w:color w:val="000000" w:themeColor="text1"/>
          <w:sz w:val="24"/>
          <w:szCs w:val="24"/>
        </w:rPr>
        <w:t xml:space="preserve"> conhecido FERNANDO DINIZ, um profissional </w:t>
      </w:r>
      <w:r w:rsidR="00380818" w:rsidRPr="00AF3025">
        <w:rPr>
          <w:rFonts w:asciiTheme="minorHAnsi" w:hAnsiTheme="minorHAnsi" w:cstheme="minorHAnsi"/>
          <w:color w:val="000000" w:themeColor="text1"/>
          <w:sz w:val="24"/>
          <w:szCs w:val="24"/>
        </w:rPr>
        <w:t>com vasta atuaç</w:t>
      </w:r>
      <w:r w:rsidR="001F203A">
        <w:rPr>
          <w:rFonts w:asciiTheme="minorHAnsi" w:hAnsiTheme="minorHAnsi" w:cstheme="minorHAnsi"/>
          <w:color w:val="000000" w:themeColor="text1"/>
          <w:sz w:val="24"/>
          <w:szCs w:val="24"/>
        </w:rPr>
        <w:t>ão na área e também Conselheiro Federal</w:t>
      </w:r>
      <w:r w:rsidR="00380818" w:rsidRPr="00AF3025">
        <w:rPr>
          <w:rFonts w:asciiTheme="minorHAnsi" w:hAnsiTheme="minorHAnsi" w:cstheme="minorHAnsi"/>
          <w:color w:val="000000" w:themeColor="text1"/>
          <w:sz w:val="24"/>
          <w:szCs w:val="24"/>
        </w:rPr>
        <w:t xml:space="preserve">. O Conselheiro-Titular CARLOS HARDT igualmente aventou a possibilidade </w:t>
      </w:r>
      <w:r w:rsidR="00613C95">
        <w:rPr>
          <w:rFonts w:asciiTheme="minorHAnsi" w:hAnsiTheme="minorHAnsi" w:cstheme="minorHAnsi"/>
          <w:color w:val="000000" w:themeColor="text1"/>
          <w:sz w:val="24"/>
          <w:szCs w:val="24"/>
        </w:rPr>
        <w:t xml:space="preserve">de convidar as </w:t>
      </w:r>
      <w:proofErr w:type="spellStart"/>
      <w:r w:rsidR="00613C95">
        <w:rPr>
          <w:rFonts w:asciiTheme="minorHAnsi" w:hAnsiTheme="minorHAnsi" w:cstheme="minorHAnsi"/>
          <w:color w:val="000000" w:themeColor="text1"/>
          <w:sz w:val="24"/>
          <w:szCs w:val="24"/>
        </w:rPr>
        <w:t>CEFs</w:t>
      </w:r>
      <w:proofErr w:type="spellEnd"/>
      <w:r w:rsidR="00613C95">
        <w:rPr>
          <w:rFonts w:asciiTheme="minorHAnsi" w:hAnsiTheme="minorHAnsi" w:cstheme="minorHAnsi"/>
          <w:color w:val="000000" w:themeColor="text1"/>
          <w:sz w:val="24"/>
          <w:szCs w:val="24"/>
        </w:rPr>
        <w:t xml:space="preserve"> </w:t>
      </w:r>
      <w:r w:rsidR="00380818" w:rsidRPr="00AF3025">
        <w:rPr>
          <w:rFonts w:asciiTheme="minorHAnsi" w:hAnsiTheme="minorHAnsi" w:cstheme="minorHAnsi"/>
          <w:color w:val="000000" w:themeColor="text1"/>
          <w:sz w:val="24"/>
          <w:szCs w:val="24"/>
        </w:rPr>
        <w:t xml:space="preserve">do </w:t>
      </w:r>
      <w:proofErr w:type="gramStart"/>
      <w:r w:rsidR="00380818" w:rsidRPr="00AF3025">
        <w:rPr>
          <w:rFonts w:asciiTheme="minorHAnsi" w:hAnsiTheme="minorHAnsi" w:cstheme="minorHAnsi"/>
          <w:color w:val="000000" w:themeColor="text1"/>
          <w:sz w:val="24"/>
          <w:szCs w:val="24"/>
        </w:rPr>
        <w:t>sul</w:t>
      </w:r>
      <w:proofErr w:type="gramEnd"/>
      <w:r w:rsidR="00380818" w:rsidRPr="00AF3025">
        <w:rPr>
          <w:rFonts w:asciiTheme="minorHAnsi" w:hAnsiTheme="minorHAnsi" w:cstheme="minorHAnsi"/>
          <w:color w:val="000000" w:themeColor="text1"/>
          <w:sz w:val="24"/>
          <w:szCs w:val="24"/>
        </w:rPr>
        <w:t xml:space="preserve"> (Santa Catarina e Rio Grande do Sul) devido à atuação e trabalho conjunto desenvolvido ent</w:t>
      </w:r>
      <w:r w:rsidR="001F203A">
        <w:rPr>
          <w:rFonts w:asciiTheme="minorHAnsi" w:hAnsiTheme="minorHAnsi" w:cstheme="minorHAnsi"/>
          <w:color w:val="000000" w:themeColor="text1"/>
          <w:sz w:val="24"/>
          <w:szCs w:val="24"/>
        </w:rPr>
        <w:t>re os estados. Encerrando esta C</w:t>
      </w:r>
      <w:r w:rsidR="00380818" w:rsidRPr="00AF3025">
        <w:rPr>
          <w:rFonts w:asciiTheme="minorHAnsi" w:hAnsiTheme="minorHAnsi" w:cstheme="minorHAnsi"/>
          <w:color w:val="000000" w:themeColor="text1"/>
          <w:sz w:val="24"/>
          <w:szCs w:val="24"/>
        </w:rPr>
        <w:t>omissão</w:t>
      </w:r>
      <w:r w:rsidR="007F0932">
        <w:rPr>
          <w:rFonts w:asciiTheme="minorHAnsi" w:hAnsiTheme="minorHAnsi" w:cstheme="minorHAnsi"/>
          <w:color w:val="000000" w:themeColor="text1"/>
          <w:sz w:val="24"/>
          <w:szCs w:val="24"/>
        </w:rPr>
        <w:t xml:space="preserve">, </w:t>
      </w:r>
      <w:r w:rsidR="004878C5">
        <w:rPr>
          <w:rFonts w:asciiTheme="minorHAnsi" w:hAnsiTheme="minorHAnsi" w:cstheme="minorHAnsi"/>
          <w:color w:val="000000" w:themeColor="text1"/>
          <w:sz w:val="24"/>
          <w:szCs w:val="24"/>
        </w:rPr>
        <w:t xml:space="preserve">o Presidente Jeferson </w:t>
      </w:r>
      <w:r w:rsidR="00727A80" w:rsidRPr="00AF3025">
        <w:rPr>
          <w:rFonts w:asciiTheme="minorHAnsi" w:hAnsiTheme="minorHAnsi" w:cstheme="minorHAnsi"/>
          <w:color w:val="000000" w:themeColor="text1"/>
          <w:sz w:val="24"/>
          <w:szCs w:val="24"/>
        </w:rPr>
        <w:t>informou a todos que o Presidente do CAU/RS,</w:t>
      </w:r>
      <w:r w:rsidR="00727A80" w:rsidRPr="00AF3025">
        <w:rPr>
          <w:rFonts w:asciiTheme="minorHAnsi" w:hAnsiTheme="minorHAnsi" w:cstheme="minorHAnsi"/>
          <w:sz w:val="24"/>
          <w:szCs w:val="24"/>
        </w:rPr>
        <w:t xml:space="preserve"> </w:t>
      </w:r>
      <w:r w:rsidR="00727A80" w:rsidRPr="00AF3025">
        <w:rPr>
          <w:rFonts w:asciiTheme="minorHAnsi" w:hAnsiTheme="minorHAnsi" w:cstheme="minorHAnsi"/>
          <w:color w:val="000000" w:themeColor="text1"/>
          <w:sz w:val="24"/>
          <w:szCs w:val="24"/>
        </w:rPr>
        <w:t xml:space="preserve">Roberto </w:t>
      </w:r>
      <w:proofErr w:type="spellStart"/>
      <w:r w:rsidR="00727A80" w:rsidRPr="004878C5">
        <w:rPr>
          <w:rFonts w:asciiTheme="minorHAnsi" w:hAnsiTheme="minorHAnsi" w:cstheme="minorHAnsi"/>
          <w:color w:val="000000" w:themeColor="text1"/>
          <w:sz w:val="24"/>
          <w:szCs w:val="24"/>
        </w:rPr>
        <w:t>Py</w:t>
      </w:r>
      <w:proofErr w:type="spellEnd"/>
      <w:r w:rsidR="00727A80" w:rsidRPr="004878C5">
        <w:rPr>
          <w:rFonts w:asciiTheme="minorHAnsi" w:hAnsiTheme="minorHAnsi" w:cstheme="minorHAnsi"/>
          <w:color w:val="000000" w:themeColor="text1"/>
          <w:sz w:val="24"/>
          <w:szCs w:val="24"/>
        </w:rPr>
        <w:t xml:space="preserve">, </w:t>
      </w:r>
      <w:proofErr w:type="gramStart"/>
      <w:r w:rsidRPr="004878C5">
        <w:rPr>
          <w:rFonts w:asciiTheme="minorHAnsi" w:hAnsiTheme="minorHAnsi" w:cstheme="minorHAnsi"/>
          <w:color w:val="000000" w:themeColor="text1"/>
          <w:sz w:val="24"/>
          <w:szCs w:val="24"/>
        </w:rPr>
        <w:t>encontra-se</w:t>
      </w:r>
      <w:proofErr w:type="gramEnd"/>
      <w:r w:rsidRPr="004878C5">
        <w:rPr>
          <w:rFonts w:asciiTheme="minorHAnsi" w:hAnsiTheme="minorHAnsi" w:cstheme="minorHAnsi"/>
          <w:color w:val="000000" w:themeColor="text1"/>
          <w:sz w:val="24"/>
          <w:szCs w:val="24"/>
        </w:rPr>
        <w:t xml:space="preserve"> em um estado extremamente debilitado de saúde</w:t>
      </w:r>
      <w:r w:rsidR="003A1D23" w:rsidRPr="004878C5">
        <w:rPr>
          <w:rFonts w:asciiTheme="minorHAnsi" w:hAnsiTheme="minorHAnsi" w:cstheme="minorHAnsi"/>
          <w:color w:val="000000" w:themeColor="text1"/>
          <w:sz w:val="24"/>
          <w:szCs w:val="24"/>
        </w:rPr>
        <w:t xml:space="preserve"> </w:t>
      </w:r>
      <w:r w:rsidR="00727A80" w:rsidRPr="004878C5">
        <w:rPr>
          <w:rFonts w:asciiTheme="minorHAnsi" w:hAnsiTheme="minorHAnsi" w:cstheme="minorHAnsi"/>
          <w:color w:val="000000" w:themeColor="text1"/>
          <w:sz w:val="24"/>
          <w:szCs w:val="24"/>
        </w:rPr>
        <w:t xml:space="preserve">desejando a este profissional uma pronta </w:t>
      </w:r>
      <w:r w:rsidR="007F0932">
        <w:rPr>
          <w:rFonts w:asciiTheme="minorHAnsi" w:hAnsiTheme="minorHAnsi" w:cstheme="minorHAnsi"/>
          <w:color w:val="000000" w:themeColor="text1"/>
          <w:sz w:val="24"/>
          <w:szCs w:val="24"/>
        </w:rPr>
        <w:t xml:space="preserve">e breve </w:t>
      </w:r>
      <w:r w:rsidR="00727A80" w:rsidRPr="004878C5">
        <w:rPr>
          <w:rFonts w:asciiTheme="minorHAnsi" w:hAnsiTheme="minorHAnsi" w:cstheme="minorHAnsi"/>
          <w:color w:val="000000" w:themeColor="text1"/>
          <w:sz w:val="24"/>
          <w:szCs w:val="24"/>
        </w:rPr>
        <w:t xml:space="preserve">recuperação. </w:t>
      </w:r>
      <w:r w:rsidR="00613C95">
        <w:rPr>
          <w:rFonts w:asciiTheme="minorHAnsi" w:hAnsiTheme="minorHAnsi" w:cstheme="minorHAnsi" w:hint="eastAsia"/>
          <w:color w:val="000000" w:themeColor="text1"/>
          <w:sz w:val="24"/>
          <w:szCs w:val="24"/>
        </w:rPr>
        <w:t>.-.-.-.-.-.-</w:t>
      </w:r>
      <w:r w:rsidR="001F203A">
        <w:rPr>
          <w:rFonts w:asciiTheme="minorHAnsi" w:hAnsiTheme="minorHAnsi" w:cstheme="minorHAnsi"/>
          <w:color w:val="000000" w:themeColor="text1"/>
          <w:sz w:val="24"/>
          <w:szCs w:val="24"/>
        </w:rPr>
        <w:t>.</w:t>
      </w:r>
      <w:r w:rsidR="00613C95" w:rsidRPr="00613C95">
        <w:rPr>
          <w:rFonts w:asciiTheme="minorHAnsi" w:hAnsiTheme="minorHAnsi" w:cstheme="minorHAnsi" w:hint="eastAsia"/>
          <w:color w:val="000000" w:themeColor="text1"/>
          <w:sz w:val="24"/>
          <w:szCs w:val="24"/>
        </w:rPr>
        <w:t>-.-.-.-.-.-.-</w:t>
      </w:r>
      <w:r w:rsidR="00613C95">
        <w:rPr>
          <w:rFonts w:asciiTheme="minorHAnsi" w:hAnsiTheme="minorHAnsi" w:cstheme="minorHAnsi" w:hint="eastAsia"/>
          <w:color w:val="000000" w:themeColor="text1"/>
          <w:sz w:val="24"/>
          <w:szCs w:val="24"/>
        </w:rPr>
        <w:t>.-.</w:t>
      </w:r>
      <w:r w:rsidR="001F203A">
        <w:rPr>
          <w:rFonts w:asciiTheme="minorHAnsi" w:hAnsiTheme="minorHAnsi" w:cstheme="minorHAnsi"/>
          <w:color w:val="000000" w:themeColor="text1"/>
          <w:sz w:val="24"/>
          <w:szCs w:val="24"/>
        </w:rPr>
        <w:t>-</w:t>
      </w:r>
      <w:r w:rsidR="007F0932">
        <w:rPr>
          <w:rFonts w:asciiTheme="minorHAnsi" w:hAnsiTheme="minorHAnsi" w:cstheme="minorHAnsi" w:hint="eastAsia"/>
          <w:color w:val="000000" w:themeColor="text1"/>
          <w:sz w:val="24"/>
          <w:szCs w:val="24"/>
        </w:rPr>
        <w:t>.-.-.-.-.</w:t>
      </w:r>
    </w:p>
    <w:p w:rsidR="00E52919" w:rsidRPr="00AF3025" w:rsidRDefault="00E52919" w:rsidP="00E5291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7. PRÓXIMA REUNIÃO</w:t>
      </w:r>
      <w:r w:rsidRPr="00AF3025">
        <w:rPr>
          <w:rFonts w:asciiTheme="minorHAnsi" w:hAnsiTheme="minorHAnsi" w:cstheme="minorHAnsi"/>
          <w:sz w:val="24"/>
          <w:szCs w:val="24"/>
        </w:rPr>
        <w:t>: Confirmada a data da próxima Reunião Ordinária em 12 de Dezembro de 2016 a ser realizada na cidade de Curitiba/PR, na sede do CAU/</w:t>
      </w:r>
      <w:proofErr w:type="gramStart"/>
      <w:r w:rsidR="001F203A">
        <w:rPr>
          <w:rFonts w:asciiTheme="minorHAnsi" w:hAnsiTheme="minorHAnsi" w:cstheme="minorHAnsi"/>
          <w:sz w:val="24"/>
          <w:szCs w:val="24"/>
        </w:rPr>
        <w:t>PR. .</w:t>
      </w:r>
      <w:proofErr w:type="gramEnd"/>
      <w:r w:rsidR="001F203A">
        <w:rPr>
          <w:rFonts w:asciiTheme="minorHAnsi" w:hAnsiTheme="minorHAnsi" w:cstheme="minorHAnsi"/>
          <w:sz w:val="24"/>
          <w:szCs w:val="24"/>
        </w:rPr>
        <w:t>-.-.-.-.-.-.-.-.-.-.-</w:t>
      </w:r>
      <w:r w:rsidRPr="00AF3025">
        <w:rPr>
          <w:rFonts w:asciiTheme="minorHAnsi" w:hAnsiTheme="minorHAnsi" w:cstheme="minorHAnsi"/>
          <w:sz w:val="24"/>
          <w:szCs w:val="24"/>
        </w:rPr>
        <w:t>.-.-.-.-.-.-.-.-.</w:t>
      </w:r>
    </w:p>
    <w:p w:rsidR="000A4D59" w:rsidRPr="008C44F9" w:rsidRDefault="00E52919" w:rsidP="008C44F9">
      <w:pPr>
        <w:pStyle w:val="Standard"/>
        <w:jc w:val="both"/>
        <w:rPr>
          <w:rFonts w:asciiTheme="minorHAnsi" w:hAnsiTheme="minorHAnsi" w:cstheme="minorHAnsi"/>
          <w:sz w:val="24"/>
          <w:szCs w:val="24"/>
        </w:rPr>
      </w:pPr>
      <w:r w:rsidRPr="00AF3025">
        <w:rPr>
          <w:rFonts w:asciiTheme="minorHAnsi" w:hAnsiTheme="minorHAnsi" w:cstheme="minorHAnsi"/>
          <w:b/>
          <w:sz w:val="24"/>
          <w:szCs w:val="24"/>
        </w:rPr>
        <w:t>7.1. ENCERRAMENTO DA PLENÁRIA</w:t>
      </w:r>
      <w:r w:rsidRPr="00AF3025">
        <w:rPr>
          <w:rFonts w:asciiTheme="minorHAnsi" w:hAnsiTheme="minorHAnsi" w:cstheme="minorHAnsi"/>
          <w:sz w:val="24"/>
          <w:szCs w:val="24"/>
        </w:rPr>
        <w:t xml:space="preserve">: Nada mais havendo a tratar, o Presidente JEFERSON DANTAS NAVOLAR agradeceu a todos os presentes e às doze horas e quarenta e cinco minutos do dia vinte e dois de novembro de dois mil e dezesseis, encerrou a Sexagésima-Segunda Plenária do CAU/PR realizada na cidade de Foz do </w:t>
      </w:r>
      <w:proofErr w:type="spellStart"/>
      <w:r w:rsidRPr="00AF3025">
        <w:rPr>
          <w:rFonts w:asciiTheme="minorHAnsi" w:hAnsiTheme="minorHAnsi" w:cstheme="minorHAnsi"/>
          <w:sz w:val="24"/>
          <w:szCs w:val="24"/>
        </w:rPr>
        <w:t>Iguaçú</w:t>
      </w:r>
      <w:proofErr w:type="spellEnd"/>
      <w:r w:rsidRPr="00AF3025">
        <w:rPr>
          <w:rFonts w:asciiTheme="minorHAnsi" w:hAnsiTheme="minorHAnsi" w:cstheme="minorHAnsi"/>
          <w:sz w:val="24"/>
          <w:szCs w:val="24"/>
        </w:rPr>
        <w:t>/PR. Para constar, eu, PATRICIA OSTROSKI MAIA, Assistente Relatora, lavro a presente Ata que, depois de lida e aprovada, será rubricada por mim em todas as páginas e, ao final, assinada por esta Assistente e pelo Senhor Presidente para que produza os devidos efeitos legais.. .-.-.-.-.-.</w:t>
      </w:r>
      <w:r w:rsidR="001F203A">
        <w:rPr>
          <w:rFonts w:asciiTheme="minorHAnsi" w:hAnsiTheme="minorHAnsi" w:cstheme="minorHAnsi"/>
          <w:sz w:val="24"/>
          <w:szCs w:val="24"/>
        </w:rPr>
        <w:t>-.-.-.-.-.-.-.-.-.-.-.-.-.-.-.-</w:t>
      </w:r>
      <w:r w:rsidRPr="00AF3025">
        <w:rPr>
          <w:rFonts w:asciiTheme="minorHAnsi" w:hAnsiTheme="minorHAnsi" w:cstheme="minorHAnsi"/>
          <w:sz w:val="24"/>
          <w:szCs w:val="24"/>
        </w:rPr>
        <w:t>.-.-.-.-.-.-.-.-.-.-</w:t>
      </w:r>
    </w:p>
    <w:p w:rsidR="002A5047" w:rsidRDefault="002A5047" w:rsidP="000A4D59">
      <w:pPr>
        <w:pStyle w:val="Standard"/>
        <w:rPr>
          <w:rFonts w:asciiTheme="minorHAnsi" w:hAnsiTheme="minorHAnsi" w:cstheme="minorHAnsi"/>
          <w:b/>
          <w:sz w:val="24"/>
          <w:szCs w:val="24"/>
        </w:rPr>
      </w:pPr>
    </w:p>
    <w:p w:rsidR="002A5047" w:rsidRDefault="002A5047"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1F203A" w:rsidRDefault="001F203A" w:rsidP="000A4D59">
      <w:pPr>
        <w:pStyle w:val="Standard"/>
        <w:rPr>
          <w:rFonts w:asciiTheme="minorHAnsi" w:hAnsiTheme="minorHAnsi" w:cstheme="minorHAnsi"/>
          <w:b/>
          <w:sz w:val="24"/>
          <w:szCs w:val="24"/>
        </w:rPr>
      </w:pPr>
    </w:p>
    <w:p w:rsidR="00AC22ED" w:rsidRPr="00AF3025" w:rsidRDefault="002A5047" w:rsidP="000A4D59">
      <w:pPr>
        <w:pStyle w:val="Standard"/>
        <w:rPr>
          <w:rFonts w:asciiTheme="minorHAnsi" w:hAnsiTheme="minorHAnsi" w:cstheme="minorHAnsi"/>
          <w:b/>
          <w:sz w:val="24"/>
          <w:szCs w:val="24"/>
        </w:rPr>
      </w:pPr>
      <w:r>
        <w:rPr>
          <w:rFonts w:asciiTheme="minorHAnsi" w:hAnsiTheme="minorHAnsi" w:cstheme="minorHAnsi"/>
          <w:b/>
          <w:sz w:val="24"/>
          <w:szCs w:val="24"/>
        </w:rPr>
        <w:t xml:space="preserve">           </w:t>
      </w:r>
      <w:r w:rsidRPr="002A5047">
        <w:rPr>
          <w:rFonts w:asciiTheme="minorHAnsi" w:hAnsiTheme="minorHAnsi" w:cstheme="minorHAnsi" w:hint="eastAsia"/>
          <w:b/>
          <w:sz w:val="24"/>
          <w:szCs w:val="24"/>
        </w:rPr>
        <w:t>_______</w:t>
      </w:r>
      <w:r w:rsidR="007B2E4B" w:rsidRPr="00AF3025">
        <w:rPr>
          <w:rFonts w:asciiTheme="minorHAnsi" w:hAnsiTheme="minorHAnsi" w:cstheme="minorHAnsi"/>
          <w:b/>
          <w:sz w:val="24"/>
          <w:szCs w:val="24"/>
        </w:rPr>
        <w:t>______</w:t>
      </w:r>
      <w:r>
        <w:rPr>
          <w:rFonts w:asciiTheme="minorHAnsi" w:hAnsiTheme="minorHAnsi" w:cstheme="minorHAnsi" w:hint="eastAsia"/>
          <w:b/>
          <w:sz w:val="24"/>
          <w:szCs w:val="24"/>
        </w:rPr>
        <w:t>_____</w:t>
      </w:r>
      <w:r w:rsidRPr="002A5047">
        <w:rPr>
          <w:rFonts w:asciiTheme="minorHAnsi" w:hAnsiTheme="minorHAnsi" w:cstheme="minorHAnsi" w:hint="eastAsia"/>
          <w:b/>
          <w:sz w:val="24"/>
          <w:szCs w:val="24"/>
        </w:rPr>
        <w:t>_____</w:t>
      </w:r>
      <w:r w:rsidR="000A4D59">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0A4D59" w:rsidRPr="000A4D59">
        <w:rPr>
          <w:rFonts w:asciiTheme="minorHAnsi" w:hAnsiTheme="minorHAnsi" w:cstheme="minorHAnsi" w:hint="eastAsia"/>
          <w:b/>
          <w:sz w:val="24"/>
          <w:szCs w:val="24"/>
        </w:rPr>
        <w:t xml:space="preserve">__________________                                                       </w:t>
      </w:r>
    </w:p>
    <w:p w:rsidR="00AC22ED" w:rsidRPr="00AF3025" w:rsidRDefault="000A4D59" w:rsidP="000A4D59">
      <w:pPr>
        <w:pStyle w:val="Ttulo7"/>
        <w:tabs>
          <w:tab w:val="clear" w:pos="1276"/>
          <w:tab w:val="left" w:pos="0"/>
        </w:tabs>
        <w:ind w:left="0"/>
        <w:rPr>
          <w:rFonts w:asciiTheme="minorHAnsi" w:hAnsiTheme="minorHAnsi" w:cstheme="minorHAnsi"/>
          <w:b/>
          <w:szCs w:val="24"/>
        </w:rPr>
      </w:pPr>
      <w:r>
        <w:rPr>
          <w:rFonts w:asciiTheme="minorHAnsi" w:hAnsiTheme="minorHAnsi" w:cstheme="minorHAnsi"/>
          <w:b/>
          <w:szCs w:val="24"/>
        </w:rPr>
        <w:t xml:space="preserve">              </w:t>
      </w:r>
      <w:r w:rsidR="00E00E7A" w:rsidRPr="00AF3025">
        <w:rPr>
          <w:rFonts w:asciiTheme="minorHAnsi" w:hAnsiTheme="minorHAnsi" w:cstheme="minorHAnsi"/>
          <w:b/>
          <w:szCs w:val="24"/>
        </w:rPr>
        <w:t xml:space="preserve">Jeferson Dantas </w:t>
      </w:r>
      <w:proofErr w:type="spellStart"/>
      <w:r w:rsidR="00E00E7A" w:rsidRPr="00AF3025">
        <w:rPr>
          <w:rFonts w:asciiTheme="minorHAnsi" w:hAnsiTheme="minorHAnsi" w:cstheme="minorHAnsi"/>
          <w:b/>
          <w:szCs w:val="24"/>
        </w:rPr>
        <w:t>Navolar</w:t>
      </w:r>
      <w:proofErr w:type="spellEnd"/>
      <w:r>
        <w:rPr>
          <w:rFonts w:asciiTheme="minorHAnsi" w:hAnsiTheme="minorHAnsi" w:cstheme="minorHAnsi"/>
          <w:b/>
          <w:szCs w:val="24"/>
        </w:rPr>
        <w:t xml:space="preserve">                                                 Patrícia </w:t>
      </w:r>
      <w:proofErr w:type="spellStart"/>
      <w:r>
        <w:rPr>
          <w:rFonts w:asciiTheme="minorHAnsi" w:hAnsiTheme="minorHAnsi" w:cstheme="minorHAnsi"/>
          <w:b/>
          <w:szCs w:val="24"/>
        </w:rPr>
        <w:t>Ostroski</w:t>
      </w:r>
      <w:proofErr w:type="spellEnd"/>
      <w:r>
        <w:rPr>
          <w:rFonts w:asciiTheme="minorHAnsi" w:hAnsiTheme="minorHAnsi" w:cstheme="minorHAnsi"/>
          <w:b/>
          <w:szCs w:val="24"/>
        </w:rPr>
        <w:t xml:space="preserve"> Maia</w:t>
      </w:r>
    </w:p>
    <w:p w:rsidR="00AC22ED" w:rsidRPr="00AF3025" w:rsidRDefault="000A4D59" w:rsidP="000A4D59">
      <w:pPr>
        <w:pStyle w:val="Ttulo7"/>
        <w:tabs>
          <w:tab w:val="clear" w:pos="1276"/>
          <w:tab w:val="left" w:pos="0"/>
        </w:tabs>
        <w:ind w:left="0"/>
        <w:rPr>
          <w:rFonts w:asciiTheme="minorHAnsi" w:hAnsiTheme="minorHAnsi" w:cstheme="minorHAnsi"/>
          <w:color w:val="000000"/>
          <w:szCs w:val="24"/>
        </w:rPr>
      </w:pPr>
      <w:r>
        <w:rPr>
          <w:rFonts w:asciiTheme="minorHAnsi" w:hAnsiTheme="minorHAnsi" w:cstheme="minorHAnsi"/>
          <w:color w:val="000000"/>
          <w:szCs w:val="24"/>
        </w:rPr>
        <w:t xml:space="preserve">               </w:t>
      </w:r>
      <w:r w:rsidR="00E00E7A" w:rsidRPr="00AF3025">
        <w:rPr>
          <w:rFonts w:asciiTheme="minorHAnsi" w:hAnsiTheme="minorHAnsi" w:cstheme="minorHAnsi"/>
          <w:color w:val="000000"/>
          <w:szCs w:val="24"/>
        </w:rPr>
        <w:t>Presidente do CAU/PR</w:t>
      </w:r>
      <w:r>
        <w:rPr>
          <w:rFonts w:asciiTheme="minorHAnsi" w:hAnsiTheme="minorHAnsi" w:cstheme="minorHAnsi"/>
          <w:color w:val="000000"/>
          <w:szCs w:val="24"/>
        </w:rPr>
        <w:t xml:space="preserve">                                                       Assistente-Relatora</w:t>
      </w:r>
    </w:p>
    <w:p w:rsidR="008C44F9" w:rsidRDefault="000A4D59" w:rsidP="000A4D59">
      <w:pPr>
        <w:pStyle w:val="Standard"/>
        <w:rPr>
          <w:rFonts w:asciiTheme="minorHAnsi" w:hAnsiTheme="minorHAnsi" w:cstheme="minorHAnsi"/>
          <w:sz w:val="24"/>
          <w:szCs w:val="24"/>
        </w:rPr>
        <w:sectPr w:rsidR="008C44F9" w:rsidSect="008C44F9">
          <w:type w:val="continuous"/>
          <w:pgSz w:w="11906" w:h="16838"/>
          <w:pgMar w:top="1701" w:right="1134" w:bottom="1531" w:left="1701" w:header="0" w:footer="720" w:gutter="0"/>
          <w:lnNumType w:countBy="1" w:restart="continuous"/>
          <w:pgNumType w:start="1"/>
          <w:cols w:space="720"/>
          <w:docGrid w:linePitch="326"/>
        </w:sectPr>
      </w:pPr>
      <w:r>
        <w:rPr>
          <w:rFonts w:asciiTheme="minorHAnsi" w:hAnsiTheme="minorHAnsi" w:cstheme="minorHAnsi"/>
          <w:sz w:val="24"/>
          <w:szCs w:val="24"/>
        </w:rPr>
        <w:t xml:space="preserve">                      </w:t>
      </w:r>
      <w:r w:rsidR="00E00E7A" w:rsidRPr="00AF3025">
        <w:rPr>
          <w:rFonts w:asciiTheme="minorHAnsi" w:hAnsiTheme="minorHAnsi" w:cstheme="minorHAnsi"/>
          <w:sz w:val="24"/>
          <w:szCs w:val="24"/>
        </w:rPr>
        <w:t>CAU A8657-6</w:t>
      </w:r>
    </w:p>
    <w:p w:rsidR="00AC22ED" w:rsidRPr="00AF3025" w:rsidRDefault="008C44F9" w:rsidP="00925F65">
      <w:pPr>
        <w:pStyle w:val="Corpodetexto21"/>
        <w:pageBreakBefore/>
        <w:jc w:val="both"/>
        <w:rPr>
          <w:rFonts w:asciiTheme="minorHAnsi" w:hAnsiTheme="minorHAnsi" w:cstheme="minorHAnsi"/>
          <w:sz w:val="24"/>
          <w:szCs w:val="24"/>
        </w:rPr>
      </w:pPr>
      <w:r>
        <w:rPr>
          <w:rFonts w:asciiTheme="minorHAnsi" w:hAnsiTheme="minorHAnsi" w:cstheme="minorHAnsi"/>
          <w:sz w:val="24"/>
          <w:szCs w:val="24"/>
          <w:u w:val="single"/>
        </w:rPr>
        <w:lastRenderedPageBreak/>
        <w:t>R</w:t>
      </w:r>
      <w:r w:rsidR="00506E39" w:rsidRPr="00AF3025">
        <w:rPr>
          <w:rFonts w:asciiTheme="minorHAnsi" w:hAnsiTheme="minorHAnsi" w:cstheme="minorHAnsi"/>
          <w:sz w:val="24"/>
          <w:szCs w:val="24"/>
          <w:u w:val="single"/>
        </w:rPr>
        <w:t xml:space="preserve">OL </w:t>
      </w:r>
      <w:r w:rsidR="00E00E7A" w:rsidRPr="00AF3025">
        <w:rPr>
          <w:rFonts w:asciiTheme="minorHAnsi" w:hAnsiTheme="minorHAnsi" w:cstheme="minorHAnsi"/>
          <w:sz w:val="24"/>
          <w:szCs w:val="24"/>
          <w:u w:val="single"/>
        </w:rPr>
        <w:t xml:space="preserve">DE </w:t>
      </w:r>
      <w:r w:rsidR="00745E2E">
        <w:rPr>
          <w:rFonts w:asciiTheme="minorHAnsi" w:hAnsiTheme="minorHAnsi" w:cstheme="minorHAnsi"/>
          <w:sz w:val="24"/>
          <w:szCs w:val="24"/>
          <w:u w:val="single"/>
        </w:rPr>
        <w:t>ANEXOS DA 62</w:t>
      </w:r>
      <w:r w:rsidR="00E00E7A" w:rsidRPr="00AF3025">
        <w:rPr>
          <w:rFonts w:asciiTheme="minorHAnsi" w:hAnsiTheme="minorHAnsi" w:cstheme="minorHAnsi"/>
          <w:sz w:val="24"/>
          <w:szCs w:val="24"/>
          <w:u w:val="single"/>
        </w:rPr>
        <w:t>º PLENÁRIA DO CAU/PR (R</w:t>
      </w:r>
      <w:r w:rsidR="00745E2E">
        <w:rPr>
          <w:rFonts w:asciiTheme="minorHAnsi" w:hAnsiTheme="minorHAnsi" w:cstheme="minorHAnsi"/>
          <w:sz w:val="24"/>
          <w:szCs w:val="24"/>
          <w:u w:val="single"/>
        </w:rPr>
        <w:t>EUNIÃO 11/2016) DE 22/11</w:t>
      </w:r>
      <w:r w:rsidR="00506E39" w:rsidRPr="00AF3025">
        <w:rPr>
          <w:rFonts w:asciiTheme="minorHAnsi" w:hAnsiTheme="minorHAnsi" w:cstheme="minorHAnsi"/>
          <w:sz w:val="24"/>
          <w:szCs w:val="24"/>
          <w:u w:val="single"/>
        </w:rPr>
        <w:t>/2016</w:t>
      </w:r>
    </w:p>
    <w:p w:rsidR="00AC22ED" w:rsidRPr="00AF3025" w:rsidRDefault="00AC22ED" w:rsidP="00925F65">
      <w:pPr>
        <w:pStyle w:val="Standard"/>
        <w:spacing w:before="120" w:after="120" w:line="360" w:lineRule="auto"/>
        <w:jc w:val="both"/>
        <w:rPr>
          <w:rFonts w:asciiTheme="minorHAnsi" w:hAnsiTheme="minorHAnsi" w:cstheme="minorHAnsi"/>
          <w:sz w:val="24"/>
          <w:szCs w:val="24"/>
        </w:rPr>
      </w:pPr>
    </w:p>
    <w:p w:rsidR="00EB484D" w:rsidRPr="00AF3025" w:rsidRDefault="00AF7B70" w:rsidP="00506E39">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E00E7A" w:rsidRPr="00AF3025">
        <w:rPr>
          <w:rFonts w:asciiTheme="minorHAnsi" w:hAnsiTheme="minorHAnsi" w:cstheme="minorHAnsi"/>
          <w:sz w:val="24"/>
          <w:szCs w:val="24"/>
        </w:rPr>
        <w:t>ANEXO I –</w:t>
      </w:r>
      <w:r w:rsidR="00294CC9">
        <w:rPr>
          <w:rFonts w:asciiTheme="minorHAnsi" w:hAnsiTheme="minorHAnsi" w:cstheme="minorHAnsi"/>
          <w:sz w:val="24"/>
          <w:szCs w:val="24"/>
        </w:rPr>
        <w:t xml:space="preserve"> </w:t>
      </w:r>
      <w:r w:rsidR="009275AE">
        <w:rPr>
          <w:rFonts w:asciiTheme="minorHAnsi" w:hAnsiTheme="minorHAnsi" w:cstheme="minorHAnsi"/>
          <w:sz w:val="24"/>
          <w:szCs w:val="24"/>
        </w:rPr>
        <w:t>OFÍCIO CIRCULAR 059/2016 CAU/BR (</w:t>
      </w:r>
      <w:r w:rsidR="00612B6F">
        <w:rPr>
          <w:rFonts w:asciiTheme="minorHAnsi" w:hAnsiTheme="minorHAnsi" w:cstheme="minorHAnsi"/>
          <w:sz w:val="24"/>
          <w:szCs w:val="24"/>
        </w:rPr>
        <w:t xml:space="preserve">RELATÓRIO </w:t>
      </w:r>
      <w:r w:rsidR="009275AE">
        <w:rPr>
          <w:rFonts w:asciiTheme="minorHAnsi" w:hAnsiTheme="minorHAnsi" w:cstheme="minorHAnsi"/>
          <w:sz w:val="24"/>
          <w:szCs w:val="24"/>
        </w:rPr>
        <w:t>CAMPANHA CONTRA RT) - CED</w:t>
      </w:r>
    </w:p>
    <w:p w:rsidR="00AC22ED" w:rsidRPr="00AF3025" w:rsidRDefault="00AF7B70" w:rsidP="00506E39">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E00E7A" w:rsidRPr="00AF3025">
        <w:rPr>
          <w:rFonts w:asciiTheme="minorHAnsi" w:hAnsiTheme="minorHAnsi" w:cstheme="minorHAnsi"/>
          <w:sz w:val="24"/>
          <w:szCs w:val="24"/>
        </w:rPr>
        <w:t>ANEXO II –</w:t>
      </w:r>
      <w:r w:rsidR="005813B2" w:rsidRPr="00AF3025">
        <w:rPr>
          <w:rFonts w:asciiTheme="minorHAnsi" w:hAnsiTheme="minorHAnsi" w:cstheme="minorHAnsi"/>
          <w:sz w:val="24"/>
          <w:szCs w:val="24"/>
        </w:rPr>
        <w:t xml:space="preserve"> </w:t>
      </w:r>
      <w:r w:rsidR="00B47EE6" w:rsidRPr="00B47EE6">
        <w:rPr>
          <w:rFonts w:asciiTheme="minorHAnsi" w:hAnsiTheme="minorHAnsi" w:cstheme="minorHAnsi" w:hint="eastAsia"/>
          <w:sz w:val="24"/>
          <w:szCs w:val="24"/>
        </w:rPr>
        <w:t>2</w:t>
      </w:r>
      <w:r w:rsidR="00B47EE6" w:rsidRPr="00B47EE6">
        <w:rPr>
          <w:rFonts w:asciiTheme="minorHAnsi" w:hAnsiTheme="minorHAnsi" w:cstheme="minorHAnsi" w:hint="eastAsia"/>
          <w:sz w:val="24"/>
          <w:szCs w:val="24"/>
        </w:rPr>
        <w:t>ª</w:t>
      </w:r>
      <w:r w:rsidR="00B47EE6" w:rsidRPr="00B47EE6">
        <w:rPr>
          <w:rFonts w:asciiTheme="minorHAnsi" w:hAnsiTheme="minorHAnsi" w:cstheme="minorHAnsi" w:hint="eastAsia"/>
          <w:sz w:val="24"/>
          <w:szCs w:val="24"/>
        </w:rPr>
        <w:t xml:space="preserve"> </w:t>
      </w:r>
      <w:r w:rsidR="00B47EE6">
        <w:rPr>
          <w:rFonts w:asciiTheme="minorHAnsi" w:hAnsiTheme="minorHAnsi" w:cstheme="minorHAnsi"/>
          <w:sz w:val="24"/>
          <w:szCs w:val="24"/>
        </w:rPr>
        <w:t xml:space="preserve">REUNIÃO CED/SUL </w:t>
      </w:r>
      <w:r w:rsidR="00501760">
        <w:rPr>
          <w:rFonts w:asciiTheme="minorHAnsi" w:hAnsiTheme="minorHAnsi" w:cstheme="minorHAnsi"/>
          <w:sz w:val="24"/>
          <w:szCs w:val="24"/>
        </w:rPr>
        <w:t xml:space="preserve">EM </w:t>
      </w:r>
      <w:r w:rsidR="00B47EE6">
        <w:rPr>
          <w:rFonts w:asciiTheme="minorHAnsi" w:hAnsiTheme="minorHAnsi" w:cstheme="minorHAnsi"/>
          <w:sz w:val="24"/>
          <w:szCs w:val="24"/>
        </w:rPr>
        <w:t xml:space="preserve">CURITIBA </w:t>
      </w:r>
      <w:r w:rsidR="003745C8">
        <w:rPr>
          <w:rFonts w:asciiTheme="minorHAnsi" w:hAnsiTheme="minorHAnsi" w:cstheme="minorHAnsi"/>
          <w:sz w:val="24"/>
          <w:szCs w:val="24"/>
        </w:rPr>
        <w:t xml:space="preserve">(EVENTO E PROGRAMAÇÃO) </w:t>
      </w:r>
      <w:r w:rsidR="00B47EE6">
        <w:rPr>
          <w:rFonts w:asciiTheme="minorHAnsi" w:hAnsiTheme="minorHAnsi" w:cstheme="minorHAnsi"/>
          <w:sz w:val="24"/>
          <w:szCs w:val="24"/>
        </w:rPr>
        <w:t>- CED</w:t>
      </w:r>
    </w:p>
    <w:p w:rsidR="00541A8D" w:rsidRDefault="00AF7B70" w:rsidP="00506E39">
      <w:pPr>
        <w:pStyle w:val="Standard"/>
        <w:spacing w:before="120" w:after="120" w:line="360" w:lineRule="auto"/>
        <w:jc w:val="both"/>
        <w:rPr>
          <w:rFonts w:asciiTheme="minorHAnsi" w:hAnsiTheme="minorHAnsi" w:cstheme="minorHAnsi"/>
          <w:caps/>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9275AE">
        <w:rPr>
          <w:rFonts w:asciiTheme="minorHAnsi" w:hAnsiTheme="minorHAnsi" w:cstheme="minorHAnsi"/>
          <w:caps/>
          <w:sz w:val="24"/>
          <w:szCs w:val="24"/>
        </w:rPr>
        <w:t>ANEXO III</w:t>
      </w:r>
      <w:r w:rsidR="00E00E7A" w:rsidRPr="00AF3025">
        <w:rPr>
          <w:rFonts w:asciiTheme="minorHAnsi" w:hAnsiTheme="minorHAnsi" w:cstheme="minorHAnsi"/>
          <w:caps/>
          <w:sz w:val="24"/>
          <w:szCs w:val="24"/>
        </w:rPr>
        <w:t xml:space="preserve"> –</w:t>
      </w:r>
      <w:r w:rsidR="005813B2" w:rsidRPr="00AF3025">
        <w:rPr>
          <w:rFonts w:asciiTheme="minorHAnsi" w:hAnsiTheme="minorHAnsi" w:cstheme="minorHAnsi"/>
          <w:caps/>
          <w:sz w:val="24"/>
          <w:szCs w:val="24"/>
        </w:rPr>
        <w:t xml:space="preserve"> </w:t>
      </w:r>
      <w:r w:rsidR="00541A8D" w:rsidRPr="00541A8D">
        <w:rPr>
          <w:rFonts w:asciiTheme="minorHAnsi" w:hAnsiTheme="minorHAnsi" w:cstheme="minorHAnsi" w:hint="eastAsia"/>
          <w:caps/>
          <w:sz w:val="24"/>
          <w:szCs w:val="24"/>
        </w:rPr>
        <w:t>CALENDÁRIO ELEITORAL CAU/BR 2017 - COA</w:t>
      </w:r>
    </w:p>
    <w:p w:rsidR="00AC22ED" w:rsidRPr="00AF3025" w:rsidRDefault="00541A8D" w:rsidP="00506E39">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Pr="00AF3025">
        <w:rPr>
          <w:rFonts w:asciiTheme="minorHAnsi" w:hAnsiTheme="minorHAnsi" w:cstheme="minorHAnsi"/>
          <w:sz w:val="24"/>
          <w:szCs w:val="24"/>
        </w:rPr>
        <w:t xml:space="preserve">ANEXO </w:t>
      </w:r>
      <w:r>
        <w:rPr>
          <w:rFonts w:asciiTheme="minorHAnsi" w:hAnsiTheme="minorHAnsi" w:cstheme="minorHAnsi"/>
          <w:sz w:val="24"/>
          <w:szCs w:val="24"/>
        </w:rPr>
        <w:t>I</w:t>
      </w:r>
      <w:r w:rsidRPr="00AF3025">
        <w:rPr>
          <w:rFonts w:asciiTheme="minorHAnsi" w:hAnsiTheme="minorHAnsi" w:cstheme="minorHAnsi"/>
          <w:sz w:val="24"/>
          <w:szCs w:val="24"/>
        </w:rPr>
        <w:t xml:space="preserve">V </w:t>
      </w:r>
      <w:r w:rsidR="00AD56F5">
        <w:rPr>
          <w:rFonts w:asciiTheme="minorHAnsi" w:hAnsiTheme="minorHAnsi" w:cstheme="minorHAnsi"/>
          <w:sz w:val="24"/>
          <w:szCs w:val="24"/>
        </w:rPr>
        <w:t xml:space="preserve">- </w:t>
      </w:r>
      <w:bookmarkStart w:id="0" w:name="_GoBack"/>
      <w:bookmarkEnd w:id="0"/>
      <w:r w:rsidR="009275AE">
        <w:rPr>
          <w:rFonts w:asciiTheme="minorHAnsi" w:hAnsiTheme="minorHAnsi" w:cstheme="minorHAnsi"/>
          <w:caps/>
          <w:sz w:val="24"/>
          <w:szCs w:val="24"/>
        </w:rPr>
        <w:t xml:space="preserve">CALENDÁRIO </w:t>
      </w:r>
      <w:r w:rsidR="003745C8">
        <w:rPr>
          <w:rFonts w:asciiTheme="minorHAnsi" w:hAnsiTheme="minorHAnsi" w:cstheme="minorHAnsi"/>
          <w:caps/>
          <w:sz w:val="24"/>
          <w:szCs w:val="24"/>
        </w:rPr>
        <w:t xml:space="preserve">DAS </w:t>
      </w:r>
      <w:r w:rsidR="009275AE">
        <w:rPr>
          <w:rFonts w:asciiTheme="minorHAnsi" w:hAnsiTheme="minorHAnsi" w:cstheme="minorHAnsi"/>
          <w:caps/>
          <w:sz w:val="24"/>
          <w:szCs w:val="24"/>
        </w:rPr>
        <w:t>PLENÁRIAS CAU/PR 2017 - COA</w:t>
      </w:r>
    </w:p>
    <w:p w:rsidR="00AC22ED" w:rsidRPr="00AF3025" w:rsidRDefault="00AF7B70" w:rsidP="00506E39">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9275AE">
        <w:rPr>
          <w:rFonts w:asciiTheme="minorHAnsi" w:hAnsiTheme="minorHAnsi" w:cstheme="minorHAnsi"/>
          <w:sz w:val="24"/>
          <w:szCs w:val="24"/>
        </w:rPr>
        <w:t>ANEXO V – AUTORIZAÇÃO PARTICIPAÇÃO EVENTOS CED/BR - COA</w:t>
      </w:r>
    </w:p>
    <w:p w:rsidR="00466099" w:rsidRPr="00AF3025" w:rsidRDefault="00AF7B70" w:rsidP="00506E39">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9275AE">
        <w:rPr>
          <w:rFonts w:asciiTheme="minorHAnsi" w:hAnsiTheme="minorHAnsi" w:cstheme="minorHAnsi"/>
          <w:sz w:val="24"/>
          <w:szCs w:val="24"/>
        </w:rPr>
        <w:t>ANEXO VI – RELATÓRIOS DOS SETORES CAU/PR - COA</w:t>
      </w:r>
    </w:p>
    <w:p w:rsidR="00FE75FE" w:rsidRPr="00AF3025" w:rsidRDefault="00AF7B70" w:rsidP="00506E39">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9275AE">
        <w:rPr>
          <w:rFonts w:asciiTheme="minorHAnsi" w:hAnsiTheme="minorHAnsi" w:cstheme="minorHAnsi"/>
          <w:sz w:val="24"/>
          <w:szCs w:val="24"/>
        </w:rPr>
        <w:t>ANEXO VII – HOMENAGEM AO ARQUITETO E URBANISTA NELSON NABIH NASTAS - COA</w:t>
      </w:r>
      <w:r w:rsidR="00527F01" w:rsidRPr="00AF3025">
        <w:rPr>
          <w:rFonts w:asciiTheme="minorHAnsi" w:hAnsiTheme="minorHAnsi" w:cstheme="minorHAnsi"/>
          <w:sz w:val="24"/>
          <w:szCs w:val="24"/>
        </w:rPr>
        <w:t xml:space="preserve"> </w:t>
      </w:r>
    </w:p>
    <w:p w:rsidR="00743626" w:rsidRDefault="00AF7B70" w:rsidP="00506E39">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EA4240">
        <w:rPr>
          <w:rFonts w:asciiTheme="minorHAnsi" w:hAnsiTheme="minorHAnsi" w:cstheme="minorHAnsi"/>
          <w:sz w:val="24"/>
          <w:szCs w:val="24"/>
        </w:rPr>
        <w:t xml:space="preserve">ANEXO VIII – </w:t>
      </w:r>
      <w:r w:rsidR="00743626">
        <w:rPr>
          <w:rFonts w:asciiTheme="minorHAnsi" w:hAnsiTheme="minorHAnsi" w:cstheme="minorHAnsi"/>
          <w:sz w:val="24"/>
          <w:szCs w:val="24"/>
        </w:rPr>
        <w:t>ATA DA CPFI</w:t>
      </w:r>
    </w:p>
    <w:p w:rsidR="00EA4240" w:rsidRPr="00C67C2D" w:rsidRDefault="00AF7B70" w:rsidP="00506E39">
      <w:pPr>
        <w:pStyle w:val="Standard"/>
        <w:spacing w:before="120" w:after="120" w:line="360" w:lineRule="auto"/>
        <w:jc w:val="both"/>
        <w:rPr>
          <w:rFonts w:asciiTheme="minorHAnsi" w:hAnsiTheme="minorHAnsi" w:cstheme="minorHAnsi"/>
          <w:color w:val="000000" w:themeColor="text1"/>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743626">
        <w:rPr>
          <w:rFonts w:asciiTheme="minorHAnsi" w:hAnsiTheme="minorHAnsi" w:cstheme="minorHAnsi"/>
          <w:sz w:val="24"/>
          <w:szCs w:val="24"/>
        </w:rPr>
        <w:t xml:space="preserve">ANEXO IX - </w:t>
      </w:r>
      <w:r w:rsidR="00EA4240">
        <w:rPr>
          <w:rFonts w:asciiTheme="minorHAnsi" w:hAnsiTheme="minorHAnsi" w:cstheme="minorHAnsi"/>
          <w:sz w:val="24"/>
          <w:szCs w:val="24"/>
        </w:rPr>
        <w:t>RESOLUÇ</w:t>
      </w:r>
      <w:r w:rsidR="0064138D">
        <w:rPr>
          <w:rFonts w:asciiTheme="minorHAnsi" w:hAnsiTheme="minorHAnsi" w:cstheme="minorHAnsi"/>
          <w:sz w:val="24"/>
          <w:szCs w:val="24"/>
        </w:rPr>
        <w:t>ÃO 9</w:t>
      </w:r>
      <w:r w:rsidR="00894068">
        <w:rPr>
          <w:rFonts w:asciiTheme="minorHAnsi" w:hAnsiTheme="minorHAnsi" w:cstheme="minorHAnsi"/>
          <w:sz w:val="24"/>
          <w:szCs w:val="24"/>
        </w:rPr>
        <w:t xml:space="preserve">1 </w:t>
      </w:r>
      <w:r w:rsidR="001F203A">
        <w:rPr>
          <w:rFonts w:asciiTheme="minorHAnsi" w:hAnsiTheme="minorHAnsi" w:cstheme="minorHAnsi"/>
          <w:sz w:val="24"/>
          <w:szCs w:val="24"/>
        </w:rPr>
        <w:t xml:space="preserve">- </w:t>
      </w:r>
      <w:r w:rsidR="00894068">
        <w:rPr>
          <w:rFonts w:asciiTheme="minorHAnsi" w:hAnsiTheme="minorHAnsi" w:cstheme="minorHAnsi"/>
          <w:sz w:val="24"/>
          <w:szCs w:val="24"/>
        </w:rPr>
        <w:t xml:space="preserve">SEMINÁRIO RRT CAU/TO </w:t>
      </w:r>
      <w:r w:rsidR="008158DB">
        <w:rPr>
          <w:rFonts w:asciiTheme="minorHAnsi" w:hAnsiTheme="minorHAnsi" w:cstheme="minorHAnsi"/>
          <w:sz w:val="24"/>
          <w:szCs w:val="24"/>
        </w:rPr>
        <w:t>–</w:t>
      </w:r>
      <w:r w:rsidR="00894068">
        <w:rPr>
          <w:rFonts w:asciiTheme="minorHAnsi" w:hAnsiTheme="minorHAnsi" w:cstheme="minorHAnsi"/>
          <w:sz w:val="24"/>
          <w:szCs w:val="24"/>
        </w:rPr>
        <w:t xml:space="preserve"> </w:t>
      </w:r>
      <w:proofErr w:type="gramStart"/>
      <w:r w:rsidR="00894068" w:rsidRPr="00C67C2D">
        <w:rPr>
          <w:rFonts w:asciiTheme="minorHAnsi" w:hAnsiTheme="minorHAnsi" w:cstheme="minorHAnsi"/>
          <w:color w:val="000000" w:themeColor="text1"/>
          <w:sz w:val="24"/>
          <w:szCs w:val="24"/>
        </w:rPr>
        <w:t>CEP</w:t>
      </w:r>
      <w:r w:rsidR="008158DB" w:rsidRPr="00C67C2D">
        <w:rPr>
          <w:rFonts w:asciiTheme="minorHAnsi" w:hAnsiTheme="minorHAnsi" w:cstheme="minorHAnsi"/>
          <w:color w:val="000000" w:themeColor="text1"/>
          <w:sz w:val="24"/>
          <w:szCs w:val="24"/>
        </w:rPr>
        <w:t xml:space="preserve"> </w:t>
      </w:r>
      <w:r w:rsidR="00C67C2D" w:rsidRPr="00C67C2D">
        <w:rPr>
          <w:rFonts w:asciiTheme="minorHAnsi" w:hAnsiTheme="minorHAnsi" w:cstheme="minorHAnsi"/>
          <w:color w:val="000000" w:themeColor="text1"/>
          <w:sz w:val="24"/>
          <w:szCs w:val="24"/>
        </w:rPr>
        <w:t xml:space="preserve"> </w:t>
      </w:r>
      <w:r w:rsidR="008158DB" w:rsidRPr="00C67C2D">
        <w:rPr>
          <w:rFonts w:asciiTheme="minorHAnsi" w:hAnsiTheme="minorHAnsi" w:cstheme="minorHAnsi"/>
          <w:color w:val="000000" w:themeColor="text1"/>
          <w:sz w:val="24"/>
          <w:szCs w:val="24"/>
        </w:rPr>
        <w:t>(</w:t>
      </w:r>
      <w:proofErr w:type="gramEnd"/>
      <w:r w:rsidR="00885B59">
        <w:rPr>
          <w:rFonts w:asciiTheme="minorHAnsi" w:hAnsiTheme="minorHAnsi" w:cstheme="minorHAnsi"/>
          <w:color w:val="000000" w:themeColor="text1"/>
          <w:sz w:val="24"/>
          <w:szCs w:val="24"/>
        </w:rPr>
        <w:t>*</w:t>
      </w:r>
      <w:r w:rsidR="008158DB" w:rsidRPr="00C67C2D">
        <w:rPr>
          <w:rFonts w:asciiTheme="minorHAnsi" w:hAnsiTheme="minorHAnsi" w:cstheme="minorHAnsi"/>
          <w:color w:val="000000" w:themeColor="text1"/>
          <w:sz w:val="24"/>
          <w:szCs w:val="24"/>
        </w:rPr>
        <w:t xml:space="preserve">Observação: o texto em </w:t>
      </w:r>
      <w:r w:rsidR="008158DB" w:rsidRPr="00C67C2D">
        <w:rPr>
          <w:rFonts w:asciiTheme="minorHAnsi" w:hAnsiTheme="minorHAnsi" w:cstheme="minorHAnsi"/>
          <w:b/>
          <w:color w:val="FF0000"/>
          <w:sz w:val="24"/>
          <w:szCs w:val="24"/>
        </w:rPr>
        <w:t>vermelho</w:t>
      </w:r>
      <w:r w:rsidR="008158DB" w:rsidRPr="00C67C2D">
        <w:rPr>
          <w:rFonts w:asciiTheme="minorHAnsi" w:hAnsiTheme="minorHAnsi" w:cstheme="minorHAnsi"/>
          <w:b/>
          <w:color w:val="000000" w:themeColor="text1"/>
          <w:sz w:val="24"/>
          <w:szCs w:val="24"/>
        </w:rPr>
        <w:t xml:space="preserve"> </w:t>
      </w:r>
      <w:r w:rsidR="008158DB" w:rsidRPr="00C67C2D">
        <w:rPr>
          <w:rFonts w:asciiTheme="minorHAnsi" w:hAnsiTheme="minorHAnsi" w:cstheme="minorHAnsi"/>
          <w:b/>
          <w:color w:val="FF0000"/>
          <w:sz w:val="24"/>
          <w:szCs w:val="24"/>
        </w:rPr>
        <w:t>é o que foi suprimido</w:t>
      </w:r>
      <w:r w:rsidR="00C67C2D" w:rsidRPr="00C67C2D">
        <w:rPr>
          <w:rFonts w:asciiTheme="minorHAnsi" w:hAnsiTheme="minorHAnsi" w:cstheme="minorHAnsi"/>
          <w:b/>
          <w:color w:val="FF0000"/>
          <w:sz w:val="24"/>
          <w:szCs w:val="24"/>
        </w:rPr>
        <w:t xml:space="preserve"> do texto</w:t>
      </w:r>
      <w:r w:rsidR="008158DB" w:rsidRPr="00C67C2D">
        <w:rPr>
          <w:rFonts w:asciiTheme="minorHAnsi" w:hAnsiTheme="minorHAnsi" w:cstheme="minorHAnsi"/>
          <w:color w:val="FF0000"/>
          <w:sz w:val="24"/>
          <w:szCs w:val="24"/>
        </w:rPr>
        <w:t xml:space="preserve"> </w:t>
      </w:r>
      <w:r w:rsidR="008158DB" w:rsidRPr="00C67C2D">
        <w:rPr>
          <w:rFonts w:asciiTheme="minorHAnsi" w:hAnsiTheme="minorHAnsi" w:cstheme="minorHAnsi"/>
          <w:color w:val="000000" w:themeColor="text1"/>
          <w:sz w:val="24"/>
          <w:szCs w:val="24"/>
        </w:rPr>
        <w:t xml:space="preserve">e o </w:t>
      </w:r>
      <w:r w:rsidR="008158DB" w:rsidRPr="00C67C2D">
        <w:rPr>
          <w:rFonts w:asciiTheme="minorHAnsi" w:hAnsiTheme="minorHAnsi" w:cstheme="minorHAnsi"/>
          <w:b/>
          <w:color w:val="2F5496" w:themeColor="accent5" w:themeShade="BF"/>
          <w:sz w:val="24"/>
          <w:szCs w:val="24"/>
        </w:rPr>
        <w:t>azul é o que foi implantado na resolução</w:t>
      </w:r>
      <w:r w:rsidR="008158DB" w:rsidRPr="00C67C2D">
        <w:rPr>
          <w:rFonts w:asciiTheme="minorHAnsi" w:hAnsiTheme="minorHAnsi" w:cstheme="minorHAnsi"/>
          <w:color w:val="000000" w:themeColor="text1"/>
          <w:sz w:val="24"/>
          <w:szCs w:val="24"/>
        </w:rPr>
        <w:t>).</w:t>
      </w:r>
    </w:p>
    <w:p w:rsidR="00AC22ED" w:rsidRPr="00AF3025" w:rsidRDefault="00AF7B70" w:rsidP="00506E39">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743626">
        <w:rPr>
          <w:rFonts w:asciiTheme="minorHAnsi" w:hAnsiTheme="minorHAnsi" w:cstheme="minorHAnsi"/>
          <w:sz w:val="24"/>
          <w:szCs w:val="24"/>
        </w:rPr>
        <w:t xml:space="preserve">ANEXO </w:t>
      </w:r>
      <w:r w:rsidR="00BE46E3">
        <w:rPr>
          <w:rFonts w:asciiTheme="minorHAnsi" w:hAnsiTheme="minorHAnsi" w:cstheme="minorHAnsi"/>
          <w:sz w:val="24"/>
          <w:szCs w:val="24"/>
        </w:rPr>
        <w:t>X – PROGRAMAÇÃO SEMINÁRIO RRT CAU/TO - CEP</w:t>
      </w:r>
    </w:p>
    <w:p w:rsidR="00793422" w:rsidRPr="00AF3025" w:rsidRDefault="00AF7B70" w:rsidP="00793422">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D43951">
        <w:rPr>
          <w:rFonts w:asciiTheme="minorHAnsi" w:hAnsiTheme="minorHAnsi" w:cstheme="minorHAnsi"/>
          <w:sz w:val="24"/>
          <w:szCs w:val="24"/>
        </w:rPr>
        <w:t>ANEXO X</w:t>
      </w:r>
      <w:r w:rsidR="00743626">
        <w:rPr>
          <w:rFonts w:asciiTheme="minorHAnsi" w:hAnsiTheme="minorHAnsi" w:cstheme="minorHAnsi"/>
          <w:sz w:val="24"/>
          <w:szCs w:val="24"/>
        </w:rPr>
        <w:t>I</w:t>
      </w:r>
      <w:r w:rsidR="00D43951">
        <w:rPr>
          <w:rFonts w:asciiTheme="minorHAnsi" w:hAnsiTheme="minorHAnsi" w:cstheme="minorHAnsi"/>
          <w:sz w:val="24"/>
          <w:szCs w:val="24"/>
        </w:rPr>
        <w:t xml:space="preserve"> –</w:t>
      </w:r>
      <w:r w:rsidR="005811F4">
        <w:rPr>
          <w:rFonts w:asciiTheme="minorHAnsi" w:hAnsiTheme="minorHAnsi" w:cstheme="minorHAnsi"/>
          <w:sz w:val="24"/>
          <w:szCs w:val="24"/>
        </w:rPr>
        <w:t xml:space="preserve"> RELATÓRIO DOS</w:t>
      </w:r>
      <w:r w:rsidR="006973CB">
        <w:rPr>
          <w:rFonts w:asciiTheme="minorHAnsi" w:hAnsiTheme="minorHAnsi" w:cstheme="minorHAnsi"/>
          <w:sz w:val="24"/>
          <w:szCs w:val="24"/>
        </w:rPr>
        <w:t xml:space="preserve"> PROTOCOLOS </w:t>
      </w:r>
      <w:r w:rsidR="00D43951">
        <w:rPr>
          <w:rFonts w:asciiTheme="minorHAnsi" w:hAnsiTheme="minorHAnsi" w:cstheme="minorHAnsi"/>
          <w:sz w:val="24"/>
          <w:szCs w:val="24"/>
        </w:rPr>
        <w:t>- CEP</w:t>
      </w:r>
    </w:p>
    <w:p w:rsidR="00793422" w:rsidRPr="00AF3025" w:rsidRDefault="00AF7B70" w:rsidP="00793422">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D43951">
        <w:rPr>
          <w:rFonts w:asciiTheme="minorHAnsi" w:hAnsiTheme="minorHAnsi" w:cstheme="minorHAnsi"/>
          <w:sz w:val="24"/>
          <w:szCs w:val="24"/>
        </w:rPr>
        <w:t>ANEXO XI</w:t>
      </w:r>
      <w:r w:rsidR="00743626">
        <w:rPr>
          <w:rFonts w:asciiTheme="minorHAnsi" w:hAnsiTheme="minorHAnsi" w:cstheme="minorHAnsi"/>
          <w:sz w:val="24"/>
          <w:szCs w:val="24"/>
        </w:rPr>
        <w:t>I</w:t>
      </w:r>
      <w:r w:rsidR="00D43951">
        <w:rPr>
          <w:rFonts w:asciiTheme="minorHAnsi" w:hAnsiTheme="minorHAnsi" w:cstheme="minorHAnsi"/>
          <w:sz w:val="24"/>
          <w:szCs w:val="24"/>
        </w:rPr>
        <w:t xml:space="preserve"> </w:t>
      </w:r>
      <w:r w:rsidR="000C6CE6">
        <w:rPr>
          <w:rFonts w:asciiTheme="minorHAnsi" w:hAnsiTheme="minorHAnsi" w:cstheme="minorHAnsi"/>
          <w:sz w:val="24"/>
          <w:szCs w:val="24"/>
        </w:rPr>
        <w:t>–</w:t>
      </w:r>
      <w:r w:rsidR="00D43951">
        <w:rPr>
          <w:rFonts w:asciiTheme="minorHAnsi" w:hAnsiTheme="minorHAnsi" w:cstheme="minorHAnsi"/>
          <w:sz w:val="24"/>
          <w:szCs w:val="24"/>
        </w:rPr>
        <w:t xml:space="preserve"> </w:t>
      </w:r>
      <w:r w:rsidR="000C6CE6">
        <w:rPr>
          <w:rFonts w:asciiTheme="minorHAnsi" w:hAnsiTheme="minorHAnsi" w:cstheme="minorHAnsi"/>
          <w:sz w:val="24"/>
          <w:szCs w:val="24"/>
        </w:rPr>
        <w:t>NOMEAÇÃO DO COORDENADOR DA CPUA - CEP</w:t>
      </w:r>
    </w:p>
    <w:p w:rsidR="00743626" w:rsidRDefault="00AF7B70" w:rsidP="001F1844">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0C6CE6">
        <w:rPr>
          <w:rFonts w:asciiTheme="minorHAnsi" w:hAnsiTheme="minorHAnsi" w:cstheme="minorHAnsi"/>
          <w:sz w:val="24"/>
          <w:szCs w:val="24"/>
        </w:rPr>
        <w:t>ANEXO XII</w:t>
      </w:r>
      <w:r w:rsidR="00743626">
        <w:rPr>
          <w:rFonts w:asciiTheme="minorHAnsi" w:hAnsiTheme="minorHAnsi" w:cstheme="minorHAnsi"/>
          <w:sz w:val="24"/>
          <w:szCs w:val="24"/>
        </w:rPr>
        <w:t>I</w:t>
      </w:r>
      <w:r w:rsidR="000C6CE6">
        <w:rPr>
          <w:rFonts w:asciiTheme="minorHAnsi" w:hAnsiTheme="minorHAnsi" w:cstheme="minorHAnsi"/>
          <w:sz w:val="24"/>
          <w:szCs w:val="24"/>
        </w:rPr>
        <w:t xml:space="preserve"> –</w:t>
      </w:r>
      <w:r w:rsidR="00743626" w:rsidRPr="00743626">
        <w:rPr>
          <w:rFonts w:hint="eastAsia"/>
        </w:rPr>
        <w:t xml:space="preserve"> </w:t>
      </w:r>
      <w:r w:rsidR="00743626" w:rsidRPr="00743626">
        <w:rPr>
          <w:rFonts w:asciiTheme="minorHAnsi" w:hAnsiTheme="minorHAnsi" w:cstheme="minorHAnsi" w:hint="eastAsia"/>
          <w:sz w:val="24"/>
          <w:szCs w:val="24"/>
        </w:rPr>
        <w:t xml:space="preserve">SEMINÁRIO </w:t>
      </w:r>
      <w:r w:rsidR="005811F4">
        <w:rPr>
          <w:rFonts w:asciiTheme="minorHAnsi" w:hAnsiTheme="minorHAnsi" w:cstheme="minorHAnsi"/>
          <w:sz w:val="24"/>
          <w:szCs w:val="24"/>
        </w:rPr>
        <w:t xml:space="preserve">DE </w:t>
      </w:r>
      <w:r w:rsidR="00743626" w:rsidRPr="00743626">
        <w:rPr>
          <w:rFonts w:asciiTheme="minorHAnsi" w:hAnsiTheme="minorHAnsi" w:cstheme="minorHAnsi" w:hint="eastAsia"/>
          <w:sz w:val="24"/>
          <w:szCs w:val="24"/>
        </w:rPr>
        <w:t xml:space="preserve">FISCALIZAÇÃO CEP/RS </w:t>
      </w:r>
      <w:r w:rsidR="00743626" w:rsidRPr="00743626">
        <w:rPr>
          <w:rFonts w:asciiTheme="minorHAnsi" w:hAnsiTheme="minorHAnsi" w:cstheme="minorHAnsi" w:hint="eastAsia"/>
          <w:sz w:val="24"/>
          <w:szCs w:val="24"/>
        </w:rPr>
        <w:t>–</w:t>
      </w:r>
      <w:r w:rsidR="00743626" w:rsidRPr="00743626">
        <w:rPr>
          <w:rFonts w:asciiTheme="minorHAnsi" w:hAnsiTheme="minorHAnsi" w:cstheme="minorHAnsi" w:hint="eastAsia"/>
          <w:sz w:val="24"/>
          <w:szCs w:val="24"/>
        </w:rPr>
        <w:t xml:space="preserve"> CAU/RS</w:t>
      </w:r>
      <w:r w:rsidR="008158DB">
        <w:rPr>
          <w:rFonts w:asciiTheme="minorHAnsi" w:hAnsiTheme="minorHAnsi" w:cstheme="minorHAnsi"/>
          <w:sz w:val="24"/>
          <w:szCs w:val="24"/>
        </w:rPr>
        <w:t xml:space="preserve"> - CEP</w:t>
      </w:r>
    </w:p>
    <w:p w:rsidR="000C6CE6" w:rsidRDefault="00AF7B70" w:rsidP="001F1844">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743626">
        <w:rPr>
          <w:rFonts w:asciiTheme="minorHAnsi" w:hAnsiTheme="minorHAnsi" w:cstheme="minorHAnsi"/>
          <w:sz w:val="24"/>
          <w:szCs w:val="24"/>
        </w:rPr>
        <w:t xml:space="preserve">ANEXO XIV - </w:t>
      </w:r>
      <w:r w:rsidR="000C6CE6">
        <w:rPr>
          <w:rFonts w:asciiTheme="minorHAnsi" w:hAnsiTheme="minorHAnsi" w:cstheme="minorHAnsi"/>
          <w:sz w:val="24"/>
          <w:szCs w:val="24"/>
        </w:rPr>
        <w:t xml:space="preserve"> RESOLUÇÃO 123</w:t>
      </w:r>
      <w:r w:rsidR="0030706A">
        <w:rPr>
          <w:rFonts w:asciiTheme="minorHAnsi" w:hAnsiTheme="minorHAnsi" w:cstheme="minorHAnsi"/>
          <w:sz w:val="24"/>
          <w:szCs w:val="24"/>
        </w:rPr>
        <w:t>/2016</w:t>
      </w:r>
      <w:r w:rsidR="00710689">
        <w:rPr>
          <w:rFonts w:asciiTheme="minorHAnsi" w:hAnsiTheme="minorHAnsi" w:cstheme="minorHAnsi"/>
          <w:sz w:val="24"/>
          <w:szCs w:val="24"/>
        </w:rPr>
        <w:t xml:space="preserve"> </w:t>
      </w:r>
      <w:r w:rsidR="005939D4">
        <w:rPr>
          <w:rFonts w:asciiTheme="minorHAnsi" w:hAnsiTheme="minorHAnsi" w:cstheme="minorHAnsi"/>
          <w:sz w:val="24"/>
          <w:szCs w:val="24"/>
        </w:rPr>
        <w:t xml:space="preserve">DO </w:t>
      </w:r>
      <w:r w:rsidR="001F1844">
        <w:rPr>
          <w:rFonts w:asciiTheme="minorHAnsi" w:hAnsiTheme="minorHAnsi" w:cstheme="minorHAnsi"/>
          <w:sz w:val="24"/>
          <w:szCs w:val="24"/>
        </w:rPr>
        <w:t>CAU/BR (</w:t>
      </w:r>
      <w:r w:rsidR="005939D4">
        <w:rPr>
          <w:rFonts w:asciiTheme="minorHAnsi" w:hAnsiTheme="minorHAnsi" w:cstheme="minorHAnsi"/>
          <w:sz w:val="24"/>
          <w:szCs w:val="24"/>
        </w:rPr>
        <w:t xml:space="preserve">PROCEDIMENTOS PARA </w:t>
      </w:r>
      <w:r w:rsidR="001F1844">
        <w:rPr>
          <w:rFonts w:asciiTheme="minorHAnsi" w:hAnsiTheme="minorHAnsi" w:cstheme="minorHAnsi"/>
          <w:sz w:val="24"/>
          <w:szCs w:val="24"/>
        </w:rPr>
        <w:t>REGISTRO DE ARQUITETOS</w:t>
      </w:r>
      <w:r w:rsidR="00710689">
        <w:rPr>
          <w:rFonts w:asciiTheme="minorHAnsi" w:hAnsiTheme="minorHAnsi" w:cstheme="minorHAnsi"/>
          <w:sz w:val="24"/>
          <w:szCs w:val="24"/>
        </w:rPr>
        <w:t xml:space="preserve"> DIPLOMADOS EM INSTITUIÇÕES DE ENSINO </w:t>
      </w:r>
      <w:r w:rsidR="00743626">
        <w:rPr>
          <w:rFonts w:asciiTheme="minorHAnsi" w:hAnsiTheme="minorHAnsi" w:cstheme="minorHAnsi"/>
          <w:sz w:val="24"/>
          <w:szCs w:val="24"/>
        </w:rPr>
        <w:t>ESTRANGEIRAS) - CEF</w:t>
      </w:r>
    </w:p>
    <w:p w:rsidR="007F3177" w:rsidRPr="00AF3025" w:rsidRDefault="00AF7B70" w:rsidP="0059643C">
      <w:pPr>
        <w:pStyle w:val="Standard"/>
        <w:spacing w:before="120" w:after="120" w:line="360" w:lineRule="auto"/>
        <w:jc w:val="both"/>
        <w:rPr>
          <w:rFonts w:asciiTheme="minorHAnsi" w:hAnsiTheme="minorHAnsi" w:cstheme="minorHAnsi"/>
          <w:sz w:val="24"/>
          <w:szCs w:val="24"/>
        </w:rPr>
      </w:pPr>
      <w:r>
        <w:rPr>
          <w:rFonts w:asciiTheme="minorHAnsi" w:hAnsiTheme="minorHAnsi" w:cstheme="minorHAnsi"/>
          <w:sz w:val="24"/>
          <w:szCs w:val="24"/>
        </w:rPr>
        <w:sym w:font="Wingdings" w:char="F09F"/>
      </w:r>
      <w:r>
        <w:rPr>
          <w:rFonts w:asciiTheme="minorHAnsi" w:hAnsiTheme="minorHAnsi" w:cstheme="minorHAnsi"/>
          <w:sz w:val="24"/>
          <w:szCs w:val="24"/>
        </w:rPr>
        <w:t xml:space="preserve"> </w:t>
      </w:r>
      <w:r w:rsidR="00743626">
        <w:rPr>
          <w:rFonts w:asciiTheme="minorHAnsi" w:hAnsiTheme="minorHAnsi" w:cstheme="minorHAnsi"/>
          <w:sz w:val="24"/>
          <w:szCs w:val="24"/>
        </w:rPr>
        <w:t xml:space="preserve">ANEXO XV - </w:t>
      </w:r>
      <w:r w:rsidR="000C6CE6">
        <w:rPr>
          <w:rFonts w:asciiTheme="minorHAnsi" w:hAnsiTheme="minorHAnsi" w:cstheme="minorHAnsi"/>
          <w:sz w:val="24"/>
          <w:szCs w:val="24"/>
        </w:rPr>
        <w:t xml:space="preserve">PLC 97/2015 </w:t>
      </w:r>
      <w:r w:rsidR="00FB02CC">
        <w:rPr>
          <w:rFonts w:asciiTheme="minorHAnsi" w:hAnsiTheme="minorHAnsi" w:cstheme="minorHAnsi"/>
          <w:sz w:val="24"/>
          <w:szCs w:val="24"/>
        </w:rPr>
        <w:t xml:space="preserve">E PARECER DO SENADO </w:t>
      </w:r>
      <w:r w:rsidR="00FB02CC" w:rsidRPr="00FB02CC">
        <w:rPr>
          <w:rFonts w:asciiTheme="minorHAnsi" w:hAnsiTheme="minorHAnsi" w:cstheme="minorHAnsi" w:hint="eastAsia"/>
          <w:sz w:val="24"/>
          <w:szCs w:val="24"/>
        </w:rPr>
        <w:t>896.16</w:t>
      </w:r>
      <w:r w:rsidR="00FB02CC" w:rsidRPr="00FB02CC">
        <w:rPr>
          <w:rFonts w:asciiTheme="minorHAnsi" w:hAnsiTheme="minorHAnsi" w:cstheme="minorHAnsi"/>
          <w:sz w:val="24"/>
          <w:szCs w:val="24"/>
        </w:rPr>
        <w:t xml:space="preserve"> </w:t>
      </w:r>
      <w:r w:rsidR="000C6CE6">
        <w:rPr>
          <w:rFonts w:asciiTheme="minorHAnsi" w:hAnsiTheme="minorHAnsi" w:cstheme="minorHAnsi"/>
          <w:sz w:val="24"/>
          <w:szCs w:val="24"/>
        </w:rPr>
        <w:t xml:space="preserve">(REGULAMENTAÇÃO </w:t>
      </w:r>
      <w:r w:rsidR="00F81AA7">
        <w:rPr>
          <w:rFonts w:asciiTheme="minorHAnsi" w:hAnsiTheme="minorHAnsi" w:cstheme="minorHAnsi"/>
          <w:sz w:val="24"/>
          <w:szCs w:val="24"/>
        </w:rPr>
        <w:t xml:space="preserve">DA PROFISSÃO DE </w:t>
      </w:r>
      <w:r w:rsidR="000C6CE6">
        <w:rPr>
          <w:rFonts w:asciiTheme="minorHAnsi" w:hAnsiTheme="minorHAnsi" w:cstheme="minorHAnsi"/>
          <w:sz w:val="24"/>
          <w:szCs w:val="24"/>
        </w:rPr>
        <w:t>DESIGNER</w:t>
      </w:r>
      <w:r w:rsidR="00F81AA7">
        <w:rPr>
          <w:rFonts w:asciiTheme="minorHAnsi" w:hAnsiTheme="minorHAnsi" w:cstheme="minorHAnsi"/>
          <w:sz w:val="24"/>
          <w:szCs w:val="24"/>
        </w:rPr>
        <w:t xml:space="preserve"> DE</w:t>
      </w:r>
      <w:r w:rsidR="00FB02CC">
        <w:rPr>
          <w:rFonts w:asciiTheme="minorHAnsi" w:hAnsiTheme="minorHAnsi" w:cstheme="minorHAnsi"/>
          <w:sz w:val="24"/>
          <w:szCs w:val="24"/>
        </w:rPr>
        <w:t xml:space="preserve"> INTERIORES)</w:t>
      </w:r>
      <w:r w:rsidR="000C6CE6">
        <w:rPr>
          <w:rFonts w:asciiTheme="minorHAnsi" w:hAnsiTheme="minorHAnsi" w:cstheme="minorHAnsi"/>
          <w:sz w:val="24"/>
          <w:szCs w:val="24"/>
        </w:rPr>
        <w:t xml:space="preserve"> – CEF </w:t>
      </w:r>
    </w:p>
    <w:sectPr w:rsidR="007F3177" w:rsidRPr="00AF3025" w:rsidSect="008C44F9">
      <w:pgSz w:w="11906" w:h="16838"/>
      <w:pgMar w:top="1701" w:right="1134" w:bottom="1531" w:left="1701" w:header="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5FC" w:rsidRDefault="006425FC">
      <w:pPr>
        <w:rPr>
          <w:rFonts w:hint="eastAsia"/>
        </w:rPr>
      </w:pPr>
      <w:r>
        <w:separator/>
      </w:r>
    </w:p>
  </w:endnote>
  <w:endnote w:type="continuationSeparator" w:id="0">
    <w:p w:rsidR="006425FC" w:rsidRDefault="006425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7AD" w:rsidRDefault="002B27AD">
    <w:pPr>
      <w:pStyle w:val="Rodap"/>
      <w:tabs>
        <w:tab w:val="right" w:pos="9072"/>
      </w:tabs>
      <w:jc w:val="both"/>
    </w:pPr>
    <w:r>
      <w:rPr>
        <w:rFonts w:ascii="Arial" w:hAnsi="Arial" w:cs="Arial"/>
        <w:b/>
        <w:color w:val="808080"/>
        <w:szCs w:val="24"/>
      </w:rPr>
      <w:t xml:space="preserve">ATA DA REUNIÃO N° 62 (11/2016) DO CONSELHO DE ARQUITETURA E URBANISMO DO    PARANÁ - CAU/PR REALIZADA EM 22/11/2016 NA CIDADE DE FOZ DO IGUAÇÚ/PR.  </w:t>
    </w:r>
    <w:r>
      <w:rPr>
        <w:rFonts w:ascii="Arial" w:hAnsi="Arial" w:cs="Arial"/>
        <w:b/>
        <w:color w:val="808080"/>
        <w:szCs w:val="24"/>
      </w:rPr>
      <w:tab/>
    </w:r>
    <w:r>
      <w:rPr>
        <w:rFonts w:ascii="Arial" w:hAnsi="Arial" w:cs="Arial"/>
        <w:b/>
        <w:bCs/>
        <w:color w:val="808080"/>
        <w:szCs w:val="24"/>
      </w:rPr>
      <w:fldChar w:fldCharType="begin"/>
    </w:r>
    <w:r>
      <w:rPr>
        <w:rFonts w:ascii="Arial" w:hAnsi="Arial" w:cs="Arial"/>
        <w:b/>
        <w:bCs/>
        <w:color w:val="808080"/>
        <w:szCs w:val="24"/>
      </w:rPr>
      <w:instrText xml:space="preserve"> PAGE </w:instrText>
    </w:r>
    <w:r>
      <w:rPr>
        <w:rFonts w:ascii="Arial" w:hAnsi="Arial" w:cs="Arial"/>
        <w:b/>
        <w:bCs/>
        <w:color w:val="808080"/>
        <w:szCs w:val="24"/>
      </w:rPr>
      <w:fldChar w:fldCharType="separate"/>
    </w:r>
    <w:r w:rsidR="00AD56F5">
      <w:rPr>
        <w:rFonts w:ascii="Arial" w:hAnsi="Arial" w:cs="Arial"/>
        <w:b/>
        <w:bCs/>
        <w:noProof/>
        <w:color w:val="808080"/>
        <w:szCs w:val="24"/>
      </w:rPr>
      <w:t>15</w:t>
    </w:r>
    <w:r>
      <w:rPr>
        <w:rFonts w:ascii="Arial" w:hAnsi="Arial" w:cs="Arial"/>
        <w:b/>
        <w:bCs/>
        <w:color w:val="808080"/>
        <w:szCs w:val="24"/>
      </w:rPr>
      <w:fldChar w:fldCharType="end"/>
    </w:r>
    <w:r>
      <w:rPr>
        <w:rFonts w:ascii="Arial" w:hAnsi="Arial" w:cs="Arial"/>
        <w:color w:val="808080"/>
      </w:rPr>
      <w:t xml:space="preserve"> / </w:t>
    </w:r>
    <w:r>
      <w:rPr>
        <w:rFonts w:ascii="Arial" w:hAnsi="Arial" w:cs="Arial"/>
        <w:b/>
        <w:bCs/>
        <w:color w:val="808080"/>
        <w:szCs w:val="24"/>
      </w:rPr>
      <w:fldChar w:fldCharType="begin"/>
    </w:r>
    <w:r>
      <w:rPr>
        <w:rFonts w:ascii="Arial" w:hAnsi="Arial" w:cs="Arial"/>
        <w:b/>
        <w:bCs/>
        <w:color w:val="808080"/>
        <w:szCs w:val="24"/>
      </w:rPr>
      <w:instrText xml:space="preserve"> NUMPAGES \* ARABIC </w:instrText>
    </w:r>
    <w:r>
      <w:rPr>
        <w:rFonts w:ascii="Arial" w:hAnsi="Arial" w:cs="Arial"/>
        <w:b/>
        <w:bCs/>
        <w:color w:val="808080"/>
        <w:szCs w:val="24"/>
      </w:rPr>
      <w:fldChar w:fldCharType="separate"/>
    </w:r>
    <w:r w:rsidR="00AD56F5">
      <w:rPr>
        <w:rFonts w:ascii="Arial" w:hAnsi="Arial" w:cs="Arial"/>
        <w:b/>
        <w:bCs/>
        <w:noProof/>
        <w:color w:val="808080"/>
        <w:szCs w:val="24"/>
      </w:rPr>
      <w:t>16</w:t>
    </w:r>
    <w:r>
      <w:rPr>
        <w:rFonts w:ascii="Arial" w:hAnsi="Arial" w:cs="Arial"/>
        <w:b/>
        <w:bCs/>
        <w:color w:val="808080"/>
        <w:szCs w:val="24"/>
      </w:rPr>
      <w:fldChar w:fldCharType="end"/>
    </w:r>
  </w:p>
  <w:p w:rsidR="002B27AD" w:rsidRDefault="002B27AD">
    <w:pPr>
      <w:pStyle w:val="Rodap"/>
      <w:tabs>
        <w:tab w:val="right" w:pos="9072"/>
      </w:tabs>
      <w:jc w:val="both"/>
      <w:rPr>
        <w:rFonts w:ascii="Arial" w:hAnsi="Arial" w:cs="Arial"/>
        <w:b/>
        <w:color w:val="80808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5FC" w:rsidRDefault="006425FC">
      <w:pPr>
        <w:rPr>
          <w:rFonts w:hint="eastAsia"/>
        </w:rPr>
      </w:pPr>
      <w:r>
        <w:rPr>
          <w:color w:val="000000"/>
        </w:rPr>
        <w:separator/>
      </w:r>
    </w:p>
  </w:footnote>
  <w:footnote w:type="continuationSeparator" w:id="0">
    <w:p w:rsidR="006425FC" w:rsidRDefault="006425FC">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A9" w:rsidRDefault="00F158A9">
    <w:pPr>
      <w:pStyle w:val="Cabealho"/>
    </w:pPr>
  </w:p>
  <w:p w:rsidR="002B27AD" w:rsidRDefault="00F158A9">
    <w:pPr>
      <w:pStyle w:val="Standard"/>
      <w:ind w:left="-1701"/>
    </w:pPr>
    <w:r>
      <w:rPr>
        <w:noProof/>
        <w:lang w:eastAsia="pt-BR"/>
      </w:rPr>
      <w:drawing>
        <wp:inline distT="0" distB="0" distL="0" distR="0" wp14:anchorId="32C82A19" wp14:editId="4403CB09">
          <wp:extent cx="7458075" cy="962025"/>
          <wp:effectExtent l="0" t="0" r="9525" b="9525"/>
          <wp:docPr id="41"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63689" cy="9627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50D16"/>
    <w:multiLevelType w:val="hybridMultilevel"/>
    <w:tmpl w:val="AEFC7D74"/>
    <w:lvl w:ilvl="0" w:tplc="93583A22">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2D55CB"/>
    <w:multiLevelType w:val="hybridMultilevel"/>
    <w:tmpl w:val="3C668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090996"/>
    <w:multiLevelType w:val="hybridMultilevel"/>
    <w:tmpl w:val="844CC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D0C2429"/>
    <w:multiLevelType w:val="hybridMultilevel"/>
    <w:tmpl w:val="D27C6B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EA2E0C"/>
    <w:multiLevelType w:val="hybridMultilevel"/>
    <w:tmpl w:val="DE7CEF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DFE5D89"/>
    <w:multiLevelType w:val="hybridMultilevel"/>
    <w:tmpl w:val="37449E8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B767B32"/>
    <w:multiLevelType w:val="hybridMultilevel"/>
    <w:tmpl w:val="CF6AADB0"/>
    <w:lvl w:ilvl="0" w:tplc="803E37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4"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23"/>
  </w:num>
  <w:num w:numId="3">
    <w:abstractNumId w:val="22"/>
  </w:num>
  <w:num w:numId="4">
    <w:abstractNumId w:val="20"/>
  </w:num>
  <w:num w:numId="5">
    <w:abstractNumId w:val="26"/>
  </w:num>
  <w:num w:numId="6">
    <w:abstractNumId w:val="18"/>
  </w:num>
  <w:num w:numId="7">
    <w:abstractNumId w:val="13"/>
  </w:num>
  <w:num w:numId="8">
    <w:abstractNumId w:val="11"/>
  </w:num>
  <w:num w:numId="9">
    <w:abstractNumId w:val="9"/>
  </w:num>
  <w:num w:numId="10">
    <w:abstractNumId w:val="25"/>
  </w:num>
  <w:num w:numId="11">
    <w:abstractNumId w:val="21"/>
  </w:num>
  <w:num w:numId="12">
    <w:abstractNumId w:val="0"/>
  </w:num>
  <w:num w:numId="13">
    <w:abstractNumId w:val="8"/>
  </w:num>
  <w:num w:numId="14">
    <w:abstractNumId w:val="2"/>
  </w:num>
  <w:num w:numId="15">
    <w:abstractNumId w:val="24"/>
  </w:num>
  <w:num w:numId="16">
    <w:abstractNumId w:val="3"/>
  </w:num>
  <w:num w:numId="17">
    <w:abstractNumId w:val="12"/>
  </w:num>
  <w:num w:numId="18">
    <w:abstractNumId w:val="10"/>
  </w:num>
  <w:num w:numId="19">
    <w:abstractNumId w:val="6"/>
  </w:num>
  <w:num w:numId="20">
    <w:abstractNumId w:val="11"/>
    <w:lvlOverride w:ilvl="0">
      <w:startOverride w:val="1"/>
      <w:lvl w:ilvl="0">
        <w:start w:val="1"/>
        <w:numFmt w:val="upperRoman"/>
        <w:lvlText w:val="%1 -"/>
        <w:lvlJc w:val="left"/>
        <w:pPr>
          <w:ind w:left="1080" w:hanging="720"/>
        </w:pPr>
        <w:rPr>
          <w:rFonts w:asciiTheme="minorHAnsi" w:eastAsia="MS Mincho" w:hAnsiTheme="minorHAnsi" w:cstheme="minorHAnsi" w:hint="default"/>
          <w:b/>
        </w:rPr>
      </w:lvl>
    </w:lvlOverride>
  </w:num>
  <w:num w:numId="21">
    <w:abstractNumId w:val="14"/>
  </w:num>
  <w:num w:numId="22">
    <w:abstractNumId w:val="19"/>
  </w:num>
  <w:num w:numId="23">
    <w:abstractNumId w:val="5"/>
  </w:num>
  <w:num w:numId="24">
    <w:abstractNumId w:val="1"/>
  </w:num>
  <w:num w:numId="25">
    <w:abstractNumId w:val="17"/>
  </w:num>
  <w:num w:numId="26">
    <w:abstractNumId w:val="15"/>
  </w:num>
  <w:num w:numId="27">
    <w:abstractNumId w:val="4"/>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F64"/>
    <w:rsid w:val="00001415"/>
    <w:rsid w:val="00007489"/>
    <w:rsid w:val="00012534"/>
    <w:rsid w:val="00014CE7"/>
    <w:rsid w:val="00015EDE"/>
    <w:rsid w:val="00016442"/>
    <w:rsid w:val="00016C85"/>
    <w:rsid w:val="000172EB"/>
    <w:rsid w:val="0002401F"/>
    <w:rsid w:val="00026098"/>
    <w:rsid w:val="0003131D"/>
    <w:rsid w:val="000315DC"/>
    <w:rsid w:val="00031F6E"/>
    <w:rsid w:val="00032AC1"/>
    <w:rsid w:val="00036423"/>
    <w:rsid w:val="00036432"/>
    <w:rsid w:val="000419D5"/>
    <w:rsid w:val="00043C39"/>
    <w:rsid w:val="0004446A"/>
    <w:rsid w:val="00044E07"/>
    <w:rsid w:val="0004697A"/>
    <w:rsid w:val="0005014A"/>
    <w:rsid w:val="00050E89"/>
    <w:rsid w:val="000533A7"/>
    <w:rsid w:val="000542C2"/>
    <w:rsid w:val="00066DA5"/>
    <w:rsid w:val="00066DC9"/>
    <w:rsid w:val="00067765"/>
    <w:rsid w:val="000744CA"/>
    <w:rsid w:val="0007465C"/>
    <w:rsid w:val="00074ACF"/>
    <w:rsid w:val="0007585A"/>
    <w:rsid w:val="0007724C"/>
    <w:rsid w:val="00082CE9"/>
    <w:rsid w:val="000835F2"/>
    <w:rsid w:val="00083E31"/>
    <w:rsid w:val="00084D20"/>
    <w:rsid w:val="00086DF2"/>
    <w:rsid w:val="000874F9"/>
    <w:rsid w:val="00091CE0"/>
    <w:rsid w:val="00092D22"/>
    <w:rsid w:val="000A2A56"/>
    <w:rsid w:val="000A32C8"/>
    <w:rsid w:val="000A4D59"/>
    <w:rsid w:val="000B3C75"/>
    <w:rsid w:val="000B7FAD"/>
    <w:rsid w:val="000C0C9B"/>
    <w:rsid w:val="000C13C0"/>
    <w:rsid w:val="000C3590"/>
    <w:rsid w:val="000C69DA"/>
    <w:rsid w:val="000C6CE6"/>
    <w:rsid w:val="000C6EB8"/>
    <w:rsid w:val="000D4DE0"/>
    <w:rsid w:val="000D659D"/>
    <w:rsid w:val="000E1BD4"/>
    <w:rsid w:val="000E7841"/>
    <w:rsid w:val="000F0F67"/>
    <w:rsid w:val="000F7A59"/>
    <w:rsid w:val="0010106D"/>
    <w:rsid w:val="00101774"/>
    <w:rsid w:val="00102A3A"/>
    <w:rsid w:val="00106513"/>
    <w:rsid w:val="00111F22"/>
    <w:rsid w:val="00112D8D"/>
    <w:rsid w:val="00113058"/>
    <w:rsid w:val="00114B12"/>
    <w:rsid w:val="00115A93"/>
    <w:rsid w:val="00115E6C"/>
    <w:rsid w:val="00116397"/>
    <w:rsid w:val="00120D2F"/>
    <w:rsid w:val="0012238F"/>
    <w:rsid w:val="001241DE"/>
    <w:rsid w:val="00132506"/>
    <w:rsid w:val="00134AE8"/>
    <w:rsid w:val="00141B22"/>
    <w:rsid w:val="00141F2C"/>
    <w:rsid w:val="00151ABD"/>
    <w:rsid w:val="00153931"/>
    <w:rsid w:val="00154106"/>
    <w:rsid w:val="00154758"/>
    <w:rsid w:val="001551CC"/>
    <w:rsid w:val="001557C5"/>
    <w:rsid w:val="00160F31"/>
    <w:rsid w:val="00164F09"/>
    <w:rsid w:val="0016593A"/>
    <w:rsid w:val="001752CC"/>
    <w:rsid w:val="001764EF"/>
    <w:rsid w:val="001807A0"/>
    <w:rsid w:val="001810FC"/>
    <w:rsid w:val="0018249B"/>
    <w:rsid w:val="001853AF"/>
    <w:rsid w:val="001912BA"/>
    <w:rsid w:val="00191E40"/>
    <w:rsid w:val="00192E99"/>
    <w:rsid w:val="00194014"/>
    <w:rsid w:val="00195303"/>
    <w:rsid w:val="001A0B07"/>
    <w:rsid w:val="001A0CF1"/>
    <w:rsid w:val="001A0D30"/>
    <w:rsid w:val="001A2DA7"/>
    <w:rsid w:val="001A3408"/>
    <w:rsid w:val="001B1AD3"/>
    <w:rsid w:val="001B264C"/>
    <w:rsid w:val="001B276E"/>
    <w:rsid w:val="001B3E1E"/>
    <w:rsid w:val="001C301C"/>
    <w:rsid w:val="001C385C"/>
    <w:rsid w:val="001C407F"/>
    <w:rsid w:val="001D1159"/>
    <w:rsid w:val="001D4C80"/>
    <w:rsid w:val="001D7062"/>
    <w:rsid w:val="001D7312"/>
    <w:rsid w:val="001E46B8"/>
    <w:rsid w:val="001E62F6"/>
    <w:rsid w:val="001F1844"/>
    <w:rsid w:val="001F203A"/>
    <w:rsid w:val="001F2E89"/>
    <w:rsid w:val="001F518E"/>
    <w:rsid w:val="001F71C9"/>
    <w:rsid w:val="00203513"/>
    <w:rsid w:val="00221B93"/>
    <w:rsid w:val="00226305"/>
    <w:rsid w:val="00226915"/>
    <w:rsid w:val="00226A17"/>
    <w:rsid w:val="00230092"/>
    <w:rsid w:val="00231603"/>
    <w:rsid w:val="00234B87"/>
    <w:rsid w:val="00235C70"/>
    <w:rsid w:val="0023601E"/>
    <w:rsid w:val="00240A72"/>
    <w:rsid w:val="00241226"/>
    <w:rsid w:val="002419C8"/>
    <w:rsid w:val="00242193"/>
    <w:rsid w:val="00244DBD"/>
    <w:rsid w:val="0025147D"/>
    <w:rsid w:val="002526CB"/>
    <w:rsid w:val="00253604"/>
    <w:rsid w:val="00254B60"/>
    <w:rsid w:val="002557E7"/>
    <w:rsid w:val="00262EB1"/>
    <w:rsid w:val="00262F41"/>
    <w:rsid w:val="00264221"/>
    <w:rsid w:val="00265271"/>
    <w:rsid w:val="002767BE"/>
    <w:rsid w:val="002802DD"/>
    <w:rsid w:val="00281B04"/>
    <w:rsid w:val="00282D92"/>
    <w:rsid w:val="00282DDA"/>
    <w:rsid w:val="002862D3"/>
    <w:rsid w:val="00286782"/>
    <w:rsid w:val="0029108F"/>
    <w:rsid w:val="00292A2A"/>
    <w:rsid w:val="00294CC9"/>
    <w:rsid w:val="002A0AA4"/>
    <w:rsid w:val="002A160E"/>
    <w:rsid w:val="002A26E3"/>
    <w:rsid w:val="002A5047"/>
    <w:rsid w:val="002A6B17"/>
    <w:rsid w:val="002A7107"/>
    <w:rsid w:val="002A7697"/>
    <w:rsid w:val="002B0098"/>
    <w:rsid w:val="002B1C4F"/>
    <w:rsid w:val="002B1E4E"/>
    <w:rsid w:val="002B27AD"/>
    <w:rsid w:val="002B2A71"/>
    <w:rsid w:val="002B3A28"/>
    <w:rsid w:val="002B3BFA"/>
    <w:rsid w:val="002B6FF4"/>
    <w:rsid w:val="002C0CA5"/>
    <w:rsid w:val="002C310B"/>
    <w:rsid w:val="002C3796"/>
    <w:rsid w:val="002C46A4"/>
    <w:rsid w:val="002C5B41"/>
    <w:rsid w:val="002C688B"/>
    <w:rsid w:val="002D09BE"/>
    <w:rsid w:val="002D225F"/>
    <w:rsid w:val="002D5035"/>
    <w:rsid w:val="002D5748"/>
    <w:rsid w:val="002E059E"/>
    <w:rsid w:val="002E077E"/>
    <w:rsid w:val="002F63E4"/>
    <w:rsid w:val="002F7E1D"/>
    <w:rsid w:val="0030706A"/>
    <w:rsid w:val="003078E0"/>
    <w:rsid w:val="00316AF5"/>
    <w:rsid w:val="00317F0F"/>
    <w:rsid w:val="00322301"/>
    <w:rsid w:val="00324BCF"/>
    <w:rsid w:val="003341F4"/>
    <w:rsid w:val="0033792E"/>
    <w:rsid w:val="00337EDF"/>
    <w:rsid w:val="003400A0"/>
    <w:rsid w:val="0034599B"/>
    <w:rsid w:val="00352551"/>
    <w:rsid w:val="00355305"/>
    <w:rsid w:val="00357D6B"/>
    <w:rsid w:val="00360448"/>
    <w:rsid w:val="00363D66"/>
    <w:rsid w:val="0036450A"/>
    <w:rsid w:val="003670C0"/>
    <w:rsid w:val="0036716B"/>
    <w:rsid w:val="00367FB6"/>
    <w:rsid w:val="003729FD"/>
    <w:rsid w:val="00373367"/>
    <w:rsid w:val="003745C8"/>
    <w:rsid w:val="00380818"/>
    <w:rsid w:val="00384E2D"/>
    <w:rsid w:val="0038538F"/>
    <w:rsid w:val="00386E80"/>
    <w:rsid w:val="003873C9"/>
    <w:rsid w:val="003877AE"/>
    <w:rsid w:val="00390681"/>
    <w:rsid w:val="0039086C"/>
    <w:rsid w:val="00395AC1"/>
    <w:rsid w:val="00396250"/>
    <w:rsid w:val="003A1AE3"/>
    <w:rsid w:val="003A1D23"/>
    <w:rsid w:val="003A2A80"/>
    <w:rsid w:val="003A60E6"/>
    <w:rsid w:val="003C05F1"/>
    <w:rsid w:val="003C0F6A"/>
    <w:rsid w:val="003C0FBC"/>
    <w:rsid w:val="003C6D63"/>
    <w:rsid w:val="003D0786"/>
    <w:rsid w:val="003D3C72"/>
    <w:rsid w:val="003E0254"/>
    <w:rsid w:val="003E2BBA"/>
    <w:rsid w:val="003E4466"/>
    <w:rsid w:val="003E47B5"/>
    <w:rsid w:val="003E66C7"/>
    <w:rsid w:val="003F01DA"/>
    <w:rsid w:val="003F32F3"/>
    <w:rsid w:val="003F3BB9"/>
    <w:rsid w:val="003F4862"/>
    <w:rsid w:val="003F7F95"/>
    <w:rsid w:val="00401FAA"/>
    <w:rsid w:val="00407422"/>
    <w:rsid w:val="004130D1"/>
    <w:rsid w:val="0041508F"/>
    <w:rsid w:val="00417207"/>
    <w:rsid w:val="00426878"/>
    <w:rsid w:val="004273FE"/>
    <w:rsid w:val="0042773B"/>
    <w:rsid w:val="00427DAD"/>
    <w:rsid w:val="00431471"/>
    <w:rsid w:val="00435DEF"/>
    <w:rsid w:val="0043625E"/>
    <w:rsid w:val="004505F3"/>
    <w:rsid w:val="00461537"/>
    <w:rsid w:val="004616C3"/>
    <w:rsid w:val="00462304"/>
    <w:rsid w:val="00464B6E"/>
    <w:rsid w:val="00466099"/>
    <w:rsid w:val="00467B66"/>
    <w:rsid w:val="00470398"/>
    <w:rsid w:val="00476303"/>
    <w:rsid w:val="00483E05"/>
    <w:rsid w:val="00486A53"/>
    <w:rsid w:val="004878C5"/>
    <w:rsid w:val="00487EF9"/>
    <w:rsid w:val="00490910"/>
    <w:rsid w:val="0049182F"/>
    <w:rsid w:val="004922BB"/>
    <w:rsid w:val="0049287A"/>
    <w:rsid w:val="0049441D"/>
    <w:rsid w:val="00496EB4"/>
    <w:rsid w:val="004A06E5"/>
    <w:rsid w:val="004A0B16"/>
    <w:rsid w:val="004A2906"/>
    <w:rsid w:val="004A4215"/>
    <w:rsid w:val="004B1341"/>
    <w:rsid w:val="004B67F7"/>
    <w:rsid w:val="004B7B20"/>
    <w:rsid w:val="004C04CF"/>
    <w:rsid w:val="004C4519"/>
    <w:rsid w:val="004D0C58"/>
    <w:rsid w:val="004D289D"/>
    <w:rsid w:val="004D7C5E"/>
    <w:rsid w:val="004E043B"/>
    <w:rsid w:val="004E13B2"/>
    <w:rsid w:val="004E78A2"/>
    <w:rsid w:val="004F0EE1"/>
    <w:rsid w:val="004F1920"/>
    <w:rsid w:val="00501760"/>
    <w:rsid w:val="00504681"/>
    <w:rsid w:val="00504C07"/>
    <w:rsid w:val="005054D7"/>
    <w:rsid w:val="00506E39"/>
    <w:rsid w:val="005120C0"/>
    <w:rsid w:val="005136AF"/>
    <w:rsid w:val="00514568"/>
    <w:rsid w:val="0052019B"/>
    <w:rsid w:val="00525CD0"/>
    <w:rsid w:val="0052690F"/>
    <w:rsid w:val="005274B0"/>
    <w:rsid w:val="0052793B"/>
    <w:rsid w:val="00527F01"/>
    <w:rsid w:val="00530D59"/>
    <w:rsid w:val="00531002"/>
    <w:rsid w:val="005312A3"/>
    <w:rsid w:val="00537A32"/>
    <w:rsid w:val="00541A8D"/>
    <w:rsid w:val="00541E28"/>
    <w:rsid w:val="00541E7B"/>
    <w:rsid w:val="0054644B"/>
    <w:rsid w:val="0054765A"/>
    <w:rsid w:val="00547F18"/>
    <w:rsid w:val="005616D7"/>
    <w:rsid w:val="00571BA5"/>
    <w:rsid w:val="0057422D"/>
    <w:rsid w:val="00574CE2"/>
    <w:rsid w:val="00575CD8"/>
    <w:rsid w:val="00577803"/>
    <w:rsid w:val="005811F4"/>
    <w:rsid w:val="005813B2"/>
    <w:rsid w:val="00582BCF"/>
    <w:rsid w:val="005876F1"/>
    <w:rsid w:val="00587C7B"/>
    <w:rsid w:val="00590104"/>
    <w:rsid w:val="00592C59"/>
    <w:rsid w:val="005939D4"/>
    <w:rsid w:val="0059533E"/>
    <w:rsid w:val="0059643C"/>
    <w:rsid w:val="005A1F68"/>
    <w:rsid w:val="005A2095"/>
    <w:rsid w:val="005A2591"/>
    <w:rsid w:val="005A29FC"/>
    <w:rsid w:val="005A394B"/>
    <w:rsid w:val="005A4C67"/>
    <w:rsid w:val="005A4EF5"/>
    <w:rsid w:val="005A55C5"/>
    <w:rsid w:val="005A7BCF"/>
    <w:rsid w:val="005B4281"/>
    <w:rsid w:val="005B5042"/>
    <w:rsid w:val="005B51D4"/>
    <w:rsid w:val="005C2436"/>
    <w:rsid w:val="005D0335"/>
    <w:rsid w:val="005D19C3"/>
    <w:rsid w:val="005D656A"/>
    <w:rsid w:val="005D68F8"/>
    <w:rsid w:val="005E19CC"/>
    <w:rsid w:val="005F008A"/>
    <w:rsid w:val="005F2AD9"/>
    <w:rsid w:val="005F6204"/>
    <w:rsid w:val="005F6741"/>
    <w:rsid w:val="0060030A"/>
    <w:rsid w:val="00600779"/>
    <w:rsid w:val="0060108D"/>
    <w:rsid w:val="006054DF"/>
    <w:rsid w:val="0060595C"/>
    <w:rsid w:val="00605F9B"/>
    <w:rsid w:val="006062F3"/>
    <w:rsid w:val="006079A9"/>
    <w:rsid w:val="00607F7C"/>
    <w:rsid w:val="00612B6F"/>
    <w:rsid w:val="00613C95"/>
    <w:rsid w:val="00615EBB"/>
    <w:rsid w:val="006166A3"/>
    <w:rsid w:val="0062203A"/>
    <w:rsid w:val="00623448"/>
    <w:rsid w:val="00624B7D"/>
    <w:rsid w:val="00630F56"/>
    <w:rsid w:val="0063203E"/>
    <w:rsid w:val="00632065"/>
    <w:rsid w:val="00632B9E"/>
    <w:rsid w:val="00633B02"/>
    <w:rsid w:val="00634BA2"/>
    <w:rsid w:val="006353F1"/>
    <w:rsid w:val="00635B96"/>
    <w:rsid w:val="0064010E"/>
    <w:rsid w:val="0064138D"/>
    <w:rsid w:val="00641D4B"/>
    <w:rsid w:val="006425FC"/>
    <w:rsid w:val="0064263B"/>
    <w:rsid w:val="00643179"/>
    <w:rsid w:val="006447E9"/>
    <w:rsid w:val="00644A1C"/>
    <w:rsid w:val="006460DB"/>
    <w:rsid w:val="0065030C"/>
    <w:rsid w:val="006512AE"/>
    <w:rsid w:val="006515C0"/>
    <w:rsid w:val="00653892"/>
    <w:rsid w:val="00654BF9"/>
    <w:rsid w:val="00655759"/>
    <w:rsid w:val="006568C2"/>
    <w:rsid w:val="00660C7B"/>
    <w:rsid w:val="0066367C"/>
    <w:rsid w:val="00665ED1"/>
    <w:rsid w:val="00666B70"/>
    <w:rsid w:val="00667DC8"/>
    <w:rsid w:val="006700D7"/>
    <w:rsid w:val="006720B5"/>
    <w:rsid w:val="00674972"/>
    <w:rsid w:val="00677654"/>
    <w:rsid w:val="0068380F"/>
    <w:rsid w:val="00686B8C"/>
    <w:rsid w:val="0069274C"/>
    <w:rsid w:val="00695BCC"/>
    <w:rsid w:val="006973CB"/>
    <w:rsid w:val="006A1FBC"/>
    <w:rsid w:val="006A3085"/>
    <w:rsid w:val="006A4BCC"/>
    <w:rsid w:val="006B0765"/>
    <w:rsid w:val="006B1DA4"/>
    <w:rsid w:val="006B285E"/>
    <w:rsid w:val="006B4156"/>
    <w:rsid w:val="006B773E"/>
    <w:rsid w:val="006C1E49"/>
    <w:rsid w:val="006C2817"/>
    <w:rsid w:val="006C4C36"/>
    <w:rsid w:val="006D13B9"/>
    <w:rsid w:val="006D3005"/>
    <w:rsid w:val="006D3270"/>
    <w:rsid w:val="006D37A1"/>
    <w:rsid w:val="006D798A"/>
    <w:rsid w:val="006E2C02"/>
    <w:rsid w:val="006E47DD"/>
    <w:rsid w:val="006E600A"/>
    <w:rsid w:val="006E7354"/>
    <w:rsid w:val="006F0AA9"/>
    <w:rsid w:val="00700F1F"/>
    <w:rsid w:val="007026E5"/>
    <w:rsid w:val="00704D2A"/>
    <w:rsid w:val="007063FF"/>
    <w:rsid w:val="00707756"/>
    <w:rsid w:val="00710689"/>
    <w:rsid w:val="00715760"/>
    <w:rsid w:val="00720B85"/>
    <w:rsid w:val="00721D2E"/>
    <w:rsid w:val="00723DB8"/>
    <w:rsid w:val="00726760"/>
    <w:rsid w:val="00727A80"/>
    <w:rsid w:val="00732DBF"/>
    <w:rsid w:val="00736D20"/>
    <w:rsid w:val="00737227"/>
    <w:rsid w:val="007379D9"/>
    <w:rsid w:val="00743626"/>
    <w:rsid w:val="00745E2E"/>
    <w:rsid w:val="007467EA"/>
    <w:rsid w:val="00750D76"/>
    <w:rsid w:val="007527D7"/>
    <w:rsid w:val="00755B58"/>
    <w:rsid w:val="00755C7A"/>
    <w:rsid w:val="00756B3A"/>
    <w:rsid w:val="0076057E"/>
    <w:rsid w:val="007607D4"/>
    <w:rsid w:val="00761817"/>
    <w:rsid w:val="007702B5"/>
    <w:rsid w:val="00771326"/>
    <w:rsid w:val="0077230D"/>
    <w:rsid w:val="0077368E"/>
    <w:rsid w:val="007736A1"/>
    <w:rsid w:val="00775C33"/>
    <w:rsid w:val="00783930"/>
    <w:rsid w:val="0078590D"/>
    <w:rsid w:val="007924B7"/>
    <w:rsid w:val="00793422"/>
    <w:rsid w:val="007A1546"/>
    <w:rsid w:val="007A225C"/>
    <w:rsid w:val="007A73C2"/>
    <w:rsid w:val="007B0DBC"/>
    <w:rsid w:val="007B19B3"/>
    <w:rsid w:val="007B1C50"/>
    <w:rsid w:val="007B2E4B"/>
    <w:rsid w:val="007B3071"/>
    <w:rsid w:val="007B4BA4"/>
    <w:rsid w:val="007C0276"/>
    <w:rsid w:val="007C102B"/>
    <w:rsid w:val="007C1669"/>
    <w:rsid w:val="007C1FA7"/>
    <w:rsid w:val="007C2E64"/>
    <w:rsid w:val="007C3A8C"/>
    <w:rsid w:val="007C4264"/>
    <w:rsid w:val="007C747D"/>
    <w:rsid w:val="007D3A9B"/>
    <w:rsid w:val="007D732A"/>
    <w:rsid w:val="007E0634"/>
    <w:rsid w:val="007E0E96"/>
    <w:rsid w:val="007E371A"/>
    <w:rsid w:val="007F0932"/>
    <w:rsid w:val="007F3177"/>
    <w:rsid w:val="007F4547"/>
    <w:rsid w:val="007F6CF6"/>
    <w:rsid w:val="007F76A5"/>
    <w:rsid w:val="007F78CD"/>
    <w:rsid w:val="0080032B"/>
    <w:rsid w:val="00800E74"/>
    <w:rsid w:val="00807F6A"/>
    <w:rsid w:val="00810C68"/>
    <w:rsid w:val="00811701"/>
    <w:rsid w:val="00811809"/>
    <w:rsid w:val="00813DF2"/>
    <w:rsid w:val="00814EE0"/>
    <w:rsid w:val="008158DB"/>
    <w:rsid w:val="00820EFB"/>
    <w:rsid w:val="008227CC"/>
    <w:rsid w:val="00830DCE"/>
    <w:rsid w:val="0083216A"/>
    <w:rsid w:val="00832AF8"/>
    <w:rsid w:val="008373F9"/>
    <w:rsid w:val="008434B6"/>
    <w:rsid w:val="00851347"/>
    <w:rsid w:val="00851BCD"/>
    <w:rsid w:val="00853AFF"/>
    <w:rsid w:val="008653A1"/>
    <w:rsid w:val="00865A64"/>
    <w:rsid w:val="00865D84"/>
    <w:rsid w:val="0086607D"/>
    <w:rsid w:val="008701DD"/>
    <w:rsid w:val="00870BED"/>
    <w:rsid w:val="008714E0"/>
    <w:rsid w:val="00881736"/>
    <w:rsid w:val="00885B59"/>
    <w:rsid w:val="00886163"/>
    <w:rsid w:val="00887CF7"/>
    <w:rsid w:val="00894068"/>
    <w:rsid w:val="008940AD"/>
    <w:rsid w:val="00894841"/>
    <w:rsid w:val="00896801"/>
    <w:rsid w:val="008A16C7"/>
    <w:rsid w:val="008A4FD4"/>
    <w:rsid w:val="008B04ED"/>
    <w:rsid w:val="008B3A72"/>
    <w:rsid w:val="008B4D61"/>
    <w:rsid w:val="008B51E1"/>
    <w:rsid w:val="008B7921"/>
    <w:rsid w:val="008C3A38"/>
    <w:rsid w:val="008C44F9"/>
    <w:rsid w:val="008C4674"/>
    <w:rsid w:val="008C6EFB"/>
    <w:rsid w:val="008D0419"/>
    <w:rsid w:val="008D0640"/>
    <w:rsid w:val="008D25C4"/>
    <w:rsid w:val="008D3062"/>
    <w:rsid w:val="008E1322"/>
    <w:rsid w:val="008E2382"/>
    <w:rsid w:val="008E28D1"/>
    <w:rsid w:val="008E57E0"/>
    <w:rsid w:val="008E622C"/>
    <w:rsid w:val="008E70F8"/>
    <w:rsid w:val="008F0D2E"/>
    <w:rsid w:val="008F2282"/>
    <w:rsid w:val="008F28C1"/>
    <w:rsid w:val="008F3909"/>
    <w:rsid w:val="008F3B50"/>
    <w:rsid w:val="008F4FE8"/>
    <w:rsid w:val="008F6D7C"/>
    <w:rsid w:val="0090133B"/>
    <w:rsid w:val="0090275B"/>
    <w:rsid w:val="00903024"/>
    <w:rsid w:val="00906FA4"/>
    <w:rsid w:val="00907BA8"/>
    <w:rsid w:val="0091169B"/>
    <w:rsid w:val="009129D1"/>
    <w:rsid w:val="009134F3"/>
    <w:rsid w:val="00913F06"/>
    <w:rsid w:val="00915977"/>
    <w:rsid w:val="00917CBA"/>
    <w:rsid w:val="0092266C"/>
    <w:rsid w:val="009249C9"/>
    <w:rsid w:val="00925F65"/>
    <w:rsid w:val="009275AE"/>
    <w:rsid w:val="009309AE"/>
    <w:rsid w:val="00931EEB"/>
    <w:rsid w:val="00932BD4"/>
    <w:rsid w:val="00933A89"/>
    <w:rsid w:val="0093625C"/>
    <w:rsid w:val="00940BD8"/>
    <w:rsid w:val="00940EAF"/>
    <w:rsid w:val="0094257F"/>
    <w:rsid w:val="00942E9E"/>
    <w:rsid w:val="009457B8"/>
    <w:rsid w:val="00946CBE"/>
    <w:rsid w:val="00947924"/>
    <w:rsid w:val="00952893"/>
    <w:rsid w:val="00954FD2"/>
    <w:rsid w:val="009571EA"/>
    <w:rsid w:val="00960267"/>
    <w:rsid w:val="00961370"/>
    <w:rsid w:val="009624BA"/>
    <w:rsid w:val="00962674"/>
    <w:rsid w:val="00967B68"/>
    <w:rsid w:val="00970E0F"/>
    <w:rsid w:val="00975D9D"/>
    <w:rsid w:val="009825C5"/>
    <w:rsid w:val="00986C63"/>
    <w:rsid w:val="0098711B"/>
    <w:rsid w:val="009934E6"/>
    <w:rsid w:val="00996577"/>
    <w:rsid w:val="009A5097"/>
    <w:rsid w:val="009B12D5"/>
    <w:rsid w:val="009B4F57"/>
    <w:rsid w:val="009B5366"/>
    <w:rsid w:val="009C26BC"/>
    <w:rsid w:val="009C2D73"/>
    <w:rsid w:val="009C4D3B"/>
    <w:rsid w:val="009D0140"/>
    <w:rsid w:val="009D0F3A"/>
    <w:rsid w:val="009D234C"/>
    <w:rsid w:val="009D41B7"/>
    <w:rsid w:val="009D5758"/>
    <w:rsid w:val="009D782A"/>
    <w:rsid w:val="009E1095"/>
    <w:rsid w:val="009E17C1"/>
    <w:rsid w:val="009F1B39"/>
    <w:rsid w:val="009F1EC7"/>
    <w:rsid w:val="009F665D"/>
    <w:rsid w:val="009F7DAA"/>
    <w:rsid w:val="00A00317"/>
    <w:rsid w:val="00A01598"/>
    <w:rsid w:val="00A0331C"/>
    <w:rsid w:val="00A07D25"/>
    <w:rsid w:val="00A11C29"/>
    <w:rsid w:val="00A15226"/>
    <w:rsid w:val="00A1646E"/>
    <w:rsid w:val="00A16586"/>
    <w:rsid w:val="00A17BE8"/>
    <w:rsid w:val="00A22765"/>
    <w:rsid w:val="00A23093"/>
    <w:rsid w:val="00A2335E"/>
    <w:rsid w:val="00A2373D"/>
    <w:rsid w:val="00A246D1"/>
    <w:rsid w:val="00A27C42"/>
    <w:rsid w:val="00A34502"/>
    <w:rsid w:val="00A355A7"/>
    <w:rsid w:val="00A378C2"/>
    <w:rsid w:val="00A45861"/>
    <w:rsid w:val="00A47206"/>
    <w:rsid w:val="00A52FF7"/>
    <w:rsid w:val="00A53515"/>
    <w:rsid w:val="00A57AA4"/>
    <w:rsid w:val="00A6082E"/>
    <w:rsid w:val="00A66522"/>
    <w:rsid w:val="00A6663C"/>
    <w:rsid w:val="00A66A24"/>
    <w:rsid w:val="00A67F37"/>
    <w:rsid w:val="00A7034A"/>
    <w:rsid w:val="00A70846"/>
    <w:rsid w:val="00A71520"/>
    <w:rsid w:val="00A72E91"/>
    <w:rsid w:val="00A772D6"/>
    <w:rsid w:val="00A77AD9"/>
    <w:rsid w:val="00A81607"/>
    <w:rsid w:val="00A82A13"/>
    <w:rsid w:val="00A83674"/>
    <w:rsid w:val="00A9139C"/>
    <w:rsid w:val="00A962DE"/>
    <w:rsid w:val="00AA0400"/>
    <w:rsid w:val="00AA0954"/>
    <w:rsid w:val="00AA2534"/>
    <w:rsid w:val="00AA418D"/>
    <w:rsid w:val="00AA4783"/>
    <w:rsid w:val="00AA600F"/>
    <w:rsid w:val="00AB2D3A"/>
    <w:rsid w:val="00AB6A7A"/>
    <w:rsid w:val="00AC0E16"/>
    <w:rsid w:val="00AC1C50"/>
    <w:rsid w:val="00AC22ED"/>
    <w:rsid w:val="00AC36CE"/>
    <w:rsid w:val="00AC54C6"/>
    <w:rsid w:val="00AC557B"/>
    <w:rsid w:val="00AC6586"/>
    <w:rsid w:val="00AD1172"/>
    <w:rsid w:val="00AD2B6C"/>
    <w:rsid w:val="00AD56F5"/>
    <w:rsid w:val="00AD72CE"/>
    <w:rsid w:val="00AE0CDA"/>
    <w:rsid w:val="00AE2BAB"/>
    <w:rsid w:val="00AE2DD2"/>
    <w:rsid w:val="00AE593D"/>
    <w:rsid w:val="00AE723B"/>
    <w:rsid w:val="00AE75C5"/>
    <w:rsid w:val="00AF3025"/>
    <w:rsid w:val="00AF7B70"/>
    <w:rsid w:val="00B05557"/>
    <w:rsid w:val="00B05CDD"/>
    <w:rsid w:val="00B107C5"/>
    <w:rsid w:val="00B11E6C"/>
    <w:rsid w:val="00B13C52"/>
    <w:rsid w:val="00B1795C"/>
    <w:rsid w:val="00B22CE9"/>
    <w:rsid w:val="00B26BE9"/>
    <w:rsid w:val="00B3126B"/>
    <w:rsid w:val="00B3140E"/>
    <w:rsid w:val="00B316F1"/>
    <w:rsid w:val="00B31F81"/>
    <w:rsid w:val="00B42888"/>
    <w:rsid w:val="00B42C92"/>
    <w:rsid w:val="00B43926"/>
    <w:rsid w:val="00B47D3C"/>
    <w:rsid w:val="00B47EE6"/>
    <w:rsid w:val="00B5216D"/>
    <w:rsid w:val="00B54198"/>
    <w:rsid w:val="00B66781"/>
    <w:rsid w:val="00B70737"/>
    <w:rsid w:val="00B70B66"/>
    <w:rsid w:val="00B741DA"/>
    <w:rsid w:val="00B82E04"/>
    <w:rsid w:val="00B82E84"/>
    <w:rsid w:val="00B8460C"/>
    <w:rsid w:val="00B859D4"/>
    <w:rsid w:val="00B86679"/>
    <w:rsid w:val="00B869CD"/>
    <w:rsid w:val="00B87F4A"/>
    <w:rsid w:val="00B94B26"/>
    <w:rsid w:val="00B964D3"/>
    <w:rsid w:val="00BA3879"/>
    <w:rsid w:val="00BB6CBA"/>
    <w:rsid w:val="00BC2E1C"/>
    <w:rsid w:val="00BC7FFB"/>
    <w:rsid w:val="00BD0007"/>
    <w:rsid w:val="00BD05BF"/>
    <w:rsid w:val="00BD29DC"/>
    <w:rsid w:val="00BD775F"/>
    <w:rsid w:val="00BE0AB8"/>
    <w:rsid w:val="00BE17AD"/>
    <w:rsid w:val="00BE1F48"/>
    <w:rsid w:val="00BE46E3"/>
    <w:rsid w:val="00BE490D"/>
    <w:rsid w:val="00BE5D3D"/>
    <w:rsid w:val="00BE71E8"/>
    <w:rsid w:val="00BF0A34"/>
    <w:rsid w:val="00BF1AED"/>
    <w:rsid w:val="00BF4581"/>
    <w:rsid w:val="00BF5BF4"/>
    <w:rsid w:val="00BF74FD"/>
    <w:rsid w:val="00C03696"/>
    <w:rsid w:val="00C040A4"/>
    <w:rsid w:val="00C04161"/>
    <w:rsid w:val="00C0627B"/>
    <w:rsid w:val="00C06563"/>
    <w:rsid w:val="00C127E9"/>
    <w:rsid w:val="00C17FF4"/>
    <w:rsid w:val="00C23C1A"/>
    <w:rsid w:val="00C25A59"/>
    <w:rsid w:val="00C263A2"/>
    <w:rsid w:val="00C2796C"/>
    <w:rsid w:val="00C27FF5"/>
    <w:rsid w:val="00C30555"/>
    <w:rsid w:val="00C32AE0"/>
    <w:rsid w:val="00C3472D"/>
    <w:rsid w:val="00C36804"/>
    <w:rsid w:val="00C436F5"/>
    <w:rsid w:val="00C450BE"/>
    <w:rsid w:val="00C4564C"/>
    <w:rsid w:val="00C46BF9"/>
    <w:rsid w:val="00C528EA"/>
    <w:rsid w:val="00C575BC"/>
    <w:rsid w:val="00C60260"/>
    <w:rsid w:val="00C632CD"/>
    <w:rsid w:val="00C64B5B"/>
    <w:rsid w:val="00C65035"/>
    <w:rsid w:val="00C656FB"/>
    <w:rsid w:val="00C65B8A"/>
    <w:rsid w:val="00C661B7"/>
    <w:rsid w:val="00C66B79"/>
    <w:rsid w:val="00C67C2D"/>
    <w:rsid w:val="00C711CF"/>
    <w:rsid w:val="00C71539"/>
    <w:rsid w:val="00C71672"/>
    <w:rsid w:val="00C7228D"/>
    <w:rsid w:val="00C826C1"/>
    <w:rsid w:val="00C86C9C"/>
    <w:rsid w:val="00C87765"/>
    <w:rsid w:val="00C96F88"/>
    <w:rsid w:val="00C9730B"/>
    <w:rsid w:val="00C97911"/>
    <w:rsid w:val="00CA3A23"/>
    <w:rsid w:val="00CA630C"/>
    <w:rsid w:val="00CB27F7"/>
    <w:rsid w:val="00CB7089"/>
    <w:rsid w:val="00CC307D"/>
    <w:rsid w:val="00CC7BDD"/>
    <w:rsid w:val="00CD0711"/>
    <w:rsid w:val="00CD4C4A"/>
    <w:rsid w:val="00CE1019"/>
    <w:rsid w:val="00CE2F5B"/>
    <w:rsid w:val="00CE478D"/>
    <w:rsid w:val="00CE595B"/>
    <w:rsid w:val="00CE7D9C"/>
    <w:rsid w:val="00CF2245"/>
    <w:rsid w:val="00D034A8"/>
    <w:rsid w:val="00D05F9E"/>
    <w:rsid w:val="00D075DE"/>
    <w:rsid w:val="00D1452B"/>
    <w:rsid w:val="00D15426"/>
    <w:rsid w:val="00D17709"/>
    <w:rsid w:val="00D17E53"/>
    <w:rsid w:val="00D22543"/>
    <w:rsid w:val="00D229B9"/>
    <w:rsid w:val="00D23D45"/>
    <w:rsid w:val="00D26E52"/>
    <w:rsid w:val="00D31919"/>
    <w:rsid w:val="00D33420"/>
    <w:rsid w:val="00D347FF"/>
    <w:rsid w:val="00D3784D"/>
    <w:rsid w:val="00D37C98"/>
    <w:rsid w:val="00D40364"/>
    <w:rsid w:val="00D413BA"/>
    <w:rsid w:val="00D41DD0"/>
    <w:rsid w:val="00D43951"/>
    <w:rsid w:val="00D43E38"/>
    <w:rsid w:val="00D43EEE"/>
    <w:rsid w:val="00D45329"/>
    <w:rsid w:val="00D55310"/>
    <w:rsid w:val="00D55D3C"/>
    <w:rsid w:val="00D56250"/>
    <w:rsid w:val="00D63CF2"/>
    <w:rsid w:val="00D6541E"/>
    <w:rsid w:val="00D66653"/>
    <w:rsid w:val="00D70ACC"/>
    <w:rsid w:val="00D72E52"/>
    <w:rsid w:val="00D74528"/>
    <w:rsid w:val="00D76F86"/>
    <w:rsid w:val="00D7733B"/>
    <w:rsid w:val="00D77D60"/>
    <w:rsid w:val="00D808BD"/>
    <w:rsid w:val="00D80C04"/>
    <w:rsid w:val="00D81F01"/>
    <w:rsid w:val="00D8233B"/>
    <w:rsid w:val="00D87C61"/>
    <w:rsid w:val="00D9495D"/>
    <w:rsid w:val="00DA2670"/>
    <w:rsid w:val="00DA411D"/>
    <w:rsid w:val="00DA6343"/>
    <w:rsid w:val="00DA746F"/>
    <w:rsid w:val="00DB30EB"/>
    <w:rsid w:val="00DB44D6"/>
    <w:rsid w:val="00DB7FBE"/>
    <w:rsid w:val="00DC0CE3"/>
    <w:rsid w:val="00DC1694"/>
    <w:rsid w:val="00DD08BB"/>
    <w:rsid w:val="00DD10FD"/>
    <w:rsid w:val="00DD2BD9"/>
    <w:rsid w:val="00DE2D4F"/>
    <w:rsid w:val="00DF2A72"/>
    <w:rsid w:val="00DF4742"/>
    <w:rsid w:val="00DF7C48"/>
    <w:rsid w:val="00E00E7A"/>
    <w:rsid w:val="00E01D01"/>
    <w:rsid w:val="00E1155C"/>
    <w:rsid w:val="00E1432A"/>
    <w:rsid w:val="00E15BAB"/>
    <w:rsid w:val="00E20D2B"/>
    <w:rsid w:val="00E217AE"/>
    <w:rsid w:val="00E227F5"/>
    <w:rsid w:val="00E24011"/>
    <w:rsid w:val="00E245AC"/>
    <w:rsid w:val="00E25CF8"/>
    <w:rsid w:val="00E25F2D"/>
    <w:rsid w:val="00E32651"/>
    <w:rsid w:val="00E32B3A"/>
    <w:rsid w:val="00E3573B"/>
    <w:rsid w:val="00E3694E"/>
    <w:rsid w:val="00E372F1"/>
    <w:rsid w:val="00E42A44"/>
    <w:rsid w:val="00E43115"/>
    <w:rsid w:val="00E44F8B"/>
    <w:rsid w:val="00E4722A"/>
    <w:rsid w:val="00E47EE5"/>
    <w:rsid w:val="00E47EE9"/>
    <w:rsid w:val="00E52919"/>
    <w:rsid w:val="00E55CBC"/>
    <w:rsid w:val="00E6050C"/>
    <w:rsid w:val="00E615A7"/>
    <w:rsid w:val="00E63A1F"/>
    <w:rsid w:val="00E67C98"/>
    <w:rsid w:val="00E70381"/>
    <w:rsid w:val="00E707C0"/>
    <w:rsid w:val="00E70FFE"/>
    <w:rsid w:val="00E72FCA"/>
    <w:rsid w:val="00E82C99"/>
    <w:rsid w:val="00E8336E"/>
    <w:rsid w:val="00E847FA"/>
    <w:rsid w:val="00E853DB"/>
    <w:rsid w:val="00E854EB"/>
    <w:rsid w:val="00E85FA5"/>
    <w:rsid w:val="00E86618"/>
    <w:rsid w:val="00E9095D"/>
    <w:rsid w:val="00E94242"/>
    <w:rsid w:val="00E94F0C"/>
    <w:rsid w:val="00E958DE"/>
    <w:rsid w:val="00EA0428"/>
    <w:rsid w:val="00EA0AE7"/>
    <w:rsid w:val="00EA2483"/>
    <w:rsid w:val="00EA4240"/>
    <w:rsid w:val="00EA560C"/>
    <w:rsid w:val="00EB15BE"/>
    <w:rsid w:val="00EB1F55"/>
    <w:rsid w:val="00EB22E0"/>
    <w:rsid w:val="00EB44AD"/>
    <w:rsid w:val="00EB484D"/>
    <w:rsid w:val="00EB48FF"/>
    <w:rsid w:val="00EC022D"/>
    <w:rsid w:val="00EC07B3"/>
    <w:rsid w:val="00EC19A5"/>
    <w:rsid w:val="00EC5BB8"/>
    <w:rsid w:val="00EC6A18"/>
    <w:rsid w:val="00ED0912"/>
    <w:rsid w:val="00ED19FD"/>
    <w:rsid w:val="00ED2371"/>
    <w:rsid w:val="00ED2B36"/>
    <w:rsid w:val="00ED3FC7"/>
    <w:rsid w:val="00ED61C0"/>
    <w:rsid w:val="00ED6EB6"/>
    <w:rsid w:val="00EE47E0"/>
    <w:rsid w:val="00EF03DB"/>
    <w:rsid w:val="00EF6894"/>
    <w:rsid w:val="00EF7060"/>
    <w:rsid w:val="00EF73B5"/>
    <w:rsid w:val="00F001DD"/>
    <w:rsid w:val="00F01B50"/>
    <w:rsid w:val="00F06FF0"/>
    <w:rsid w:val="00F11F3C"/>
    <w:rsid w:val="00F13B7E"/>
    <w:rsid w:val="00F158A9"/>
    <w:rsid w:val="00F1594D"/>
    <w:rsid w:val="00F17B59"/>
    <w:rsid w:val="00F22622"/>
    <w:rsid w:val="00F22F1F"/>
    <w:rsid w:val="00F23A9E"/>
    <w:rsid w:val="00F258E1"/>
    <w:rsid w:val="00F27EF4"/>
    <w:rsid w:val="00F32411"/>
    <w:rsid w:val="00F32CF4"/>
    <w:rsid w:val="00F421E9"/>
    <w:rsid w:val="00F5048E"/>
    <w:rsid w:val="00F545EA"/>
    <w:rsid w:val="00F614A8"/>
    <w:rsid w:val="00F61A84"/>
    <w:rsid w:val="00F62D51"/>
    <w:rsid w:val="00F649B9"/>
    <w:rsid w:val="00F65D2E"/>
    <w:rsid w:val="00F6682E"/>
    <w:rsid w:val="00F66FC7"/>
    <w:rsid w:val="00F70EDC"/>
    <w:rsid w:val="00F75925"/>
    <w:rsid w:val="00F768DE"/>
    <w:rsid w:val="00F77E32"/>
    <w:rsid w:val="00F81AA7"/>
    <w:rsid w:val="00F821E9"/>
    <w:rsid w:val="00F83249"/>
    <w:rsid w:val="00F83D9D"/>
    <w:rsid w:val="00F94ADF"/>
    <w:rsid w:val="00F97AF5"/>
    <w:rsid w:val="00FA0ECD"/>
    <w:rsid w:val="00FA1A49"/>
    <w:rsid w:val="00FA1FE0"/>
    <w:rsid w:val="00FB02CC"/>
    <w:rsid w:val="00FB104C"/>
    <w:rsid w:val="00FB7C12"/>
    <w:rsid w:val="00FC2819"/>
    <w:rsid w:val="00FC7F37"/>
    <w:rsid w:val="00FD3C3B"/>
    <w:rsid w:val="00FD5EE3"/>
    <w:rsid w:val="00FD5EFE"/>
    <w:rsid w:val="00FD68C8"/>
    <w:rsid w:val="00FD69A6"/>
    <w:rsid w:val="00FD71F6"/>
    <w:rsid w:val="00FE196C"/>
    <w:rsid w:val="00FE75FE"/>
    <w:rsid w:val="00FF0429"/>
    <w:rsid w:val="00FF363A"/>
    <w:rsid w:val="00FF4CA2"/>
    <w:rsid w:val="00FF53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403B49-EA51-4995-98B5-166B3328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9524</Words>
  <Characters>51430</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60833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creator>clecia</dc:creator>
  <cp:lastModifiedBy>user</cp:lastModifiedBy>
  <cp:revision>100</cp:revision>
  <cp:lastPrinted>2016-12-06T12:32:00Z</cp:lastPrinted>
  <dcterms:created xsi:type="dcterms:W3CDTF">2016-12-06T11:08:00Z</dcterms:created>
  <dcterms:modified xsi:type="dcterms:W3CDTF">2016-12-06T12:45:00Z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