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606C06FD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ORDINÁRIA Nº </w:t>
      </w:r>
      <w:r w:rsidR="009E32FF">
        <w:rPr>
          <w:rFonts w:cs="Arial"/>
          <w:sz w:val="24"/>
          <w:szCs w:val="24"/>
        </w:rPr>
        <w:t>10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757FFA">
        <w:rPr>
          <w:rFonts w:cs="Arial"/>
          <w:sz w:val="24"/>
          <w:szCs w:val="24"/>
        </w:rPr>
        <w:t>2</w:t>
      </w:r>
      <w:r w:rsidR="00081F09">
        <w:rPr>
          <w:rFonts w:cs="Arial"/>
          <w:sz w:val="24"/>
          <w:szCs w:val="24"/>
        </w:rPr>
        <w:t>4</w:t>
      </w:r>
      <w:r w:rsidRPr="00F11B26">
        <w:rPr>
          <w:rFonts w:cs="Arial"/>
          <w:sz w:val="24"/>
          <w:szCs w:val="24"/>
        </w:rPr>
        <w:t xml:space="preserve"> DE </w:t>
      </w:r>
      <w:r w:rsidR="009E32FF">
        <w:rPr>
          <w:rFonts w:cs="Arial"/>
          <w:sz w:val="24"/>
          <w:szCs w:val="24"/>
        </w:rPr>
        <w:t>OUTUBRO</w:t>
      </w:r>
      <w:r w:rsidRPr="00F11B26">
        <w:rPr>
          <w:rFonts w:cs="Arial"/>
          <w:sz w:val="24"/>
          <w:szCs w:val="24"/>
        </w:rPr>
        <w:t xml:space="preserve"> DE </w:t>
      </w:r>
      <w:proofErr w:type="gramStart"/>
      <w:r w:rsidRPr="00F11B26">
        <w:rPr>
          <w:rFonts w:cs="Arial"/>
          <w:sz w:val="24"/>
          <w:szCs w:val="24"/>
        </w:rPr>
        <w:t>201</w:t>
      </w:r>
      <w:r w:rsidR="00ED044D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</w:t>
      </w:r>
      <w:r>
        <w:rPr>
          <w:rFonts w:cs="Calibri"/>
          <w:sz w:val="22"/>
          <w:szCs w:val="22"/>
        </w:rPr>
        <w:t>.</w:t>
      </w:r>
      <w:proofErr w:type="gramEnd"/>
      <w:r>
        <w:rPr>
          <w:rFonts w:cs="Calibri"/>
          <w:sz w:val="22"/>
          <w:szCs w:val="22"/>
        </w:rPr>
        <w:t>-.-.-.-.-.-.-.-.-.-.-.-.-</w:t>
      </w:r>
      <w:r w:rsidR="00757FFA">
        <w:rPr>
          <w:rFonts w:cs="Calibri"/>
          <w:sz w:val="22"/>
          <w:szCs w:val="22"/>
        </w:rPr>
        <w:t>.-.-.-.-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</w:p>
    <w:p w14:paraId="03FDA552" w14:textId="28BB255B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757FFA">
        <w:rPr>
          <w:rFonts w:ascii="Arial" w:hAnsi="Arial" w:cs="Calibri"/>
          <w:sz w:val="22"/>
          <w:szCs w:val="22"/>
        </w:rPr>
        <w:t xml:space="preserve">vinte e </w:t>
      </w:r>
      <w:r w:rsidR="00081F09">
        <w:rPr>
          <w:rFonts w:ascii="Arial" w:hAnsi="Arial" w:cs="Calibri"/>
          <w:sz w:val="22"/>
          <w:szCs w:val="22"/>
        </w:rPr>
        <w:t>quatro</w:t>
      </w:r>
      <w:r>
        <w:rPr>
          <w:rFonts w:ascii="Arial" w:hAnsi="Arial" w:cs="Calibri"/>
          <w:sz w:val="22"/>
          <w:szCs w:val="22"/>
        </w:rPr>
        <w:t xml:space="preserve"> </w:t>
      </w:r>
      <w:r w:rsidRPr="005A7D1E">
        <w:rPr>
          <w:rFonts w:ascii="Arial" w:hAnsi="Arial" w:cs="Calibri"/>
          <w:sz w:val="22"/>
          <w:szCs w:val="22"/>
        </w:rPr>
        <w:t xml:space="preserve">dias do mês de </w:t>
      </w:r>
      <w:r w:rsidR="00081F09">
        <w:rPr>
          <w:rFonts w:ascii="Arial" w:hAnsi="Arial" w:cs="Calibri"/>
          <w:sz w:val="22"/>
          <w:szCs w:val="22"/>
        </w:rPr>
        <w:t>outubro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ED044D">
        <w:rPr>
          <w:rFonts w:ascii="Arial" w:hAnsi="Arial" w:cs="Calibri"/>
          <w:sz w:val="22"/>
          <w:szCs w:val="22"/>
        </w:rPr>
        <w:t>dezesseis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757FFA">
        <w:rPr>
          <w:rFonts w:ascii="Arial" w:hAnsi="Arial" w:cs="Calibri"/>
          <w:sz w:val="22"/>
          <w:szCs w:val="22"/>
        </w:rPr>
        <w:t>2</w:t>
      </w:r>
      <w:r w:rsidR="00081F09">
        <w:rPr>
          <w:rFonts w:ascii="Arial" w:hAnsi="Arial" w:cs="Calibri"/>
          <w:sz w:val="22"/>
          <w:szCs w:val="22"/>
        </w:rPr>
        <w:t>4/10</w:t>
      </w:r>
      <w:r w:rsidRPr="005A7D1E">
        <w:rPr>
          <w:rFonts w:ascii="Arial" w:hAnsi="Arial" w:cs="Calibri"/>
          <w:sz w:val="22"/>
          <w:szCs w:val="22"/>
        </w:rPr>
        <w:t>/201</w:t>
      </w:r>
      <w:r w:rsidR="00ED044D">
        <w:rPr>
          <w:rFonts w:ascii="Arial" w:hAnsi="Arial" w:cs="Calibri"/>
          <w:sz w:val="22"/>
          <w:szCs w:val="22"/>
        </w:rPr>
        <w:t>6</w:t>
      </w:r>
      <w:r>
        <w:rPr>
          <w:rFonts w:ascii="Arial" w:hAnsi="Arial" w:cs="Calibri"/>
          <w:sz w:val="22"/>
          <w:szCs w:val="22"/>
        </w:rPr>
        <w:t xml:space="preserve">), às </w:t>
      </w:r>
      <w:r w:rsidR="005527DA">
        <w:rPr>
          <w:rFonts w:ascii="Arial" w:hAnsi="Arial" w:cs="Calibri"/>
          <w:sz w:val="22"/>
          <w:szCs w:val="22"/>
        </w:rPr>
        <w:t>nove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5527DA">
        <w:rPr>
          <w:rFonts w:ascii="Arial" w:hAnsi="Arial" w:cs="Calibri"/>
          <w:sz w:val="22"/>
          <w:szCs w:val="22"/>
        </w:rPr>
        <w:t>09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>a Sessão Ordinária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081F09" w:rsidRPr="00081F09">
        <w:rPr>
          <w:rFonts w:ascii="Arial" w:hAnsi="Arial" w:cs="Calibri"/>
          <w:color w:val="000000" w:themeColor="text1"/>
          <w:sz w:val="22"/>
          <w:szCs w:val="22"/>
        </w:rPr>
        <w:t>10/</w:t>
      </w:r>
      <w:r w:rsidRPr="00081F09">
        <w:rPr>
          <w:rFonts w:ascii="Arial" w:hAnsi="Arial" w:cs="Calibri"/>
          <w:color w:val="000000" w:themeColor="text1"/>
          <w:sz w:val="22"/>
          <w:szCs w:val="22"/>
        </w:rPr>
        <w:t>201</w:t>
      </w:r>
      <w:r w:rsidR="00ED044D" w:rsidRPr="00081F09">
        <w:rPr>
          <w:rFonts w:ascii="Arial" w:hAnsi="Arial" w:cs="Calibri"/>
          <w:color w:val="000000" w:themeColor="text1"/>
          <w:sz w:val="22"/>
          <w:szCs w:val="22"/>
        </w:rPr>
        <w:t>6</w:t>
      </w:r>
      <w:r w:rsidRPr="005A7D1E">
        <w:rPr>
          <w:rFonts w:ascii="Arial" w:hAnsi="Arial" w:cs="Calibri"/>
          <w:sz w:val="22"/>
          <w:szCs w:val="22"/>
        </w:rPr>
        <w:t>,</w:t>
      </w:r>
      <w:r>
        <w:rPr>
          <w:rFonts w:ascii="Arial" w:hAnsi="Arial" w:cs="Calibri"/>
          <w:sz w:val="22"/>
          <w:szCs w:val="22"/>
        </w:rPr>
        <w:t xml:space="preserve"> realizada na sede do CAU/PR, na Avenida Nossa Senhora da Luz, 2530, Alto da XV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na cidade de Curitiba, no Estado do Paraná, coordena</w:t>
      </w:r>
      <w:r w:rsidR="0045145D">
        <w:rPr>
          <w:rFonts w:ascii="Arial" w:hAnsi="Arial" w:cs="Calibri"/>
          <w:sz w:val="22"/>
          <w:szCs w:val="22"/>
        </w:rPr>
        <w:t xml:space="preserve">da </w:t>
      </w:r>
      <w:r w:rsidRPr="005A7D1E">
        <w:rPr>
          <w:rFonts w:ascii="Arial" w:hAnsi="Arial" w:cs="Calibri"/>
          <w:sz w:val="22"/>
          <w:szCs w:val="22"/>
        </w:rPr>
        <w:t>pelo Arquiteto e</w:t>
      </w:r>
      <w:r w:rsidR="006E15A4">
        <w:rPr>
          <w:rFonts w:ascii="Arial" w:hAnsi="Arial" w:cs="Calibri"/>
          <w:sz w:val="22"/>
          <w:szCs w:val="22"/>
        </w:rPr>
        <w:t xml:space="preserve"> Urbanista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ORLANDO BUSARELLO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CE0505" w:rsidRPr="006E15A4">
        <w:rPr>
          <w:rFonts w:ascii="Arial" w:hAnsi="Arial" w:cs="Calibri"/>
          <w:sz w:val="22"/>
          <w:szCs w:val="22"/>
        </w:rPr>
        <w:t>Suplente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6E15A4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1A3489" w:rsidRPr="006E15A4">
        <w:rPr>
          <w:rFonts w:ascii="Arial" w:hAnsi="Arial" w:cs="Calibri"/>
          <w:sz w:val="22"/>
          <w:szCs w:val="22"/>
        </w:rPr>
        <w:t xml:space="preserve"> </w:t>
      </w:r>
      <w:r w:rsidR="000C03D6" w:rsidRPr="006E15A4">
        <w:rPr>
          <w:rFonts w:ascii="Arial" w:hAnsi="Arial" w:cs="Calibri"/>
          <w:sz w:val="22"/>
          <w:szCs w:val="22"/>
        </w:rPr>
        <w:t xml:space="preserve">e </w:t>
      </w:r>
      <w:r w:rsidR="00413018" w:rsidRPr="006E15A4">
        <w:rPr>
          <w:rFonts w:ascii="Arial" w:hAnsi="Arial" w:cs="Calibri"/>
          <w:b/>
          <w:sz w:val="22"/>
          <w:szCs w:val="22"/>
        </w:rPr>
        <w:t>LUIZ BECHER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-.-.-.-.-.-.-.-</w:t>
      </w:r>
      <w:r w:rsidR="000C03D6" w:rsidRPr="006E15A4">
        <w:rPr>
          <w:rFonts w:ascii="Arial" w:eastAsia="Calibri" w:hAnsi="Arial" w:cs="Helvetica"/>
          <w:sz w:val="22"/>
          <w:szCs w:val="22"/>
        </w:rPr>
        <w:t>.-.-.-.-</w:t>
      </w:r>
      <w:r w:rsidR="00413018" w:rsidRPr="006E15A4">
        <w:rPr>
          <w:rFonts w:ascii="Arial" w:eastAsia="Calibri" w:hAnsi="Arial" w:cs="Helvetica"/>
          <w:sz w:val="22"/>
          <w:szCs w:val="22"/>
        </w:rPr>
        <w:t>.-.-.-.-.-.-.-.-.-.-.-</w:t>
      </w:r>
      <w:r w:rsidR="006E15A4" w:rsidRPr="006E15A4">
        <w:rPr>
          <w:rFonts w:ascii="Arial" w:eastAsia="Calibri" w:hAnsi="Arial" w:cs="Helvetica"/>
          <w:sz w:val="22"/>
          <w:szCs w:val="22"/>
        </w:rPr>
        <w:t>.-.-.-.-.-.-.-.-.-.-.-.-.-.-.-.-.-.-.-.-.-.-.-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0CA20837" w14:textId="069F8EF1" w:rsidR="001B6AC0" w:rsidRPr="005B1149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</w:p>
    <w:p w14:paraId="28DB3269" w14:textId="5FCFEB6F" w:rsidR="00303446" w:rsidRDefault="00303446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3° </w:t>
      </w:r>
      <w:r w:rsidR="001B6AC0" w:rsidRPr="001B6AC0">
        <w:rPr>
          <w:rFonts w:ascii="Arial" w:hAnsi="Arial" w:cs="Calibri"/>
          <w:b/>
          <w:sz w:val="22"/>
          <w:szCs w:val="22"/>
        </w:rPr>
        <w:t>SEMINÁRIO CEP</w:t>
      </w:r>
      <w:r>
        <w:rPr>
          <w:rFonts w:ascii="Arial" w:hAnsi="Arial" w:cs="Calibri"/>
          <w:b/>
          <w:sz w:val="22"/>
          <w:szCs w:val="22"/>
        </w:rPr>
        <w:t>-CAU</w:t>
      </w:r>
      <w:r w:rsidR="001B6AC0" w:rsidRPr="001B6AC0">
        <w:rPr>
          <w:rFonts w:ascii="Arial" w:hAnsi="Arial" w:cs="Calibri"/>
          <w:b/>
          <w:sz w:val="22"/>
          <w:szCs w:val="22"/>
        </w:rPr>
        <w:t>/BR</w:t>
      </w:r>
      <w:r w:rsidR="001B6AC0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</w:t>
      </w:r>
      <w:r w:rsidR="001B6AC0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O Conselheiro Luiz Eduardo </w:t>
      </w:r>
      <w:proofErr w:type="spellStart"/>
      <w:r>
        <w:rPr>
          <w:rFonts w:ascii="Arial" w:hAnsi="Arial" w:cs="Calibri"/>
          <w:sz w:val="22"/>
          <w:szCs w:val="22"/>
        </w:rPr>
        <w:t>Bini</w:t>
      </w:r>
      <w:proofErr w:type="spellEnd"/>
      <w:r>
        <w:rPr>
          <w:rFonts w:ascii="Arial" w:hAnsi="Arial" w:cs="Calibri"/>
          <w:sz w:val="22"/>
          <w:szCs w:val="22"/>
        </w:rPr>
        <w:t xml:space="preserve"> Gomes da Silva sugeriu a realização de reuniões extraordinárias da CEP para elaboração de propostas a serem apresentadas no 3° Seminário CEP-CAU/BR, </w:t>
      </w:r>
      <w:r w:rsidR="00DB674D">
        <w:rPr>
          <w:rFonts w:ascii="Arial" w:hAnsi="Arial" w:cs="Calibri"/>
          <w:sz w:val="22"/>
          <w:szCs w:val="22"/>
        </w:rPr>
        <w:t>que será</w:t>
      </w:r>
      <w:r>
        <w:rPr>
          <w:rFonts w:ascii="Arial" w:hAnsi="Arial" w:cs="Calibri"/>
          <w:sz w:val="22"/>
          <w:szCs w:val="22"/>
        </w:rPr>
        <w:t xml:space="preserve"> realizado em Palmas (TO) </w:t>
      </w:r>
      <w:r w:rsidR="00DB674D">
        <w:rPr>
          <w:rFonts w:ascii="Arial" w:hAnsi="Arial" w:cs="Calibri"/>
          <w:sz w:val="22"/>
          <w:szCs w:val="22"/>
        </w:rPr>
        <w:t>nos dias</w:t>
      </w:r>
      <w:r>
        <w:rPr>
          <w:rFonts w:ascii="Arial" w:hAnsi="Arial" w:cs="Calibri"/>
          <w:sz w:val="22"/>
          <w:szCs w:val="22"/>
        </w:rPr>
        <w:t xml:space="preserve"> 10 e 11 de novembro de 2016. </w:t>
      </w:r>
    </w:p>
    <w:p w14:paraId="4440B030" w14:textId="3B1B805D" w:rsidR="005527DA" w:rsidRPr="000B1141" w:rsidRDefault="005527DA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INFORMES SOBRE DELIBERAÇÕES E ENCAMINHAMENTOS RELATIVOS A REUNIÃO ANTERIOR </w:t>
      </w:r>
      <w:r w:rsidRPr="007E32C6">
        <w:rPr>
          <w:rFonts w:ascii="Arial" w:hAnsi="Arial" w:cs="Calibri"/>
          <w:sz w:val="22"/>
          <w:szCs w:val="22"/>
        </w:rPr>
        <w:t>– Os Conselheiros presentes foram informados pel</w:t>
      </w:r>
      <w:r w:rsidR="00CE0505" w:rsidRPr="007E32C6">
        <w:rPr>
          <w:rFonts w:ascii="Arial" w:hAnsi="Arial" w:cs="Calibri"/>
          <w:sz w:val="22"/>
          <w:szCs w:val="22"/>
        </w:rPr>
        <w:t>a</w:t>
      </w:r>
      <w:r w:rsidRPr="007E32C6">
        <w:rPr>
          <w:rFonts w:ascii="Arial" w:hAnsi="Arial" w:cs="Calibri"/>
          <w:sz w:val="22"/>
          <w:szCs w:val="22"/>
        </w:rPr>
        <w:t xml:space="preserve"> Assessor</w:t>
      </w:r>
      <w:r w:rsidR="00CE0505" w:rsidRPr="007E32C6">
        <w:rPr>
          <w:rFonts w:ascii="Arial" w:hAnsi="Arial" w:cs="Calibri"/>
          <w:sz w:val="22"/>
          <w:szCs w:val="22"/>
        </w:rPr>
        <w:t>a</w:t>
      </w:r>
      <w:r w:rsidRPr="007E32C6">
        <w:rPr>
          <w:rFonts w:ascii="Arial" w:hAnsi="Arial" w:cs="Calibri"/>
          <w:sz w:val="22"/>
          <w:szCs w:val="22"/>
        </w:rPr>
        <w:t xml:space="preserve"> da Comissão de Exercício Profissional sobre os encaminhamentos realizados a partir das Deliberações elaboradas na Reunião Ordinária n° 0</w:t>
      </w:r>
      <w:r w:rsidR="008E3E8B">
        <w:rPr>
          <w:rFonts w:ascii="Arial" w:hAnsi="Arial" w:cs="Calibri"/>
          <w:sz w:val="22"/>
          <w:szCs w:val="22"/>
        </w:rPr>
        <w:t>9</w:t>
      </w:r>
      <w:r w:rsidRPr="007E32C6">
        <w:rPr>
          <w:rFonts w:ascii="Arial" w:hAnsi="Arial" w:cs="Calibri"/>
          <w:sz w:val="22"/>
          <w:szCs w:val="22"/>
        </w:rPr>
        <w:t xml:space="preserve"> </w:t>
      </w:r>
      <w:r w:rsidRPr="00AA1F92">
        <w:rPr>
          <w:rFonts w:ascii="Arial" w:hAnsi="Arial" w:cs="Calibri"/>
          <w:sz w:val="22"/>
          <w:szCs w:val="22"/>
        </w:rPr>
        <w:t>da CEP.</w:t>
      </w:r>
      <w:r w:rsidR="00AA1F92" w:rsidRPr="00AA1F92">
        <w:rPr>
          <w:rFonts w:ascii="Arial" w:hAnsi="Arial" w:cs="Calibri"/>
          <w:sz w:val="22"/>
          <w:szCs w:val="22"/>
        </w:rPr>
        <w:t>-.-</w:t>
      </w:r>
      <w:r w:rsidR="007E32C6" w:rsidRPr="00AA1F92">
        <w:rPr>
          <w:rFonts w:ascii="Arial" w:hAnsi="Arial" w:cs="Calibri"/>
          <w:sz w:val="22"/>
          <w:szCs w:val="22"/>
        </w:rPr>
        <w:t>.-.-.-.-.-.-.-.-.-.-.-.-.-.-.-.-.-.-.-</w:t>
      </w:r>
      <w:r w:rsidRPr="00AA1F92">
        <w:rPr>
          <w:rFonts w:ascii="Arial" w:hAnsi="Arial" w:cs="Calibri"/>
          <w:sz w:val="22"/>
          <w:szCs w:val="22"/>
        </w:rPr>
        <w:t>.</w:t>
      </w:r>
      <w:r w:rsidR="007E32C6" w:rsidRPr="00AA1F92">
        <w:rPr>
          <w:rFonts w:ascii="Arial" w:hAnsi="Arial" w:cs="Calibri"/>
          <w:sz w:val="22"/>
          <w:szCs w:val="22"/>
        </w:rPr>
        <w:t>-.</w:t>
      </w:r>
      <w:r w:rsidR="00AA1F92" w:rsidRPr="00AA1F92">
        <w:rPr>
          <w:rFonts w:ascii="Arial" w:hAnsi="Arial" w:cs="Calibri"/>
          <w:sz w:val="22"/>
          <w:szCs w:val="22"/>
        </w:rPr>
        <w:t>-</w:t>
      </w:r>
    </w:p>
    <w:p w14:paraId="00B3F6C9" w14:textId="4A77A5EB" w:rsidR="00120F50" w:rsidRPr="002B0351" w:rsidRDefault="002B0351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2B0351">
        <w:rPr>
          <w:rFonts w:ascii="Arial" w:hAnsi="Arial" w:cs="Calibri"/>
          <w:b/>
          <w:sz w:val="22"/>
          <w:szCs w:val="22"/>
        </w:rPr>
        <w:t xml:space="preserve">PROTOCOLO Nº 430994/2016 – SOLICITAÇÃO DE BAIXA DE DIVERSAS RESPONSABILIDADES TÉCNICAS </w:t>
      </w:r>
      <w:r w:rsidR="005A60F6">
        <w:rPr>
          <w:rFonts w:ascii="Arial" w:hAnsi="Arial" w:cs="Calibri"/>
          <w:b/>
          <w:sz w:val="22"/>
          <w:szCs w:val="22"/>
        </w:rPr>
        <w:t xml:space="preserve">E INTERRUPÇÃO DE REGISTRO DE EMPRESAS </w:t>
      </w:r>
      <w:r w:rsidRPr="002B0351">
        <w:rPr>
          <w:rFonts w:ascii="Arial" w:hAnsi="Arial" w:cs="Calibri"/>
          <w:b/>
          <w:sz w:val="22"/>
          <w:szCs w:val="22"/>
        </w:rPr>
        <w:t>DE OFÍCIO PELO CAU</w:t>
      </w:r>
      <w:r w:rsidR="00CE0505" w:rsidRPr="002B0351">
        <w:rPr>
          <w:rFonts w:ascii="Arial" w:hAnsi="Arial" w:cs="Calibri"/>
          <w:sz w:val="22"/>
          <w:szCs w:val="22"/>
        </w:rPr>
        <w:t xml:space="preserve"> </w:t>
      </w:r>
      <w:r w:rsidR="00120F50" w:rsidRPr="002B0351">
        <w:rPr>
          <w:rFonts w:ascii="Arial" w:hAnsi="Arial" w:cs="Calibri"/>
          <w:sz w:val="22"/>
          <w:szCs w:val="22"/>
        </w:rPr>
        <w:t xml:space="preserve">– </w:t>
      </w:r>
      <w:r w:rsidR="005A60F6">
        <w:rPr>
          <w:rFonts w:ascii="Arial" w:hAnsi="Arial" w:cs="Calibri"/>
          <w:sz w:val="22"/>
          <w:szCs w:val="22"/>
        </w:rPr>
        <w:t>Diversos protocolos vinculados ao Protocolo objeto de análise com solicitações para baixa de responsabilidade técnica junto a empresas</w:t>
      </w:r>
      <w:r w:rsidR="005A60F6">
        <w:rPr>
          <w:rFonts w:ascii="Arial" w:hAnsi="Arial" w:cs="Calibri"/>
          <w:sz w:val="22"/>
          <w:szCs w:val="22"/>
        </w:rPr>
        <w:t xml:space="preserve"> e</w:t>
      </w:r>
      <w:r w:rsidR="005A60F6">
        <w:rPr>
          <w:rFonts w:ascii="Arial" w:hAnsi="Arial" w:cs="Calibri"/>
          <w:sz w:val="22"/>
          <w:szCs w:val="22"/>
        </w:rPr>
        <w:t xml:space="preserve"> interrupção de registro de empresas “de ofício” pelo CAU/PR, pelo motivo de que as empresas não atenderam prazo estabelecido em Ofício do CAU/PR para substituição de responsável técnico. Visando não prejudicar a atuação dos profissionais vinculados a tais empresas, a CEP definiu por proceder as baixas de Responsáveis Técnicos de ofício, aplicando os ritos da resolução n° 28, de 6 de julho de 2012, do CAU/BR no que couber. Encaminhar protocolo à Gerência de Atendimento para as devidas providências</w:t>
      </w:r>
      <w:r w:rsidRPr="002B0351">
        <w:rPr>
          <w:rFonts w:ascii="Arial" w:hAnsi="Arial" w:cs="Calibri"/>
          <w:sz w:val="22"/>
          <w:szCs w:val="22"/>
        </w:rPr>
        <w:t>.</w:t>
      </w:r>
      <w:r w:rsidR="000C38E6">
        <w:rPr>
          <w:rFonts w:ascii="Arial" w:hAnsi="Arial" w:cs="Calibri"/>
          <w:sz w:val="22"/>
          <w:szCs w:val="22"/>
        </w:rPr>
        <w:t xml:space="preserve"> </w:t>
      </w:r>
      <w:r w:rsidRPr="002B0351">
        <w:rPr>
          <w:rFonts w:ascii="Arial" w:hAnsi="Arial" w:cs="Calibri"/>
          <w:sz w:val="22"/>
          <w:szCs w:val="22"/>
        </w:rPr>
        <w:t>-.-.-.-.-.-.-.-.-.-.-.-.-.-.-.-.-.-.-.-.-.-.-.-.-.</w:t>
      </w:r>
      <w:r w:rsidR="00A24779">
        <w:rPr>
          <w:rFonts w:ascii="Arial" w:hAnsi="Arial" w:cs="Calibri"/>
          <w:sz w:val="22"/>
          <w:szCs w:val="22"/>
        </w:rPr>
        <w:t>-.-.-.-.-.-.-.-.-.-.-.-.-.-.-.-.-.-.-.-.-</w:t>
      </w:r>
    </w:p>
    <w:p w14:paraId="5BEF2563" w14:textId="59F36120" w:rsidR="005A60F6" w:rsidRPr="005A60F6" w:rsidRDefault="00A27ECA" w:rsidP="00A27ECA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2B0351">
        <w:rPr>
          <w:rFonts w:ascii="Arial" w:hAnsi="Arial" w:cs="Calibri"/>
          <w:b/>
          <w:sz w:val="22"/>
          <w:szCs w:val="22"/>
        </w:rPr>
        <w:t xml:space="preserve">PROTOCOLO Nº </w:t>
      </w:r>
      <w:r w:rsidR="002B0351" w:rsidRPr="002B0351">
        <w:rPr>
          <w:rFonts w:ascii="Arial" w:hAnsi="Arial" w:cs="Calibri"/>
          <w:b/>
          <w:sz w:val="22"/>
          <w:szCs w:val="22"/>
        </w:rPr>
        <w:t>430648/2016 – SOLICITAÇÃO DE INTERRUPÇÃO DE REGISTRO DE PESSOA JURÍDICA E ISENÇÃO DE ANUIDADES PENDENTES</w:t>
      </w:r>
      <w:r w:rsidRPr="002B0351">
        <w:rPr>
          <w:rFonts w:ascii="Arial" w:hAnsi="Arial" w:cs="Calibri"/>
          <w:b/>
          <w:sz w:val="22"/>
          <w:szCs w:val="22"/>
        </w:rPr>
        <w:t xml:space="preserve"> </w:t>
      </w:r>
      <w:r w:rsidR="004D5211" w:rsidRPr="002B0351">
        <w:rPr>
          <w:rFonts w:ascii="Arial" w:hAnsi="Arial" w:cs="Calibri"/>
          <w:sz w:val="22"/>
          <w:szCs w:val="22"/>
        </w:rPr>
        <w:t xml:space="preserve">- </w:t>
      </w:r>
      <w:r w:rsidR="002B0351">
        <w:rPr>
          <w:rFonts w:ascii="Arial" w:hAnsi="Arial" w:cs="Calibri"/>
          <w:sz w:val="22"/>
          <w:szCs w:val="22"/>
        </w:rPr>
        <w:t xml:space="preserve">Solicitação da empresa M. MERCADO CONSULTORIA E PLANEJAMENTO URBANO LTDA. </w:t>
      </w:r>
      <w:r w:rsidR="002B0351" w:rsidRPr="002B0351">
        <w:rPr>
          <w:rFonts w:ascii="Arial" w:hAnsi="Arial" w:cs="Calibri"/>
          <w:sz w:val="22"/>
          <w:szCs w:val="22"/>
        </w:rPr>
        <w:t>para que seja</w:t>
      </w:r>
      <w:r w:rsidR="002B0351">
        <w:rPr>
          <w:rFonts w:ascii="Arial" w:hAnsi="Arial" w:cs="Calibri"/>
          <w:sz w:val="22"/>
          <w:szCs w:val="22"/>
        </w:rPr>
        <w:t xml:space="preserve"> interrompido o registro da empresa e que seja aplicada isenção de anuidade. O responsável técnico pela empresa, JAIME EDUARDO MERUVIA MERCADO, alega que a empresa está inativa desde 2012, e que o único preenchimento de RRT realizado em nome da empresa foi feito de forma errônea. Verificado que o RRT é do tipo mínimo e refere-se a uma avaliação de imóvel com 1110,76 m2. </w:t>
      </w:r>
      <w:r w:rsidR="005A60F6">
        <w:rPr>
          <w:rFonts w:ascii="Arial" w:hAnsi="Arial" w:cs="Calibri"/>
          <w:sz w:val="22"/>
          <w:szCs w:val="22"/>
        </w:rPr>
        <w:t>A Comissão delibera por deferir a solicitação mediante a substituição do RRT n° 1801393 por outro do modelo Simples e sem a vinculação da Pessoa Jurídica</w:t>
      </w:r>
      <w:r w:rsidR="00110DA4" w:rsidRPr="00110DA4">
        <w:rPr>
          <w:rFonts w:ascii="Arial" w:hAnsi="Arial" w:cs="Calibri"/>
          <w:sz w:val="22"/>
          <w:szCs w:val="22"/>
        </w:rPr>
        <w:t>. Encaminhar protocolo à Gerência de Atendimento para as devidas providências.</w:t>
      </w:r>
      <w:r w:rsidR="005A60F6" w:rsidRPr="00110DA4">
        <w:rPr>
          <w:rFonts w:ascii="Arial" w:hAnsi="Arial" w:cs="Calibri"/>
          <w:sz w:val="22"/>
          <w:szCs w:val="22"/>
        </w:rPr>
        <w:t xml:space="preserve"> </w:t>
      </w:r>
      <w:r w:rsidR="005A60F6" w:rsidRPr="005A60F6">
        <w:rPr>
          <w:rFonts w:ascii="Arial" w:hAnsi="Arial" w:cs="Calibri"/>
          <w:sz w:val="22"/>
          <w:szCs w:val="22"/>
        </w:rPr>
        <w:t>-.-</w:t>
      </w:r>
      <w:r w:rsidR="005A60F6">
        <w:rPr>
          <w:rFonts w:ascii="Arial" w:hAnsi="Arial" w:cs="Calibri"/>
          <w:sz w:val="22"/>
          <w:szCs w:val="22"/>
        </w:rPr>
        <w:t>.</w:t>
      </w:r>
      <w:r w:rsidR="00110DA4">
        <w:rPr>
          <w:rFonts w:ascii="Arial" w:hAnsi="Arial" w:cs="Calibri"/>
          <w:sz w:val="22"/>
          <w:szCs w:val="22"/>
        </w:rPr>
        <w:t>-.-.-.-.-.-.-</w:t>
      </w:r>
    </w:p>
    <w:p w14:paraId="5BA815F7" w14:textId="31897F48" w:rsidR="00891CC9" w:rsidRPr="004C5DB3" w:rsidRDefault="00A27ECA" w:rsidP="005B7613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2B0351">
        <w:rPr>
          <w:rFonts w:ascii="Arial" w:hAnsi="Arial" w:cs="Calibri"/>
          <w:b/>
          <w:sz w:val="22"/>
          <w:szCs w:val="22"/>
        </w:rPr>
        <w:t xml:space="preserve">PROTOCOLO Nº </w:t>
      </w:r>
      <w:proofErr w:type="spellStart"/>
      <w:r w:rsidR="002B0351" w:rsidRPr="002B0351">
        <w:rPr>
          <w:rFonts w:ascii="Arial" w:hAnsi="Arial" w:cs="Calibri"/>
          <w:b/>
          <w:sz w:val="22"/>
          <w:szCs w:val="22"/>
        </w:rPr>
        <w:t>Nº</w:t>
      </w:r>
      <w:proofErr w:type="spellEnd"/>
      <w:r w:rsidR="002B0351" w:rsidRPr="002B0351">
        <w:rPr>
          <w:rFonts w:ascii="Arial" w:hAnsi="Arial" w:cs="Calibri"/>
          <w:b/>
          <w:sz w:val="22"/>
          <w:szCs w:val="22"/>
        </w:rPr>
        <w:t xml:space="preserve"> 416416/2016 – SOLICITAÇÃO DE RECONSIDERAÇÃO DE NEGATIVA DE PEDIDO DE ISENÇÃO DE ANUIDADE</w:t>
      </w:r>
      <w:r w:rsidR="002B0351" w:rsidRPr="002B0351">
        <w:rPr>
          <w:rFonts w:ascii="Arial" w:hAnsi="Arial" w:cs="Calibri"/>
          <w:sz w:val="22"/>
          <w:szCs w:val="22"/>
        </w:rPr>
        <w:t xml:space="preserve"> </w:t>
      </w:r>
      <w:r w:rsidRPr="002B0351">
        <w:rPr>
          <w:rFonts w:ascii="Arial" w:hAnsi="Arial" w:cs="Calibri"/>
          <w:sz w:val="22"/>
          <w:szCs w:val="22"/>
        </w:rPr>
        <w:t xml:space="preserve">– </w:t>
      </w:r>
      <w:r w:rsidR="002B0351" w:rsidRPr="002B0351">
        <w:rPr>
          <w:rFonts w:ascii="Arial" w:hAnsi="Arial" w:cs="Calibri"/>
          <w:sz w:val="22"/>
          <w:szCs w:val="22"/>
        </w:rPr>
        <w:t xml:space="preserve">Solicitação do profissional FLAVIO LUIZ GUTIERREZ GARCIA para que seja reavaliado o indeferimento de seu pedido de isenção de anuidade. Alega que desconhecia a necessidade de interromper o registro e que </w:t>
      </w:r>
      <w:r w:rsidR="002B0351" w:rsidRPr="004C5DB3">
        <w:rPr>
          <w:rFonts w:ascii="Arial" w:hAnsi="Arial" w:cs="Calibri"/>
          <w:sz w:val="22"/>
          <w:szCs w:val="22"/>
        </w:rPr>
        <w:t>não exerce a profissão de Arquiteto no Brasil desde março de 2013.</w:t>
      </w:r>
      <w:r w:rsidR="004C5DB3" w:rsidRPr="004C5DB3">
        <w:rPr>
          <w:rFonts w:ascii="Arial" w:hAnsi="Arial" w:cs="Calibri"/>
          <w:sz w:val="22"/>
          <w:szCs w:val="22"/>
        </w:rPr>
        <w:t xml:space="preserve"> A CEP delibera por revogar a Deliberação CEP-PR n° 74 e indeferir o pedido, considerando que o profissional já havia interrompido o seu registro anteriormente, em 2012, e solicitado a reativação em 2014.</w:t>
      </w:r>
      <w:r w:rsidR="00110DA4">
        <w:rPr>
          <w:rFonts w:ascii="Arial" w:hAnsi="Arial" w:cs="Calibri"/>
          <w:sz w:val="22"/>
          <w:szCs w:val="22"/>
        </w:rPr>
        <w:t xml:space="preserve"> </w:t>
      </w:r>
      <w:r w:rsidR="00110DA4" w:rsidRPr="00110DA4">
        <w:rPr>
          <w:rFonts w:ascii="Arial" w:hAnsi="Arial" w:cs="Calibri"/>
          <w:sz w:val="22"/>
          <w:szCs w:val="22"/>
        </w:rPr>
        <w:t>Encaminhar protocolo à Gerência de Atendimento para as devidas providências.</w:t>
      </w:r>
      <w:r w:rsidR="00110DA4">
        <w:rPr>
          <w:rFonts w:ascii="Arial" w:hAnsi="Arial" w:cs="Calibri"/>
          <w:sz w:val="22"/>
          <w:szCs w:val="22"/>
        </w:rPr>
        <w:t xml:space="preserve"> -.-.-.-.-.-.-.-.-</w:t>
      </w:r>
      <w:r w:rsidR="004C5DB3" w:rsidRPr="004C5DB3">
        <w:rPr>
          <w:rFonts w:ascii="Arial" w:hAnsi="Arial" w:cs="Calibri"/>
          <w:sz w:val="22"/>
          <w:szCs w:val="22"/>
        </w:rPr>
        <w:t xml:space="preserve">  </w:t>
      </w:r>
    </w:p>
    <w:p w14:paraId="1FA2DB53" w14:textId="2E5A70C0" w:rsidR="00A27ECA" w:rsidRPr="004A7A04" w:rsidRDefault="00A27ECA" w:rsidP="005B7613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4C5DB3">
        <w:rPr>
          <w:rFonts w:ascii="Arial" w:hAnsi="Arial" w:cs="Calibri"/>
          <w:b/>
          <w:sz w:val="22"/>
          <w:szCs w:val="22"/>
        </w:rPr>
        <w:t xml:space="preserve">PROTOCOLO Nº </w:t>
      </w:r>
      <w:r w:rsidR="00AC017C" w:rsidRPr="004C5DB3">
        <w:rPr>
          <w:rFonts w:ascii="Arial" w:hAnsi="Arial" w:cs="Calibri"/>
          <w:b/>
          <w:sz w:val="22"/>
          <w:szCs w:val="22"/>
        </w:rPr>
        <w:t xml:space="preserve">413422/2016 – SOLICITAÇÃO DE ISENÇÃO DE ANUIDADES </w:t>
      </w:r>
      <w:r w:rsidR="00AC017C" w:rsidRPr="00AC017C">
        <w:rPr>
          <w:rFonts w:ascii="Arial" w:hAnsi="Arial" w:cs="Calibri"/>
          <w:b/>
          <w:sz w:val="22"/>
          <w:szCs w:val="22"/>
        </w:rPr>
        <w:t>PENDENTES</w:t>
      </w:r>
      <w:r w:rsidR="00AC017C" w:rsidRPr="002B0351">
        <w:rPr>
          <w:rFonts w:ascii="Arial" w:hAnsi="Arial" w:cs="Calibri"/>
          <w:sz w:val="22"/>
          <w:szCs w:val="22"/>
        </w:rPr>
        <w:t xml:space="preserve"> </w:t>
      </w:r>
      <w:r w:rsidRPr="002B0351">
        <w:rPr>
          <w:rFonts w:ascii="Arial" w:hAnsi="Arial" w:cs="Calibri"/>
          <w:sz w:val="22"/>
          <w:szCs w:val="22"/>
        </w:rPr>
        <w:t xml:space="preserve">– </w:t>
      </w:r>
      <w:r w:rsidR="00A06F89">
        <w:rPr>
          <w:rFonts w:ascii="Arial" w:hAnsi="Arial" w:cs="Calibri"/>
          <w:sz w:val="22"/>
          <w:szCs w:val="22"/>
        </w:rPr>
        <w:t>Solicitação da</w:t>
      </w:r>
      <w:r w:rsidR="00F15486" w:rsidRPr="002B0351">
        <w:rPr>
          <w:rFonts w:ascii="Arial" w:hAnsi="Arial" w:cs="Calibri"/>
          <w:sz w:val="22"/>
          <w:szCs w:val="22"/>
        </w:rPr>
        <w:t xml:space="preserve"> profissional </w:t>
      </w:r>
      <w:r w:rsidR="00A06F89">
        <w:rPr>
          <w:rFonts w:ascii="Arial" w:hAnsi="Arial" w:cs="Calibri"/>
          <w:sz w:val="22"/>
          <w:szCs w:val="22"/>
        </w:rPr>
        <w:t>MONICA SANTOS PEREIRA DEFREITAS SMYTHE</w:t>
      </w:r>
      <w:r w:rsidR="00F15486" w:rsidRPr="002B0351">
        <w:rPr>
          <w:rFonts w:ascii="Arial" w:hAnsi="Arial" w:cs="Calibri"/>
          <w:sz w:val="22"/>
          <w:szCs w:val="22"/>
        </w:rPr>
        <w:t xml:space="preserve"> para que seja </w:t>
      </w:r>
      <w:r w:rsidR="00A06F89">
        <w:rPr>
          <w:rFonts w:ascii="Arial" w:hAnsi="Arial" w:cs="Calibri"/>
          <w:sz w:val="22"/>
          <w:szCs w:val="22"/>
        </w:rPr>
        <w:t xml:space="preserve">aplicada a isenção de anuidade </w:t>
      </w:r>
      <w:r w:rsidR="00A06F89" w:rsidRPr="004C5DB3">
        <w:rPr>
          <w:rFonts w:ascii="Arial" w:hAnsi="Arial" w:cs="Calibri"/>
          <w:sz w:val="22"/>
          <w:szCs w:val="22"/>
        </w:rPr>
        <w:t>desde 20</w:t>
      </w:r>
      <w:r w:rsidR="004C5DB3" w:rsidRPr="004C5DB3">
        <w:rPr>
          <w:rFonts w:ascii="Arial" w:hAnsi="Arial" w:cs="Calibri"/>
          <w:sz w:val="22"/>
          <w:szCs w:val="22"/>
        </w:rPr>
        <w:t>14</w:t>
      </w:r>
      <w:r w:rsidR="00A06F89" w:rsidRPr="004C5DB3">
        <w:rPr>
          <w:rFonts w:ascii="Arial" w:hAnsi="Arial" w:cs="Calibri"/>
          <w:sz w:val="22"/>
          <w:szCs w:val="22"/>
        </w:rPr>
        <w:t xml:space="preserve">. Alega </w:t>
      </w:r>
      <w:r w:rsidR="00A06F89">
        <w:rPr>
          <w:rFonts w:ascii="Arial" w:hAnsi="Arial" w:cs="Calibri"/>
          <w:sz w:val="22"/>
          <w:szCs w:val="22"/>
        </w:rPr>
        <w:t xml:space="preserve">que não exerce a </w:t>
      </w:r>
      <w:r w:rsidR="00A06F89">
        <w:rPr>
          <w:rFonts w:ascii="Arial" w:hAnsi="Arial" w:cs="Calibri"/>
          <w:sz w:val="22"/>
          <w:szCs w:val="22"/>
        </w:rPr>
        <w:lastRenderedPageBreak/>
        <w:t xml:space="preserve">atividade há mais de 10 anos. Entretanto, verificado que a reativação do registro foi solicitada </w:t>
      </w:r>
      <w:r w:rsidR="00A06F89" w:rsidRPr="004A7A04">
        <w:rPr>
          <w:rFonts w:ascii="Arial" w:hAnsi="Arial" w:cs="Calibri"/>
          <w:sz w:val="22"/>
          <w:szCs w:val="22"/>
        </w:rPr>
        <w:t xml:space="preserve">pela </w:t>
      </w:r>
      <w:r w:rsidR="004A7A04" w:rsidRPr="004A7A04">
        <w:rPr>
          <w:rFonts w:ascii="Arial" w:hAnsi="Arial" w:cs="Calibri"/>
          <w:sz w:val="22"/>
          <w:szCs w:val="22"/>
        </w:rPr>
        <w:t>própria arquiteta</w:t>
      </w:r>
      <w:r w:rsidR="00A06F89" w:rsidRPr="004A7A04">
        <w:rPr>
          <w:rFonts w:ascii="Arial" w:hAnsi="Arial" w:cs="Calibri"/>
          <w:sz w:val="22"/>
          <w:szCs w:val="22"/>
        </w:rPr>
        <w:t xml:space="preserve"> em 2013, através do protocolo 33686/2013</w:t>
      </w:r>
      <w:r w:rsidRPr="004A7A04">
        <w:rPr>
          <w:rFonts w:ascii="Arial" w:hAnsi="Arial" w:cs="Calibri"/>
          <w:sz w:val="22"/>
          <w:szCs w:val="22"/>
        </w:rPr>
        <w:t>.</w:t>
      </w:r>
      <w:r w:rsidR="00A06F89" w:rsidRPr="004A7A04">
        <w:rPr>
          <w:rFonts w:ascii="Arial" w:hAnsi="Arial" w:cs="Calibri"/>
          <w:sz w:val="22"/>
          <w:szCs w:val="22"/>
        </w:rPr>
        <w:t xml:space="preserve"> </w:t>
      </w:r>
      <w:r w:rsidR="004C5DB3" w:rsidRPr="004A7A04">
        <w:rPr>
          <w:rFonts w:ascii="Arial" w:hAnsi="Arial" w:cs="Calibri"/>
          <w:sz w:val="22"/>
          <w:szCs w:val="22"/>
        </w:rPr>
        <w:t>A CEP delibera por i</w:t>
      </w:r>
      <w:r w:rsidR="00891CC9" w:rsidRPr="004A7A04">
        <w:rPr>
          <w:rFonts w:ascii="Arial" w:hAnsi="Arial" w:cs="Calibri"/>
          <w:sz w:val="22"/>
          <w:szCs w:val="22"/>
        </w:rPr>
        <w:t>ndeferir</w:t>
      </w:r>
      <w:r w:rsidR="004C5DB3" w:rsidRPr="004A7A04">
        <w:rPr>
          <w:rFonts w:ascii="Arial" w:hAnsi="Arial" w:cs="Calibri"/>
          <w:sz w:val="22"/>
          <w:szCs w:val="22"/>
        </w:rPr>
        <w:t xml:space="preserve"> a solicitação, apresentando novamente à Arquiteta os procedimentos definidos pela R</w:t>
      </w:r>
      <w:r w:rsidR="00891CC9" w:rsidRPr="004A7A04">
        <w:rPr>
          <w:rFonts w:ascii="Arial" w:hAnsi="Arial" w:cs="Calibri"/>
          <w:sz w:val="22"/>
          <w:szCs w:val="22"/>
        </w:rPr>
        <w:t>esolução</w:t>
      </w:r>
      <w:r w:rsidR="004A7A04" w:rsidRPr="004A7A04">
        <w:rPr>
          <w:rFonts w:ascii="Arial" w:hAnsi="Arial" w:cs="Calibri"/>
          <w:sz w:val="22"/>
          <w:szCs w:val="22"/>
        </w:rPr>
        <w:t xml:space="preserve"> n°</w:t>
      </w:r>
      <w:r w:rsidR="00891CC9" w:rsidRPr="004A7A04">
        <w:rPr>
          <w:rFonts w:ascii="Arial" w:hAnsi="Arial" w:cs="Calibri"/>
          <w:sz w:val="22"/>
          <w:szCs w:val="22"/>
        </w:rPr>
        <w:t xml:space="preserve"> </w:t>
      </w:r>
      <w:r w:rsidR="004A7A04" w:rsidRPr="004A7A04">
        <w:rPr>
          <w:rFonts w:ascii="Arial" w:hAnsi="Arial" w:cs="Calibri"/>
          <w:sz w:val="22"/>
          <w:szCs w:val="22"/>
        </w:rPr>
        <w:t>18, de 02 de março de 2012.</w:t>
      </w:r>
      <w:r w:rsidR="00110DA4">
        <w:rPr>
          <w:rFonts w:ascii="Arial" w:hAnsi="Arial" w:cs="Calibri"/>
          <w:sz w:val="22"/>
          <w:szCs w:val="22"/>
        </w:rPr>
        <w:t xml:space="preserve"> </w:t>
      </w:r>
      <w:r w:rsidR="00110DA4" w:rsidRPr="00110DA4">
        <w:rPr>
          <w:rFonts w:ascii="Arial" w:hAnsi="Arial" w:cs="Calibri"/>
          <w:sz w:val="22"/>
          <w:szCs w:val="22"/>
        </w:rPr>
        <w:t>Encaminhar protocolo à Gerência de Atendimento para as devidas providências.</w:t>
      </w:r>
      <w:r w:rsidRPr="004A7A04">
        <w:rPr>
          <w:rFonts w:ascii="Arial" w:hAnsi="Arial" w:cs="Calibri"/>
          <w:sz w:val="22"/>
          <w:szCs w:val="22"/>
        </w:rPr>
        <w:t xml:space="preserve"> -.-.-.-.-.-.-.-.-.-.-.-.-.-.-.-.-.-.-.-.-.-.-.-.-.-.-.-.-.-.-.-.-.</w:t>
      </w:r>
      <w:r w:rsidR="0086633F" w:rsidRPr="004A7A04">
        <w:rPr>
          <w:rFonts w:ascii="Arial" w:hAnsi="Arial" w:cs="Calibri"/>
          <w:sz w:val="22"/>
          <w:szCs w:val="22"/>
        </w:rPr>
        <w:t>-.-.-</w:t>
      </w:r>
      <w:r w:rsidR="00110DA4">
        <w:rPr>
          <w:rFonts w:ascii="Arial" w:hAnsi="Arial" w:cs="Calibri"/>
          <w:sz w:val="22"/>
          <w:szCs w:val="22"/>
        </w:rPr>
        <w:t>.-.-.-.-.-.-.-.-.-.</w:t>
      </w:r>
      <w:bookmarkStart w:id="0" w:name="_GoBack"/>
      <w:bookmarkEnd w:id="0"/>
    </w:p>
    <w:p w14:paraId="4F830758" w14:textId="60E1CF1F" w:rsidR="00654096" w:rsidRPr="004A7A04" w:rsidRDefault="00654096" w:rsidP="0065409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A06F89">
        <w:rPr>
          <w:rFonts w:ascii="Arial" w:hAnsi="Arial" w:cs="Calibri"/>
          <w:b/>
          <w:sz w:val="22"/>
          <w:szCs w:val="22"/>
        </w:rPr>
        <w:t xml:space="preserve">PROTOCOLO N° </w:t>
      </w:r>
      <w:r w:rsidRPr="00ED2F6A">
        <w:rPr>
          <w:rFonts w:ascii="Arial" w:hAnsi="Arial" w:cs="Calibri"/>
          <w:b/>
          <w:sz w:val="22"/>
          <w:szCs w:val="22"/>
        </w:rPr>
        <w:t>399800</w:t>
      </w:r>
      <w:r w:rsidRPr="00A06F89">
        <w:rPr>
          <w:rFonts w:ascii="Arial" w:hAnsi="Arial" w:cs="Calibri"/>
          <w:b/>
          <w:sz w:val="22"/>
          <w:szCs w:val="22"/>
        </w:rPr>
        <w:t>/2016 – SOLICITAÇÃO DE REGISTRO DE DIREITO AUTORAL</w:t>
      </w:r>
      <w:r w:rsidRPr="00A06F89">
        <w:rPr>
          <w:rFonts w:ascii="Arial" w:hAnsi="Arial" w:cs="Calibri"/>
          <w:sz w:val="22"/>
          <w:szCs w:val="22"/>
        </w:rPr>
        <w:t xml:space="preserve"> </w:t>
      </w:r>
      <w:r w:rsidRPr="004A7A04">
        <w:rPr>
          <w:rFonts w:ascii="Arial" w:hAnsi="Arial" w:cs="Calibri"/>
          <w:sz w:val="22"/>
          <w:szCs w:val="22"/>
        </w:rPr>
        <w:t>- Solicitação do profissional IVO EDUARDO LINDOLFO CARDOSO de registro de direito autoral sobre Projeto arquitetônico de estande com 72 m2. A CEP delibera por deferir a solicitação do profissional. Encaminhar protocolo à Gerência de Fiscalização para as devidas providências. -.-.-.-.-.-.-.-.-.-.-.-.-.-.-.-.-.-.-.-.-.-.-.-.-.-.-.-.-.-.-.-.-.-.-.-</w:t>
      </w:r>
      <w:r w:rsidR="004A7A04" w:rsidRPr="004A7A04">
        <w:rPr>
          <w:rFonts w:ascii="Arial" w:hAnsi="Arial" w:cs="Calibri"/>
          <w:sz w:val="22"/>
          <w:szCs w:val="22"/>
        </w:rPr>
        <w:t>.-.-.-.-.-.-.-.-.-.-.-.-.-.-.-.-.-.-.-.-.-.</w:t>
      </w:r>
    </w:p>
    <w:p w14:paraId="60298AA9" w14:textId="364FE533" w:rsidR="00B674EF" w:rsidRPr="004A7A04" w:rsidRDefault="002C5D7A" w:rsidP="00B674EF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4A7A04">
        <w:rPr>
          <w:rFonts w:ascii="Arial" w:hAnsi="Arial" w:cs="Calibri"/>
          <w:b/>
          <w:sz w:val="22"/>
          <w:szCs w:val="22"/>
        </w:rPr>
        <w:t xml:space="preserve">PROTOCOLO N° </w:t>
      </w:r>
      <w:r w:rsidR="005247C4" w:rsidRPr="004A7A04">
        <w:rPr>
          <w:rFonts w:ascii="Arial" w:hAnsi="Arial" w:cs="Calibri"/>
          <w:b/>
          <w:sz w:val="22"/>
          <w:szCs w:val="22"/>
        </w:rPr>
        <w:t>340468</w:t>
      </w:r>
      <w:r w:rsidRPr="004A7A04">
        <w:rPr>
          <w:rFonts w:ascii="Arial" w:hAnsi="Arial" w:cs="Calibri"/>
          <w:b/>
          <w:sz w:val="22"/>
          <w:szCs w:val="22"/>
        </w:rPr>
        <w:t>/2016 – SOLICITAÇÃO DE REGISTRO DE DIREITO AUTORAL</w:t>
      </w:r>
      <w:r w:rsidRPr="004A7A04">
        <w:rPr>
          <w:rFonts w:ascii="Arial" w:hAnsi="Arial" w:cs="Calibri"/>
          <w:sz w:val="22"/>
          <w:szCs w:val="22"/>
        </w:rPr>
        <w:t xml:space="preserve"> </w:t>
      </w:r>
      <w:r w:rsidRPr="00A06F89">
        <w:rPr>
          <w:rFonts w:ascii="Arial" w:hAnsi="Arial" w:cs="Calibri"/>
          <w:sz w:val="22"/>
          <w:szCs w:val="22"/>
        </w:rPr>
        <w:t xml:space="preserve">- Solicitação do profissional </w:t>
      </w:r>
      <w:r w:rsidR="00A06F89" w:rsidRPr="009F7DC2">
        <w:rPr>
          <w:rFonts w:ascii="Arial" w:hAnsi="Arial" w:cs="Calibri"/>
          <w:sz w:val="22"/>
          <w:szCs w:val="22"/>
        </w:rPr>
        <w:t>NORMA</w:t>
      </w:r>
      <w:r w:rsidRPr="009F7DC2">
        <w:rPr>
          <w:rFonts w:ascii="Arial" w:hAnsi="Arial" w:cs="Calibri"/>
          <w:sz w:val="22"/>
          <w:szCs w:val="22"/>
        </w:rPr>
        <w:t xml:space="preserve"> </w:t>
      </w:r>
      <w:r w:rsidR="009F7DC2" w:rsidRPr="009F7DC2">
        <w:rPr>
          <w:rFonts w:ascii="Arial" w:hAnsi="Arial" w:cs="Calibri"/>
          <w:sz w:val="22"/>
          <w:szCs w:val="22"/>
        </w:rPr>
        <w:t xml:space="preserve">PRISCILA HALUCH </w:t>
      </w:r>
      <w:r w:rsidRPr="00A06F89">
        <w:rPr>
          <w:rFonts w:ascii="Arial" w:hAnsi="Arial" w:cs="Calibri"/>
          <w:sz w:val="22"/>
          <w:szCs w:val="22"/>
        </w:rPr>
        <w:t xml:space="preserve">de registro de direito autoral sobre </w:t>
      </w:r>
      <w:r w:rsidR="004A7A04" w:rsidRPr="004A7A04">
        <w:rPr>
          <w:rFonts w:ascii="Arial" w:hAnsi="Arial" w:cs="Calibri"/>
          <w:sz w:val="22"/>
          <w:szCs w:val="22"/>
        </w:rPr>
        <w:t xml:space="preserve">monografia apresentada ao curso de </w:t>
      </w:r>
      <w:r w:rsidR="004A7A04" w:rsidRPr="004A7A04">
        <w:rPr>
          <w:rFonts w:ascii="Arial" w:hAnsi="Arial" w:cs="Calibri"/>
          <w:sz w:val="22"/>
          <w:szCs w:val="22"/>
        </w:rPr>
        <w:t>pós-graduação</w:t>
      </w:r>
      <w:r w:rsidR="004A7A04" w:rsidRPr="004A7A04">
        <w:rPr>
          <w:rFonts w:ascii="Arial" w:hAnsi="Arial" w:cs="Calibri"/>
          <w:sz w:val="22"/>
          <w:szCs w:val="22"/>
        </w:rPr>
        <w:t xml:space="preserve"> de Arquitetura e Design de Interiores da PUC-PR em 2013</w:t>
      </w:r>
      <w:r w:rsidRPr="004A7A04">
        <w:rPr>
          <w:rFonts w:ascii="Arial" w:hAnsi="Arial" w:cs="Calibri"/>
          <w:sz w:val="22"/>
          <w:szCs w:val="22"/>
        </w:rPr>
        <w:t xml:space="preserve">. </w:t>
      </w:r>
      <w:r w:rsidR="00AC1BBC" w:rsidRPr="004A7A04">
        <w:rPr>
          <w:rFonts w:ascii="Arial" w:hAnsi="Arial" w:cs="Calibri"/>
          <w:sz w:val="22"/>
          <w:szCs w:val="22"/>
        </w:rPr>
        <w:t>A CEP delibera por deferir a solicitação do profissional. Encaminhar protocolo à Gerência de Fiscalização para as devidas providências. -.-.-.-.-.-.-.-.-.-.-.-.-.-.-.-.-.-</w:t>
      </w:r>
    </w:p>
    <w:p w14:paraId="7DF8F82B" w14:textId="154170D4" w:rsidR="00E55CD7" w:rsidRPr="004A7A04" w:rsidRDefault="004A7A04" w:rsidP="00B674EF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DELIBERAÇÃO “AD REFERENDUM” PARA ANÁLISE DE</w:t>
      </w:r>
      <w:r w:rsidR="00E55CD7">
        <w:rPr>
          <w:rFonts w:ascii="Arial" w:hAnsi="Arial" w:cs="Calibri"/>
          <w:b/>
          <w:sz w:val="22"/>
          <w:szCs w:val="22"/>
        </w:rPr>
        <w:t xml:space="preserve"> RDA</w:t>
      </w:r>
      <w:r>
        <w:rPr>
          <w:rFonts w:ascii="Arial" w:hAnsi="Arial" w:cs="Calibri"/>
          <w:b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</w:t>
      </w:r>
      <w:r w:rsidRPr="004A7A04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A Comissão sugere a elaboração de Deliberação “Ad Referendum” para análise de Registro de Direito Autoral. -.-.-</w:t>
      </w:r>
    </w:p>
    <w:p w14:paraId="5955670A" w14:textId="3AEA9478" w:rsidR="009019C5" w:rsidRPr="004A7A04" w:rsidRDefault="00DB1DA8" w:rsidP="009019C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DB1DA8">
        <w:rPr>
          <w:rFonts w:ascii="Arial" w:hAnsi="Arial" w:cs="Calibri"/>
          <w:b/>
          <w:sz w:val="22"/>
          <w:szCs w:val="22"/>
        </w:rPr>
        <w:t>SEMINÁRIO SOBRE PAISAGISMO MULTIFUNCIONAL</w:t>
      </w:r>
      <w:r w:rsidR="004A7A04">
        <w:rPr>
          <w:rFonts w:ascii="Arial" w:hAnsi="Arial" w:cs="Calibri"/>
          <w:b/>
          <w:sz w:val="22"/>
          <w:szCs w:val="22"/>
        </w:rPr>
        <w:t xml:space="preserve"> </w:t>
      </w:r>
      <w:r w:rsidR="00DD777A">
        <w:rPr>
          <w:rFonts w:ascii="Arial" w:hAnsi="Arial" w:cs="Calibri"/>
          <w:sz w:val="22"/>
          <w:szCs w:val="22"/>
        </w:rPr>
        <w:t>–</w:t>
      </w:r>
      <w:r w:rsidR="004A7A04" w:rsidRPr="004A7A04">
        <w:rPr>
          <w:rFonts w:ascii="Arial" w:hAnsi="Arial" w:cs="Calibri"/>
          <w:sz w:val="22"/>
          <w:szCs w:val="22"/>
        </w:rPr>
        <w:t xml:space="preserve"> </w:t>
      </w:r>
      <w:r w:rsidR="00DD777A">
        <w:rPr>
          <w:rFonts w:ascii="Arial" w:hAnsi="Arial" w:cs="Calibri"/>
          <w:sz w:val="22"/>
          <w:szCs w:val="22"/>
        </w:rPr>
        <w:t xml:space="preserve">Apresentado o </w:t>
      </w:r>
      <w:r w:rsidR="00646014">
        <w:rPr>
          <w:rFonts w:ascii="Arial" w:hAnsi="Arial" w:cs="Calibri"/>
          <w:sz w:val="22"/>
          <w:szCs w:val="22"/>
        </w:rPr>
        <w:t>documento referente ao Seminário aos Conselheiros. -.-.-.-.-.-.-.-.-.-.-.-.-.-.-.-.-.-.-.-.-.-.-.-.-.-.-.-.-.-.-.-.-.-.-.-.-</w:t>
      </w:r>
    </w:p>
    <w:p w14:paraId="18091755" w14:textId="35962092" w:rsidR="00252EF6" w:rsidRPr="000C197C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0C197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0C197C">
        <w:rPr>
          <w:rFonts w:ascii="Arial" w:hAnsi="Arial" w:cs="Calibri"/>
          <w:sz w:val="22"/>
          <w:szCs w:val="22"/>
        </w:rPr>
        <w:t xml:space="preserve"> </w:t>
      </w:r>
      <w:r w:rsidRPr="000C197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5F0A53">
        <w:rPr>
          <w:rFonts w:ascii="Arial" w:eastAsia="Times New Roman" w:hAnsi="Arial" w:cs="Arial"/>
          <w:b/>
          <w:bCs/>
          <w:color w:val="000000"/>
          <w:lang w:eastAsia="pt-BR"/>
        </w:rPr>
        <w:t>ORLANDO BUSARELLO</w:t>
      </w:r>
      <w:r w:rsidRPr="000C197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5527DA" w:rsidRPr="000C197C">
        <w:rPr>
          <w:rFonts w:ascii="Arial" w:hAnsi="Arial" w:cs="Calibri"/>
          <w:sz w:val="22"/>
          <w:szCs w:val="22"/>
        </w:rPr>
        <w:t xml:space="preserve">doze horas </w:t>
      </w:r>
      <w:r w:rsidRPr="000C197C">
        <w:rPr>
          <w:rFonts w:ascii="Arial" w:hAnsi="Arial" w:cs="Calibri"/>
          <w:sz w:val="22"/>
          <w:szCs w:val="22"/>
        </w:rPr>
        <w:t>(1</w:t>
      </w:r>
      <w:r w:rsidR="005527DA" w:rsidRPr="000C197C">
        <w:rPr>
          <w:rFonts w:ascii="Arial" w:hAnsi="Arial" w:cs="Calibri"/>
          <w:sz w:val="22"/>
          <w:szCs w:val="22"/>
        </w:rPr>
        <w:t>2</w:t>
      </w:r>
      <w:r w:rsidRPr="000C197C">
        <w:rPr>
          <w:rFonts w:ascii="Arial" w:hAnsi="Arial" w:cs="Calibri"/>
          <w:sz w:val="22"/>
          <w:szCs w:val="22"/>
        </w:rPr>
        <w:t>h</w:t>
      </w:r>
      <w:r w:rsidR="005527DA" w:rsidRPr="000C197C">
        <w:rPr>
          <w:rFonts w:ascii="Arial" w:hAnsi="Arial" w:cs="Calibri"/>
          <w:sz w:val="22"/>
          <w:szCs w:val="22"/>
        </w:rPr>
        <w:t>00</w:t>
      </w:r>
      <w:r w:rsidRPr="000C197C">
        <w:rPr>
          <w:rFonts w:ascii="Arial" w:hAnsi="Arial" w:cs="Calibri"/>
          <w:sz w:val="22"/>
          <w:szCs w:val="22"/>
        </w:rPr>
        <w:t>), determinando a lavratura da presente Ata, a qual, depois de lida e achada conforme, vai rubricada em todas as páginas e, ao final, assinada por mim, Arquitet</w:t>
      </w:r>
      <w:r w:rsidR="00555EC6" w:rsidRPr="000C197C">
        <w:rPr>
          <w:rFonts w:ascii="Arial" w:hAnsi="Arial" w:cs="Calibri"/>
          <w:sz w:val="22"/>
          <w:szCs w:val="22"/>
        </w:rPr>
        <w:t>a</w:t>
      </w:r>
      <w:r w:rsidRPr="000C197C">
        <w:rPr>
          <w:rFonts w:ascii="Arial" w:hAnsi="Arial" w:cs="Calibri"/>
          <w:sz w:val="22"/>
          <w:szCs w:val="22"/>
        </w:rPr>
        <w:t xml:space="preserve"> e Urbanista </w:t>
      </w:r>
      <w:r w:rsidR="00555EC6" w:rsidRPr="000C197C">
        <w:rPr>
          <w:rFonts w:ascii="Arial" w:hAnsi="Arial" w:cs="Calibri"/>
          <w:sz w:val="22"/>
          <w:szCs w:val="22"/>
        </w:rPr>
        <w:t>Mariana Vaz de Genova</w:t>
      </w:r>
      <w:r w:rsidRPr="000C197C">
        <w:rPr>
          <w:rFonts w:ascii="Arial" w:hAnsi="Arial" w:cs="Calibri"/>
          <w:sz w:val="22"/>
          <w:szCs w:val="22"/>
        </w:rPr>
        <w:t>, Assessor</w:t>
      </w:r>
      <w:r w:rsidR="00555EC6" w:rsidRPr="000C197C">
        <w:rPr>
          <w:rFonts w:ascii="Arial" w:hAnsi="Arial" w:cs="Calibri"/>
          <w:sz w:val="22"/>
          <w:szCs w:val="22"/>
        </w:rPr>
        <w:t>a</w:t>
      </w:r>
      <w:r w:rsidRPr="000C197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  <w:r w:rsidR="005527DA" w:rsidRPr="000C197C">
        <w:rPr>
          <w:rFonts w:ascii="Arial" w:hAnsi="Arial" w:cs="Calibri"/>
          <w:sz w:val="22"/>
          <w:szCs w:val="22"/>
        </w:rPr>
        <w:t>.-.-.-.-.-.-.-.-.-.-.-.-.-</w:t>
      </w:r>
      <w:r w:rsidR="004A7A04">
        <w:rPr>
          <w:rFonts w:ascii="Arial" w:hAnsi="Arial" w:cs="Calibri"/>
          <w:sz w:val="22"/>
          <w:szCs w:val="22"/>
        </w:rPr>
        <w:t>.-.-.-.-.-.-.-.-.-.-.-.-.-.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09CA7D0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6E15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>ORLANDO BUSARELLO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Pr="00ED2BB8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sectPr w:rsidR="007A0F5A" w:rsidRPr="00ED2BB8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DCFA" w14:textId="77777777" w:rsidR="00FF5CF6" w:rsidRDefault="00FF5CF6" w:rsidP="003710CC">
      <w:r>
        <w:separator/>
      </w:r>
    </w:p>
  </w:endnote>
  <w:endnote w:type="continuationSeparator" w:id="0">
    <w:p w14:paraId="218BAECC" w14:textId="77777777" w:rsidR="00FF5CF6" w:rsidRDefault="00FF5CF6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110DA4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110DA4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09CF4" w14:textId="77777777" w:rsidR="00FF5CF6" w:rsidRDefault="00FF5CF6" w:rsidP="003710CC">
      <w:r>
        <w:separator/>
      </w:r>
    </w:p>
  </w:footnote>
  <w:footnote w:type="continuationSeparator" w:id="0">
    <w:p w14:paraId="0C2DEA46" w14:textId="77777777" w:rsidR="00FF5CF6" w:rsidRDefault="00FF5CF6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81F09"/>
    <w:rsid w:val="00091AD2"/>
    <w:rsid w:val="00094431"/>
    <w:rsid w:val="000B1141"/>
    <w:rsid w:val="000C03D6"/>
    <w:rsid w:val="000C197C"/>
    <w:rsid w:val="000C38E6"/>
    <w:rsid w:val="000C75C1"/>
    <w:rsid w:val="0010770E"/>
    <w:rsid w:val="00110DA4"/>
    <w:rsid w:val="0011649D"/>
    <w:rsid w:val="0011696B"/>
    <w:rsid w:val="00120F50"/>
    <w:rsid w:val="00121DE8"/>
    <w:rsid w:val="0014453F"/>
    <w:rsid w:val="0017107B"/>
    <w:rsid w:val="001735D0"/>
    <w:rsid w:val="0018578B"/>
    <w:rsid w:val="001857AD"/>
    <w:rsid w:val="001A3489"/>
    <w:rsid w:val="001B2A4A"/>
    <w:rsid w:val="001B501F"/>
    <w:rsid w:val="001B6AC0"/>
    <w:rsid w:val="001C2DE9"/>
    <w:rsid w:val="001C7219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B0351"/>
    <w:rsid w:val="002C2911"/>
    <w:rsid w:val="002C565A"/>
    <w:rsid w:val="002C5D7A"/>
    <w:rsid w:val="002D054E"/>
    <w:rsid w:val="002D7F1D"/>
    <w:rsid w:val="002E3C51"/>
    <w:rsid w:val="00303446"/>
    <w:rsid w:val="00310140"/>
    <w:rsid w:val="0031785C"/>
    <w:rsid w:val="00320662"/>
    <w:rsid w:val="003339B5"/>
    <w:rsid w:val="00334ABF"/>
    <w:rsid w:val="0035461F"/>
    <w:rsid w:val="003710CC"/>
    <w:rsid w:val="003A3449"/>
    <w:rsid w:val="003C457C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A7A04"/>
    <w:rsid w:val="004B4339"/>
    <w:rsid w:val="004C5DB3"/>
    <w:rsid w:val="004D5211"/>
    <w:rsid w:val="004E481C"/>
    <w:rsid w:val="004F7052"/>
    <w:rsid w:val="00500688"/>
    <w:rsid w:val="00507398"/>
    <w:rsid w:val="00510D4D"/>
    <w:rsid w:val="00516FC5"/>
    <w:rsid w:val="005247C4"/>
    <w:rsid w:val="005440BA"/>
    <w:rsid w:val="005527DA"/>
    <w:rsid w:val="00555EC6"/>
    <w:rsid w:val="00564E4A"/>
    <w:rsid w:val="00575047"/>
    <w:rsid w:val="005835D0"/>
    <w:rsid w:val="005A60F6"/>
    <w:rsid w:val="005E6E72"/>
    <w:rsid w:val="005E715F"/>
    <w:rsid w:val="005F0A53"/>
    <w:rsid w:val="00646014"/>
    <w:rsid w:val="0065062F"/>
    <w:rsid w:val="00654096"/>
    <w:rsid w:val="00666946"/>
    <w:rsid w:val="006724CC"/>
    <w:rsid w:val="00681198"/>
    <w:rsid w:val="006A1905"/>
    <w:rsid w:val="006A72E6"/>
    <w:rsid w:val="006B398E"/>
    <w:rsid w:val="006E15A4"/>
    <w:rsid w:val="006E6AAD"/>
    <w:rsid w:val="006F7EE0"/>
    <w:rsid w:val="00701300"/>
    <w:rsid w:val="007347C8"/>
    <w:rsid w:val="00743D30"/>
    <w:rsid w:val="0074454E"/>
    <w:rsid w:val="00747306"/>
    <w:rsid w:val="00757FFA"/>
    <w:rsid w:val="00772E43"/>
    <w:rsid w:val="00777566"/>
    <w:rsid w:val="0077776E"/>
    <w:rsid w:val="007A0F5A"/>
    <w:rsid w:val="007B4FAB"/>
    <w:rsid w:val="007B5CD3"/>
    <w:rsid w:val="007B6466"/>
    <w:rsid w:val="007C1A53"/>
    <w:rsid w:val="007C78C1"/>
    <w:rsid w:val="007D789F"/>
    <w:rsid w:val="007D7957"/>
    <w:rsid w:val="007E32C6"/>
    <w:rsid w:val="007E6800"/>
    <w:rsid w:val="007F20AF"/>
    <w:rsid w:val="007F5F2E"/>
    <w:rsid w:val="00823DF4"/>
    <w:rsid w:val="00825359"/>
    <w:rsid w:val="0086633F"/>
    <w:rsid w:val="00885A29"/>
    <w:rsid w:val="0088774B"/>
    <w:rsid w:val="00891CC9"/>
    <w:rsid w:val="0089307B"/>
    <w:rsid w:val="0089699B"/>
    <w:rsid w:val="008A60F1"/>
    <w:rsid w:val="008E3E8B"/>
    <w:rsid w:val="008F76D4"/>
    <w:rsid w:val="009019C5"/>
    <w:rsid w:val="00905B2E"/>
    <w:rsid w:val="00912A6A"/>
    <w:rsid w:val="0092548B"/>
    <w:rsid w:val="00930397"/>
    <w:rsid w:val="009413AF"/>
    <w:rsid w:val="00950ECE"/>
    <w:rsid w:val="0098412B"/>
    <w:rsid w:val="009E32FF"/>
    <w:rsid w:val="009F7DC2"/>
    <w:rsid w:val="00A04703"/>
    <w:rsid w:val="00A06F89"/>
    <w:rsid w:val="00A127A3"/>
    <w:rsid w:val="00A17828"/>
    <w:rsid w:val="00A24779"/>
    <w:rsid w:val="00A27ECA"/>
    <w:rsid w:val="00A31A81"/>
    <w:rsid w:val="00A347B3"/>
    <w:rsid w:val="00A4277A"/>
    <w:rsid w:val="00A438C1"/>
    <w:rsid w:val="00A7555F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B10AF8"/>
    <w:rsid w:val="00B111B6"/>
    <w:rsid w:val="00B1747A"/>
    <w:rsid w:val="00B24C18"/>
    <w:rsid w:val="00B31E10"/>
    <w:rsid w:val="00B45700"/>
    <w:rsid w:val="00B52246"/>
    <w:rsid w:val="00B61287"/>
    <w:rsid w:val="00B674EF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C179FF"/>
    <w:rsid w:val="00C20FD5"/>
    <w:rsid w:val="00C22371"/>
    <w:rsid w:val="00C424B3"/>
    <w:rsid w:val="00C459DC"/>
    <w:rsid w:val="00C54515"/>
    <w:rsid w:val="00C72A71"/>
    <w:rsid w:val="00C7490D"/>
    <w:rsid w:val="00C77006"/>
    <w:rsid w:val="00C80858"/>
    <w:rsid w:val="00C8286A"/>
    <w:rsid w:val="00C9034E"/>
    <w:rsid w:val="00C920DF"/>
    <w:rsid w:val="00C95680"/>
    <w:rsid w:val="00CB08F0"/>
    <w:rsid w:val="00CD376E"/>
    <w:rsid w:val="00CD67A2"/>
    <w:rsid w:val="00CE0505"/>
    <w:rsid w:val="00CE7B3C"/>
    <w:rsid w:val="00CF00FC"/>
    <w:rsid w:val="00CF7410"/>
    <w:rsid w:val="00D020AA"/>
    <w:rsid w:val="00D1549B"/>
    <w:rsid w:val="00D30851"/>
    <w:rsid w:val="00D74C44"/>
    <w:rsid w:val="00D90FF4"/>
    <w:rsid w:val="00DB1DA8"/>
    <w:rsid w:val="00DB4A1E"/>
    <w:rsid w:val="00DB674D"/>
    <w:rsid w:val="00DD777A"/>
    <w:rsid w:val="00DF3F0A"/>
    <w:rsid w:val="00E009B6"/>
    <w:rsid w:val="00E04F86"/>
    <w:rsid w:val="00E1538A"/>
    <w:rsid w:val="00E33AEB"/>
    <w:rsid w:val="00E3514F"/>
    <w:rsid w:val="00E36216"/>
    <w:rsid w:val="00E53D38"/>
    <w:rsid w:val="00E55CD7"/>
    <w:rsid w:val="00E63902"/>
    <w:rsid w:val="00E664DF"/>
    <w:rsid w:val="00E97200"/>
    <w:rsid w:val="00EC42E5"/>
    <w:rsid w:val="00ED044D"/>
    <w:rsid w:val="00ED2BB8"/>
    <w:rsid w:val="00ED2F6A"/>
    <w:rsid w:val="00ED4B45"/>
    <w:rsid w:val="00EE56FE"/>
    <w:rsid w:val="00EF4B22"/>
    <w:rsid w:val="00F12BD7"/>
    <w:rsid w:val="00F15486"/>
    <w:rsid w:val="00F66CA4"/>
    <w:rsid w:val="00F730B2"/>
    <w:rsid w:val="00F81E7B"/>
    <w:rsid w:val="00F81FE4"/>
    <w:rsid w:val="00FB1BAA"/>
    <w:rsid w:val="00FC3530"/>
    <w:rsid w:val="00FD1099"/>
    <w:rsid w:val="00FD5FA3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CBDA-8C09-445C-85B9-3947342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102</cp:revision>
  <cp:lastPrinted>2016-10-24T15:33:00Z</cp:lastPrinted>
  <dcterms:created xsi:type="dcterms:W3CDTF">2016-02-22T20:26:00Z</dcterms:created>
  <dcterms:modified xsi:type="dcterms:W3CDTF">2016-10-24T15:42:00Z</dcterms:modified>
</cp:coreProperties>
</file>