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AA6" w:rsidRPr="008E071B" w:rsidRDefault="006B7AA6" w:rsidP="00D471E3">
      <w:pPr>
        <w:ind w:right="12"/>
        <w:jc w:val="both"/>
        <w:rPr>
          <w:rFonts w:ascii="Arial" w:eastAsia="Calibri" w:hAnsi="Arial" w:cs="Arial"/>
          <w:sz w:val="22"/>
          <w:szCs w:val="22"/>
        </w:rPr>
      </w:pPr>
      <w:bookmarkStart w:id="0" w:name="_GoBack"/>
      <w:bookmarkEnd w:id="0"/>
      <w:r w:rsidRPr="008E071B">
        <w:rPr>
          <w:rFonts w:ascii="Arial" w:hAnsi="Arial" w:cs="Arial"/>
          <w:sz w:val="22"/>
          <w:szCs w:val="22"/>
        </w:rPr>
        <w:t xml:space="preserve">Aos </w:t>
      </w:r>
      <w:r w:rsidR="00C718FF" w:rsidRPr="008E071B">
        <w:rPr>
          <w:rFonts w:ascii="Arial" w:hAnsi="Arial" w:cs="Arial"/>
          <w:sz w:val="22"/>
          <w:szCs w:val="22"/>
        </w:rPr>
        <w:t>vinte e cinco</w:t>
      </w:r>
      <w:r w:rsidR="002F743E" w:rsidRPr="008E071B">
        <w:rPr>
          <w:rFonts w:ascii="Arial" w:hAnsi="Arial" w:cs="Arial"/>
          <w:sz w:val="22"/>
          <w:szCs w:val="22"/>
        </w:rPr>
        <w:t xml:space="preserve"> dias de </w:t>
      </w:r>
      <w:r w:rsidR="0093634F" w:rsidRPr="008E071B">
        <w:rPr>
          <w:rFonts w:ascii="Arial" w:hAnsi="Arial" w:cs="Arial"/>
          <w:sz w:val="22"/>
          <w:szCs w:val="22"/>
        </w:rPr>
        <w:t>novembro</w:t>
      </w:r>
      <w:r w:rsidR="00CD64DB" w:rsidRPr="008E071B">
        <w:rPr>
          <w:rFonts w:ascii="Arial" w:hAnsi="Arial" w:cs="Arial"/>
          <w:sz w:val="22"/>
          <w:szCs w:val="22"/>
        </w:rPr>
        <w:t xml:space="preserve"> </w:t>
      </w:r>
      <w:r w:rsidRPr="008E071B">
        <w:rPr>
          <w:rFonts w:ascii="Arial" w:hAnsi="Arial" w:cs="Arial"/>
          <w:sz w:val="22"/>
          <w:szCs w:val="22"/>
        </w:rPr>
        <w:t xml:space="preserve">do ano de dois mil e </w:t>
      </w:r>
      <w:r w:rsidR="00C718FF" w:rsidRPr="008E071B">
        <w:rPr>
          <w:rFonts w:ascii="Arial" w:hAnsi="Arial" w:cs="Arial"/>
          <w:sz w:val="22"/>
          <w:szCs w:val="22"/>
        </w:rPr>
        <w:t>dezesseis</w:t>
      </w:r>
      <w:r w:rsidRPr="008E071B">
        <w:rPr>
          <w:rFonts w:ascii="Arial" w:hAnsi="Arial" w:cs="Arial"/>
          <w:sz w:val="22"/>
          <w:szCs w:val="22"/>
        </w:rPr>
        <w:t xml:space="preserve"> (</w:t>
      </w:r>
      <w:r w:rsidR="00C718FF" w:rsidRPr="008E071B">
        <w:rPr>
          <w:rFonts w:ascii="Arial" w:hAnsi="Arial" w:cs="Arial"/>
          <w:sz w:val="22"/>
          <w:szCs w:val="22"/>
        </w:rPr>
        <w:t>25/01</w:t>
      </w:r>
      <w:r w:rsidRPr="008E071B">
        <w:rPr>
          <w:rFonts w:ascii="Arial" w:hAnsi="Arial" w:cs="Arial"/>
          <w:sz w:val="22"/>
          <w:szCs w:val="22"/>
        </w:rPr>
        <w:t>/201</w:t>
      </w:r>
      <w:r w:rsidR="00C718FF" w:rsidRPr="008E071B">
        <w:rPr>
          <w:rFonts w:ascii="Arial" w:hAnsi="Arial" w:cs="Arial"/>
          <w:sz w:val="22"/>
          <w:szCs w:val="22"/>
        </w:rPr>
        <w:t>6</w:t>
      </w:r>
      <w:r w:rsidR="00E877C3" w:rsidRPr="008E071B">
        <w:rPr>
          <w:rFonts w:ascii="Arial" w:hAnsi="Arial" w:cs="Arial"/>
          <w:sz w:val="22"/>
          <w:szCs w:val="22"/>
        </w:rPr>
        <w:t xml:space="preserve">), às </w:t>
      </w:r>
      <w:r w:rsidR="0093634F" w:rsidRPr="008E071B">
        <w:rPr>
          <w:rFonts w:ascii="Arial" w:hAnsi="Arial" w:cs="Arial"/>
          <w:sz w:val="22"/>
          <w:szCs w:val="22"/>
        </w:rPr>
        <w:t>9:0</w:t>
      </w:r>
      <w:r w:rsidR="002F743E" w:rsidRPr="008E071B">
        <w:rPr>
          <w:rFonts w:ascii="Arial" w:hAnsi="Arial" w:cs="Arial"/>
          <w:sz w:val="22"/>
          <w:szCs w:val="22"/>
        </w:rPr>
        <w:t>0</w:t>
      </w:r>
      <w:r w:rsidR="00C47206" w:rsidRPr="008E071B">
        <w:rPr>
          <w:rFonts w:ascii="Arial" w:hAnsi="Arial" w:cs="Arial"/>
          <w:sz w:val="22"/>
          <w:szCs w:val="22"/>
        </w:rPr>
        <w:t xml:space="preserve"> </w:t>
      </w:r>
      <w:r w:rsidRPr="008E071B">
        <w:rPr>
          <w:rFonts w:ascii="Arial" w:hAnsi="Arial" w:cs="Arial"/>
          <w:sz w:val="22"/>
          <w:szCs w:val="22"/>
        </w:rPr>
        <w:t>horas (</w:t>
      </w:r>
      <w:r w:rsidR="0093634F" w:rsidRPr="008E071B">
        <w:rPr>
          <w:rFonts w:ascii="Arial" w:hAnsi="Arial" w:cs="Arial"/>
          <w:sz w:val="22"/>
          <w:szCs w:val="22"/>
        </w:rPr>
        <w:t>9:0</w:t>
      </w:r>
      <w:r w:rsidR="00C47206" w:rsidRPr="008E071B">
        <w:rPr>
          <w:rFonts w:ascii="Arial" w:hAnsi="Arial" w:cs="Arial"/>
          <w:sz w:val="22"/>
          <w:szCs w:val="22"/>
        </w:rPr>
        <w:t>0</w:t>
      </w:r>
      <w:r w:rsidRPr="008E071B">
        <w:rPr>
          <w:rFonts w:ascii="Arial" w:hAnsi="Arial" w:cs="Arial"/>
          <w:sz w:val="22"/>
          <w:szCs w:val="22"/>
        </w:rPr>
        <w:t xml:space="preserve">h), </w:t>
      </w:r>
      <w:r w:rsidR="00A73D91" w:rsidRPr="008E071B">
        <w:rPr>
          <w:rFonts w:ascii="Arial" w:hAnsi="Arial" w:cs="Arial"/>
          <w:sz w:val="22"/>
          <w:szCs w:val="22"/>
        </w:rPr>
        <w:t>reuniu-se a</w:t>
      </w:r>
      <w:r w:rsidRPr="008E071B">
        <w:rPr>
          <w:rFonts w:ascii="Arial" w:hAnsi="Arial" w:cs="Arial"/>
          <w:sz w:val="22"/>
          <w:szCs w:val="22"/>
        </w:rPr>
        <w:t xml:space="preserve"> </w:t>
      </w:r>
      <w:r w:rsidR="00A32CE5" w:rsidRPr="008E071B">
        <w:rPr>
          <w:rFonts w:ascii="Arial" w:hAnsi="Arial" w:cs="Arial"/>
          <w:sz w:val="22"/>
          <w:szCs w:val="22"/>
        </w:rPr>
        <w:t xml:space="preserve">Comissão de </w:t>
      </w:r>
      <w:r w:rsidR="00737CD7" w:rsidRPr="008E071B">
        <w:rPr>
          <w:rFonts w:ascii="Arial" w:hAnsi="Arial" w:cs="Arial"/>
          <w:sz w:val="22"/>
          <w:szCs w:val="22"/>
        </w:rPr>
        <w:t>Planejamento e Finanças</w:t>
      </w:r>
      <w:r w:rsidR="00A32CE5" w:rsidRPr="008E071B">
        <w:rPr>
          <w:rFonts w:ascii="Arial" w:hAnsi="Arial" w:cs="Arial"/>
          <w:sz w:val="22"/>
          <w:szCs w:val="22"/>
        </w:rPr>
        <w:t xml:space="preserve"> do CAU</w:t>
      </w:r>
      <w:r w:rsidRPr="008E071B">
        <w:rPr>
          <w:rFonts w:ascii="Arial" w:eastAsia="Times New Roman" w:hAnsi="Arial" w:cs="Arial"/>
          <w:sz w:val="22"/>
          <w:szCs w:val="22"/>
          <w:lang w:eastAsia="en-US"/>
        </w:rPr>
        <w:t>/PR</w:t>
      </w:r>
      <w:r w:rsidRPr="008E071B">
        <w:rPr>
          <w:rFonts w:ascii="Arial" w:hAnsi="Arial" w:cs="Arial"/>
          <w:sz w:val="22"/>
          <w:szCs w:val="22"/>
        </w:rPr>
        <w:t xml:space="preserve">, </w:t>
      </w:r>
      <w:r w:rsidR="00A73D91" w:rsidRPr="008E071B">
        <w:rPr>
          <w:rFonts w:ascii="Arial" w:hAnsi="Arial" w:cs="Arial"/>
          <w:sz w:val="22"/>
          <w:szCs w:val="22"/>
        </w:rPr>
        <w:t>n</w:t>
      </w:r>
      <w:r w:rsidRPr="008E071B">
        <w:rPr>
          <w:rFonts w:ascii="Arial" w:hAnsi="Arial" w:cs="Arial"/>
          <w:sz w:val="22"/>
          <w:szCs w:val="22"/>
        </w:rPr>
        <w:t>a Sessão Ordinária no 0</w:t>
      </w:r>
      <w:r w:rsidR="00C718FF" w:rsidRPr="008E071B">
        <w:rPr>
          <w:rFonts w:ascii="Arial" w:hAnsi="Arial" w:cs="Arial"/>
          <w:sz w:val="22"/>
          <w:szCs w:val="22"/>
        </w:rPr>
        <w:t>01</w:t>
      </w:r>
      <w:r w:rsidRPr="008E071B">
        <w:rPr>
          <w:rFonts w:ascii="Arial" w:hAnsi="Arial" w:cs="Arial"/>
          <w:sz w:val="22"/>
          <w:szCs w:val="22"/>
        </w:rPr>
        <w:t>/201</w:t>
      </w:r>
      <w:r w:rsidR="00C718FF" w:rsidRPr="008E071B">
        <w:rPr>
          <w:rFonts w:ascii="Arial" w:hAnsi="Arial" w:cs="Arial"/>
          <w:sz w:val="22"/>
          <w:szCs w:val="22"/>
        </w:rPr>
        <w:t>6</w:t>
      </w:r>
      <w:r w:rsidRPr="008E071B">
        <w:rPr>
          <w:rFonts w:ascii="Arial" w:hAnsi="Arial" w:cs="Arial"/>
          <w:sz w:val="22"/>
          <w:szCs w:val="22"/>
        </w:rPr>
        <w:t>,</w:t>
      </w:r>
      <w:r w:rsidR="00505F37" w:rsidRPr="008E071B">
        <w:rPr>
          <w:rFonts w:ascii="Arial" w:hAnsi="Arial" w:cs="Arial"/>
          <w:sz w:val="22"/>
          <w:szCs w:val="22"/>
        </w:rPr>
        <w:t xml:space="preserve"> </w:t>
      </w:r>
      <w:r w:rsidR="00C718FF" w:rsidRPr="008E071B">
        <w:rPr>
          <w:rFonts w:ascii="Arial" w:hAnsi="Arial" w:cs="Arial"/>
          <w:sz w:val="22"/>
          <w:szCs w:val="22"/>
        </w:rPr>
        <w:t xml:space="preserve">realizada na Sala João Batista Vilanova Artigas do Conselho de Arquitetura e Urbanismo do Paraná, localizado na Avenida Nossa Senhora da Luz, nº    2.530,    na    cidade    de Curitiba-PR, coordenada pelo Arquiteto e Urbanista </w:t>
      </w:r>
      <w:r w:rsidR="00C718FF" w:rsidRPr="008E071B">
        <w:rPr>
          <w:rFonts w:ascii="Arial" w:hAnsi="Arial" w:cs="Arial"/>
          <w:b/>
          <w:sz w:val="22"/>
          <w:szCs w:val="22"/>
        </w:rPr>
        <w:t>IDEVALL DOS SANTOS FILHO</w:t>
      </w:r>
      <w:r w:rsidR="00C718FF" w:rsidRPr="008E071B">
        <w:rPr>
          <w:rFonts w:ascii="Arial" w:hAnsi="Arial" w:cs="Arial"/>
          <w:sz w:val="22"/>
          <w:szCs w:val="22"/>
        </w:rPr>
        <w:t xml:space="preserve"> – Coordenador da Comissão</w:t>
      </w:r>
      <w:r w:rsidR="00284E2C" w:rsidRPr="008E071B">
        <w:rPr>
          <w:rFonts w:ascii="Arial" w:hAnsi="Arial" w:cs="Arial"/>
          <w:sz w:val="22"/>
          <w:szCs w:val="22"/>
        </w:rPr>
        <w:t xml:space="preserve">. </w:t>
      </w:r>
      <w:r w:rsidR="00AC2028" w:rsidRPr="008E071B">
        <w:rPr>
          <w:rFonts w:ascii="Arial" w:hAnsi="Arial" w:cs="Arial"/>
          <w:sz w:val="22"/>
          <w:szCs w:val="22"/>
        </w:rPr>
        <w:t>A Comissão contou com a participação dos seguintes Conselheiros Titulares, Arquitetos (as) e Urbanistas</w:t>
      </w:r>
      <w:r w:rsidR="00E120CB" w:rsidRPr="008E071B">
        <w:rPr>
          <w:rFonts w:ascii="Arial" w:hAnsi="Arial" w:cs="Arial"/>
          <w:b/>
          <w:sz w:val="22"/>
          <w:szCs w:val="22"/>
        </w:rPr>
        <w:t xml:space="preserve"> IDEVAL DOS SANTOS FILHO. </w:t>
      </w:r>
      <w:r w:rsidR="00AC2028" w:rsidRPr="008E071B">
        <w:rPr>
          <w:rFonts w:ascii="Arial" w:hAnsi="Arial" w:cs="Arial"/>
          <w:sz w:val="22"/>
          <w:szCs w:val="22"/>
        </w:rPr>
        <w:t>Participaram, ainda, da presente Sessão, os Conselheiros Suplentes, Arquitetos e Urbanistas</w:t>
      </w:r>
      <w:r w:rsidR="00AC2028" w:rsidRPr="008E071B">
        <w:rPr>
          <w:rFonts w:ascii="Arial" w:hAnsi="Arial" w:cs="Arial"/>
          <w:b/>
          <w:sz w:val="22"/>
          <w:szCs w:val="22"/>
        </w:rPr>
        <w:t>, GLAUCO PEREIRA JUNIOR; MILTON CARLOS ZANELLATO</w:t>
      </w:r>
      <w:r w:rsidR="0034718D" w:rsidRPr="008E071B">
        <w:rPr>
          <w:rFonts w:ascii="Arial" w:hAnsi="Arial" w:cs="Arial"/>
          <w:b/>
          <w:sz w:val="22"/>
          <w:szCs w:val="22"/>
        </w:rPr>
        <w:t xml:space="preserve"> GONÇALVES e ALESANDRO FILLA ROSANELI</w:t>
      </w:r>
      <w:r w:rsidR="00E120CB" w:rsidRPr="008E071B">
        <w:rPr>
          <w:rFonts w:ascii="Arial" w:hAnsi="Arial" w:cs="Arial"/>
          <w:b/>
          <w:sz w:val="22"/>
          <w:szCs w:val="22"/>
        </w:rPr>
        <w:t xml:space="preserve">. </w:t>
      </w:r>
      <w:r w:rsidR="00D471E3" w:rsidRPr="008E071B">
        <w:rPr>
          <w:rFonts w:ascii="Arial" w:hAnsi="Arial" w:cs="Arial"/>
          <w:sz w:val="22"/>
          <w:szCs w:val="22"/>
        </w:rPr>
        <w:t>Prese</w:t>
      </w:r>
      <w:r w:rsidR="00546F51" w:rsidRPr="008E071B">
        <w:rPr>
          <w:rFonts w:ascii="Arial" w:hAnsi="Arial" w:cs="Arial"/>
          <w:sz w:val="22"/>
          <w:szCs w:val="22"/>
        </w:rPr>
        <w:t xml:space="preserve">ntes, </w:t>
      </w:r>
      <w:r w:rsidR="007B49AF" w:rsidRPr="008E071B">
        <w:rPr>
          <w:rFonts w:ascii="Arial" w:hAnsi="Arial" w:cs="Arial"/>
          <w:sz w:val="22"/>
          <w:szCs w:val="22"/>
        </w:rPr>
        <w:t xml:space="preserve">também, </w:t>
      </w:r>
      <w:r w:rsidR="00D77141" w:rsidRPr="008E071B">
        <w:rPr>
          <w:rFonts w:ascii="Arial" w:hAnsi="Arial" w:cs="Arial"/>
          <w:sz w:val="22"/>
          <w:szCs w:val="22"/>
        </w:rPr>
        <w:t xml:space="preserve">nesta </w:t>
      </w:r>
      <w:r w:rsidR="00D471E3" w:rsidRPr="008E071B">
        <w:rPr>
          <w:rFonts w:ascii="Arial" w:hAnsi="Arial" w:cs="Arial"/>
          <w:sz w:val="22"/>
          <w:szCs w:val="22"/>
        </w:rPr>
        <w:t xml:space="preserve">Sessão, </w:t>
      </w:r>
      <w:r w:rsidR="00F23C61" w:rsidRPr="008E071B">
        <w:rPr>
          <w:rFonts w:ascii="Arial" w:hAnsi="Arial" w:cs="Arial"/>
          <w:sz w:val="22"/>
          <w:szCs w:val="22"/>
        </w:rPr>
        <w:t>a saber</w:t>
      </w:r>
      <w:r w:rsidR="00D471E3" w:rsidRPr="008E071B">
        <w:rPr>
          <w:rFonts w:ascii="Arial" w:hAnsi="Arial" w:cs="Arial"/>
          <w:sz w:val="22"/>
          <w:szCs w:val="22"/>
        </w:rPr>
        <w:t>: Coordenadora Financeira Rafaelle R. Waszak</w:t>
      </w:r>
      <w:r w:rsidR="00201C4E" w:rsidRPr="008E071B">
        <w:rPr>
          <w:rFonts w:ascii="Arial" w:hAnsi="Arial" w:cs="Arial"/>
          <w:sz w:val="22"/>
          <w:szCs w:val="22"/>
        </w:rPr>
        <w:t>, Gerente Financeiro Nilto Roberto Cerioli</w:t>
      </w:r>
      <w:r w:rsidR="00F201EF" w:rsidRPr="008E071B">
        <w:rPr>
          <w:rFonts w:ascii="Arial" w:hAnsi="Arial" w:cs="Arial"/>
          <w:sz w:val="22"/>
          <w:szCs w:val="22"/>
        </w:rPr>
        <w:t xml:space="preserve"> e Comissões Paulo Roberto Sigwalt</w:t>
      </w:r>
      <w:r w:rsidR="00E120CB" w:rsidRPr="008E071B">
        <w:rPr>
          <w:rFonts w:ascii="Arial" w:hAnsi="Arial" w:cs="Arial"/>
          <w:sz w:val="22"/>
          <w:szCs w:val="22"/>
        </w:rPr>
        <w:t>.</w:t>
      </w:r>
      <w:r w:rsidR="00884A1B" w:rsidRPr="008E071B">
        <w:rPr>
          <w:rFonts w:ascii="Arial" w:hAnsi="Arial" w:cs="Arial"/>
          <w:sz w:val="22"/>
          <w:szCs w:val="22"/>
        </w:rPr>
        <w:t xml:space="preserve"> </w:t>
      </w:r>
      <w:r w:rsidRPr="008E071B">
        <w:rPr>
          <w:rFonts w:ascii="Arial" w:hAnsi="Arial" w:cs="Arial"/>
          <w:b/>
          <w:sz w:val="22"/>
          <w:szCs w:val="22"/>
        </w:rPr>
        <w:t>QUORUM"</w:t>
      </w:r>
      <w:r w:rsidRPr="008E071B">
        <w:rPr>
          <w:rFonts w:ascii="Arial" w:hAnsi="Arial" w:cs="Arial"/>
          <w:sz w:val="22"/>
          <w:szCs w:val="22"/>
        </w:rPr>
        <w:t xml:space="preserve"> – Verificado o número legal de Conselheiros presentes, de acordo com o Regimento Interno do CAU/PR, art. 62, o Coordenador declarou abertos os trabalhos </w:t>
      </w:r>
      <w:r w:rsidR="001F7993" w:rsidRPr="008E071B">
        <w:rPr>
          <w:rFonts w:ascii="Arial" w:hAnsi="Arial" w:cs="Arial"/>
          <w:sz w:val="22"/>
          <w:szCs w:val="22"/>
        </w:rPr>
        <w:t>do presente</w:t>
      </w:r>
      <w:r w:rsidR="00B1341A" w:rsidRPr="008E071B">
        <w:rPr>
          <w:rFonts w:ascii="Arial" w:hAnsi="Arial" w:cs="Arial"/>
          <w:sz w:val="22"/>
          <w:szCs w:val="22"/>
        </w:rPr>
        <w:t>.</w:t>
      </w:r>
      <w:r w:rsidR="001F7993" w:rsidRPr="008E071B">
        <w:rPr>
          <w:rFonts w:ascii="Arial" w:hAnsi="Arial" w:cs="Arial"/>
          <w:sz w:val="22"/>
          <w:szCs w:val="22"/>
        </w:rPr>
        <w:t>-</w:t>
      </w:r>
      <w:r w:rsidR="00417140" w:rsidRPr="008E071B">
        <w:rPr>
          <w:rFonts w:ascii="Arial" w:hAnsi="Arial" w:cs="Arial"/>
          <w:sz w:val="22"/>
          <w:szCs w:val="22"/>
        </w:rPr>
        <w:t>.-.-.-.-.-.-.-.-.-.-.-.-.</w:t>
      </w:r>
      <w:r w:rsidR="002C2C91" w:rsidRPr="008E071B">
        <w:rPr>
          <w:rFonts w:ascii="Arial" w:hAnsi="Arial" w:cs="Arial"/>
          <w:sz w:val="22"/>
          <w:szCs w:val="22"/>
        </w:rPr>
        <w:t>-.-.-.-.-.-.-.-.-.-.</w:t>
      </w:r>
      <w:r w:rsidR="00804370" w:rsidRPr="008E071B">
        <w:rPr>
          <w:rFonts w:ascii="Arial" w:hAnsi="Arial" w:cs="Arial"/>
          <w:sz w:val="22"/>
          <w:szCs w:val="22"/>
        </w:rPr>
        <w:t>-.-.-.-.-.-.-.-.-.-.-.-.-.-.-.-.-.-.-.-.-.-.-.-.-.-.-.-.-.-.-.-.-.-</w:t>
      </w:r>
      <w:r w:rsidR="003E4E12" w:rsidRPr="008E071B">
        <w:rPr>
          <w:rFonts w:ascii="Arial" w:hAnsi="Arial" w:cs="Arial"/>
          <w:sz w:val="22"/>
          <w:szCs w:val="22"/>
        </w:rPr>
        <w:t>.-.-.-.-.-.-.-.-.-.-.-.-.-.-.-.-.-.-.-.-.-.-.-.-.-.-.-.-.-.-.-.-.-.-.-.-.-.-.-.-.-.-.-.-.-.-.-.-.-.-.-.</w:t>
      </w:r>
      <w:r w:rsidR="00563D0A" w:rsidRPr="008E071B">
        <w:rPr>
          <w:rFonts w:ascii="Arial" w:hAnsi="Arial" w:cs="Arial"/>
          <w:sz w:val="22"/>
          <w:szCs w:val="22"/>
        </w:rPr>
        <w:t>-.-.-.-.-.-.-</w:t>
      </w:r>
      <w:r w:rsidR="002C6896" w:rsidRPr="008E071B">
        <w:rPr>
          <w:rFonts w:ascii="Arial" w:hAnsi="Arial" w:cs="Arial"/>
          <w:sz w:val="22"/>
          <w:szCs w:val="22"/>
        </w:rPr>
        <w:t>.-.-.-.-.-.-.-.-.-.-.-.-.-.-.-.-.-.-.-.-.-.-.-.-.-.-.-.-.-.-.-.-.-.-.-.-.-.-.</w:t>
      </w:r>
    </w:p>
    <w:p w:rsidR="00BA5E29" w:rsidRPr="008E071B" w:rsidRDefault="00BA5E29" w:rsidP="00330DB2">
      <w:pPr>
        <w:pStyle w:val="Recuodecorpodetexto"/>
        <w:snapToGrid w:val="0"/>
        <w:ind w:right="12"/>
        <w:rPr>
          <w:rFonts w:cs="Arial"/>
          <w:b/>
          <w:sz w:val="22"/>
          <w:szCs w:val="22"/>
        </w:rPr>
      </w:pPr>
      <w:r w:rsidRPr="008E071B">
        <w:rPr>
          <w:rFonts w:cs="Arial"/>
          <w:b/>
          <w:sz w:val="22"/>
          <w:szCs w:val="22"/>
        </w:rPr>
        <w:t>1. COMISSÃO DE FINANÇAS</w:t>
      </w:r>
      <w:r w:rsidRPr="008E071B">
        <w:rPr>
          <w:rFonts w:cs="Arial"/>
          <w:sz w:val="22"/>
          <w:szCs w:val="22"/>
        </w:rPr>
        <w:t>.-.-.-.-.-.-.-.-.-.-.-.-.-.-.-.-.-.-.-.-.-.-.-.-.-.-.</w:t>
      </w:r>
      <w:r w:rsidR="002F743E" w:rsidRPr="008E071B">
        <w:rPr>
          <w:rFonts w:cs="Arial"/>
          <w:sz w:val="22"/>
          <w:szCs w:val="22"/>
        </w:rPr>
        <w:t>-.-.-.-.-.-.-.-.-.-.-.-.-.-.-.</w:t>
      </w:r>
      <w:r w:rsidR="003E4E12" w:rsidRPr="008E071B">
        <w:rPr>
          <w:rFonts w:cs="Arial"/>
          <w:sz w:val="22"/>
          <w:szCs w:val="22"/>
        </w:rPr>
        <w:t>-.-.-.-.-.-.</w:t>
      </w:r>
    </w:p>
    <w:p w:rsidR="003F40C8" w:rsidRPr="00D52BB1" w:rsidRDefault="00E35154" w:rsidP="00D52BB1">
      <w:pPr>
        <w:pStyle w:val="Recuodecorpodetexto"/>
        <w:widowControl w:val="0"/>
        <w:numPr>
          <w:ilvl w:val="1"/>
          <w:numId w:val="9"/>
        </w:numPr>
        <w:snapToGrid w:val="0"/>
        <w:ind w:right="12"/>
        <w:rPr>
          <w:rFonts w:cs="Arial"/>
          <w:sz w:val="22"/>
          <w:szCs w:val="22"/>
        </w:rPr>
      </w:pPr>
      <w:r w:rsidRPr="008E071B">
        <w:rPr>
          <w:rFonts w:cs="Arial"/>
          <w:b/>
          <w:sz w:val="22"/>
          <w:szCs w:val="22"/>
        </w:rPr>
        <w:t>APROVAÇÃO DA ATA ANTERIOR:</w:t>
      </w:r>
      <w:r w:rsidRPr="008E071B">
        <w:rPr>
          <w:rFonts w:cs="Arial"/>
          <w:sz w:val="22"/>
          <w:szCs w:val="22"/>
        </w:rPr>
        <w:t xml:space="preserve"> </w:t>
      </w:r>
      <w:r w:rsidR="00A56E42" w:rsidRPr="008E071B">
        <w:rPr>
          <w:rFonts w:cs="Arial"/>
          <w:sz w:val="22"/>
          <w:szCs w:val="22"/>
        </w:rPr>
        <w:t>Apr</w:t>
      </w:r>
      <w:r w:rsidRPr="008E071B">
        <w:rPr>
          <w:rFonts w:cs="Arial"/>
          <w:sz w:val="22"/>
          <w:szCs w:val="22"/>
        </w:rPr>
        <w:t xml:space="preserve">ovada a Ata correspondente </w:t>
      </w:r>
      <w:r w:rsidR="004A087D" w:rsidRPr="008E071B">
        <w:rPr>
          <w:rFonts w:cs="Arial"/>
          <w:sz w:val="22"/>
          <w:szCs w:val="22"/>
        </w:rPr>
        <w:t xml:space="preserve">sessão </w:t>
      </w:r>
      <w:r w:rsidR="004561FD" w:rsidRPr="008E071B">
        <w:rPr>
          <w:rFonts w:cs="Arial"/>
          <w:sz w:val="22"/>
          <w:szCs w:val="22"/>
        </w:rPr>
        <w:t>Ordinári</w:t>
      </w:r>
      <w:r w:rsidR="00C954E7" w:rsidRPr="008E071B">
        <w:rPr>
          <w:rFonts w:cs="Arial"/>
          <w:sz w:val="22"/>
          <w:szCs w:val="22"/>
        </w:rPr>
        <w:t>a nº 12/2015 realizada no dia 14</w:t>
      </w:r>
      <w:r w:rsidR="003E69B9" w:rsidRPr="008E071B">
        <w:rPr>
          <w:rFonts w:cs="Arial"/>
          <w:sz w:val="22"/>
          <w:szCs w:val="22"/>
        </w:rPr>
        <w:t xml:space="preserve"> de </w:t>
      </w:r>
      <w:r w:rsidR="00C954E7" w:rsidRPr="008E071B">
        <w:rPr>
          <w:rFonts w:cs="Arial"/>
          <w:sz w:val="22"/>
          <w:szCs w:val="22"/>
        </w:rPr>
        <w:t>dezembro</w:t>
      </w:r>
      <w:r w:rsidR="00A56E42" w:rsidRPr="008E071B">
        <w:rPr>
          <w:rFonts w:cs="Arial"/>
          <w:sz w:val="22"/>
          <w:szCs w:val="22"/>
        </w:rPr>
        <w:t xml:space="preserve"> de 2015 na cidade de </w:t>
      </w:r>
      <w:r w:rsidR="0034718D" w:rsidRPr="008E071B">
        <w:rPr>
          <w:rFonts w:cs="Arial"/>
          <w:sz w:val="22"/>
          <w:szCs w:val="22"/>
        </w:rPr>
        <w:t>Curitiba</w:t>
      </w:r>
      <w:r w:rsidR="003E69B9" w:rsidRPr="008E071B">
        <w:rPr>
          <w:rFonts w:cs="Arial"/>
          <w:sz w:val="22"/>
          <w:szCs w:val="22"/>
        </w:rPr>
        <w:t xml:space="preserve"> </w:t>
      </w:r>
      <w:r w:rsidR="00A56E42" w:rsidRPr="008E071B">
        <w:rPr>
          <w:rFonts w:cs="Arial"/>
          <w:sz w:val="22"/>
          <w:szCs w:val="22"/>
        </w:rPr>
        <w:t>- PR</w:t>
      </w:r>
      <w:r w:rsidRPr="008E071B">
        <w:rPr>
          <w:rFonts w:cs="Arial"/>
          <w:sz w:val="22"/>
          <w:szCs w:val="22"/>
        </w:rPr>
        <w:t>.-</w:t>
      </w:r>
      <w:r w:rsidR="004561FD" w:rsidRPr="008E071B">
        <w:rPr>
          <w:rFonts w:cs="Arial"/>
          <w:sz w:val="22"/>
          <w:szCs w:val="22"/>
        </w:rPr>
        <w:t>.-.-.-.-.-.-.-.-.-.-.-.-.-.-.-.-.-.-.-.-.-.-.-.-.-.-.-.-.-.-.-.-.-.-.-.-.-.-.-.-.-.-.-.-.-.-.-.-.-.-.-.-.-.-.-.-.-.-.-.-.-.-.-.-.-.-.-.-.-</w:t>
      </w:r>
      <w:r w:rsidR="00C954E7" w:rsidRPr="008E071B">
        <w:rPr>
          <w:rFonts w:cs="Arial"/>
          <w:sz w:val="22"/>
          <w:szCs w:val="22"/>
        </w:rPr>
        <w:t>.-.-.-.-.-.-.-.-.-.-.-.-.</w:t>
      </w:r>
      <w:r w:rsidR="00D52BB1" w:rsidRPr="00D52BB1">
        <w:rPr>
          <w:rFonts w:cs="Arial"/>
          <w:sz w:val="22"/>
          <w:szCs w:val="22"/>
        </w:rPr>
        <w:t xml:space="preserve"> </w:t>
      </w:r>
      <w:r w:rsidR="00D52BB1" w:rsidRPr="008E071B">
        <w:rPr>
          <w:rFonts w:cs="Arial"/>
          <w:sz w:val="22"/>
          <w:szCs w:val="22"/>
        </w:rPr>
        <w:t>.-.-.-.-.-.-.-.-.-.-.-.-.-.-.-.-.-.-.-.-.-.-.-.-.-.-.-.-.-.-.-.-.-.-.-.-.-.-.-.-.-.-.-.-.-.-.-.-.-.-.-.-.-.-.-.-.-.-.-.-.-.-.-.-.-.-.-.-.-.</w:t>
      </w:r>
    </w:p>
    <w:p w:rsidR="00674582" w:rsidRPr="00B33713" w:rsidRDefault="00CB778F" w:rsidP="006D40E3">
      <w:pPr>
        <w:pStyle w:val="PargrafodaLista"/>
        <w:widowControl w:val="0"/>
        <w:numPr>
          <w:ilvl w:val="1"/>
          <w:numId w:val="9"/>
        </w:numPr>
        <w:spacing w:after="0"/>
        <w:ind w:right="-28"/>
        <w:jc w:val="both"/>
        <w:rPr>
          <w:rFonts w:ascii="Arial" w:hAnsi="Arial" w:cs="Arial"/>
          <w:b/>
          <w:sz w:val="16"/>
          <w:szCs w:val="16"/>
        </w:rPr>
      </w:pPr>
      <w:r w:rsidRPr="008E071B">
        <w:rPr>
          <w:rFonts w:ascii="Arial" w:hAnsi="Arial" w:cs="Arial"/>
          <w:b/>
        </w:rPr>
        <w:t>EVOLUÇÃO RECEITAS 2014 x</w:t>
      </w:r>
      <w:r w:rsidR="002D0A98" w:rsidRPr="008E071B">
        <w:rPr>
          <w:rFonts w:ascii="Arial" w:hAnsi="Arial" w:cs="Arial"/>
          <w:b/>
        </w:rPr>
        <w:t xml:space="preserve"> 2015:</w:t>
      </w:r>
      <w:r w:rsidR="00700D9A" w:rsidRPr="008E071B">
        <w:rPr>
          <w:rFonts w:ascii="Arial" w:hAnsi="Arial" w:cs="Arial"/>
          <w:b/>
        </w:rPr>
        <w:t xml:space="preserve"> </w:t>
      </w:r>
      <w:r w:rsidR="00700D9A" w:rsidRPr="008E071B">
        <w:rPr>
          <w:rFonts w:ascii="Arial" w:hAnsi="Arial" w:cs="Arial"/>
        </w:rPr>
        <w:t xml:space="preserve">São apresentadas as planilhas abaixo de Evolução </w:t>
      </w:r>
      <w:r w:rsidR="00700D9A" w:rsidRPr="00B33713">
        <w:rPr>
          <w:rFonts w:ascii="Arial" w:hAnsi="Arial" w:cs="Arial"/>
        </w:rPr>
        <w:t>Receitas 2014x2015, com e sem rentabilidades das aplicações financeiras</w:t>
      </w:r>
      <w:r w:rsidR="002F6BD8" w:rsidRPr="00B33713">
        <w:rPr>
          <w:rFonts w:ascii="Arial" w:hAnsi="Arial" w:cs="Arial"/>
        </w:rPr>
        <w:t xml:space="preserve">; RRTs mês a mês; Movimentações Financeiras e Quadro de Evolução de Despesas do CAU/PR. </w:t>
      </w:r>
      <w:r w:rsidR="00544A9F" w:rsidRPr="00B33713">
        <w:rPr>
          <w:rFonts w:ascii="Arial" w:hAnsi="Arial" w:cs="Arial"/>
        </w:rPr>
        <w:t>As receitas prolongam sua curva declinante, conforme observa</w:t>
      </w:r>
      <w:r w:rsidR="00847605" w:rsidRPr="00B33713">
        <w:rPr>
          <w:rFonts w:ascii="Arial" w:hAnsi="Arial" w:cs="Arial"/>
        </w:rPr>
        <w:t>do ao longo do segundo semes</w:t>
      </w:r>
      <w:r w:rsidR="00B33713">
        <w:rPr>
          <w:rFonts w:ascii="Arial" w:hAnsi="Arial" w:cs="Arial"/>
        </w:rPr>
        <w:t xml:space="preserve">tre, </w:t>
      </w:r>
      <w:r w:rsidR="00847605" w:rsidRPr="00B33713">
        <w:rPr>
          <w:rFonts w:ascii="Arial" w:hAnsi="Arial" w:cs="Arial"/>
        </w:rPr>
        <w:t>o g</w:t>
      </w:r>
      <w:r w:rsidR="00544A9F" w:rsidRPr="00B33713">
        <w:rPr>
          <w:rFonts w:ascii="Arial" w:hAnsi="Arial" w:cs="Arial"/>
        </w:rPr>
        <w:t>ráfico dos RRTs quitados bem o revelam.</w:t>
      </w:r>
    </w:p>
    <w:p w:rsidR="00B33713" w:rsidRPr="00B33713" w:rsidRDefault="00B33713" w:rsidP="00B33713">
      <w:pPr>
        <w:pStyle w:val="PargrafodaLista"/>
        <w:widowControl w:val="0"/>
        <w:spacing w:after="0"/>
        <w:ind w:left="0" w:right="-28"/>
        <w:jc w:val="both"/>
        <w:rPr>
          <w:rFonts w:ascii="Arial" w:hAnsi="Arial" w:cs="Arial"/>
          <w:b/>
          <w:sz w:val="16"/>
          <w:szCs w:val="16"/>
        </w:rPr>
      </w:pPr>
    </w:p>
    <w:p w:rsidR="00674582" w:rsidRPr="00221AC5" w:rsidRDefault="00674582" w:rsidP="00D96199">
      <w:pPr>
        <w:pStyle w:val="PargrafodaLista"/>
        <w:widowControl w:val="0"/>
        <w:spacing w:after="0"/>
        <w:ind w:left="0" w:right="-28"/>
        <w:jc w:val="center"/>
        <w:rPr>
          <w:rFonts w:ascii="Arial" w:hAnsi="Arial" w:cs="Arial"/>
          <w:b/>
        </w:rPr>
      </w:pPr>
      <w:r>
        <w:rPr>
          <w:rFonts w:ascii="Arial" w:hAnsi="Arial" w:cs="Arial"/>
          <w:b/>
          <w:noProof/>
          <w:lang w:eastAsia="pt-BR"/>
        </w:rPr>
        <w:drawing>
          <wp:inline distT="0" distB="0" distL="0" distR="0">
            <wp:extent cx="2412274" cy="2157581"/>
            <wp:effectExtent l="0" t="0" r="762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Quadro Evolução 2014x2015 - Cons rent.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49745" cy="2191096"/>
                    </a:xfrm>
                    <a:prstGeom prst="rect">
                      <a:avLst/>
                    </a:prstGeom>
                  </pic:spPr>
                </pic:pic>
              </a:graphicData>
            </a:graphic>
          </wp:inline>
        </w:drawing>
      </w:r>
      <w:r>
        <w:rPr>
          <w:rFonts w:ascii="Arial" w:hAnsi="Arial" w:cs="Arial"/>
          <w:b/>
          <w:noProof/>
          <w:lang w:eastAsia="pt-BR"/>
        </w:rPr>
        <w:drawing>
          <wp:inline distT="0" distB="0" distL="0" distR="0">
            <wp:extent cx="2295248" cy="2151017"/>
            <wp:effectExtent l="0" t="0" r="0" b="1905"/>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Quadro Evolução 2014x2015 - Não incluindo ren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65312" cy="2216678"/>
                    </a:xfrm>
                    <a:prstGeom prst="rect">
                      <a:avLst/>
                    </a:prstGeom>
                  </pic:spPr>
                </pic:pic>
              </a:graphicData>
            </a:graphic>
          </wp:inline>
        </w:drawing>
      </w:r>
    </w:p>
    <w:p w:rsidR="00D46041" w:rsidRPr="00221AC5" w:rsidRDefault="00D46041" w:rsidP="00D46041">
      <w:pPr>
        <w:pStyle w:val="PargrafodaLista"/>
        <w:widowControl w:val="0"/>
        <w:spacing w:after="0"/>
        <w:ind w:left="0" w:right="-28"/>
        <w:jc w:val="both"/>
        <w:rPr>
          <w:rFonts w:ascii="Arial" w:hAnsi="Arial" w:cs="Arial"/>
          <w:b/>
        </w:rPr>
      </w:pPr>
    </w:p>
    <w:p w:rsidR="00566757" w:rsidRDefault="00566757" w:rsidP="00566757">
      <w:pPr>
        <w:widowControl w:val="0"/>
        <w:ind w:right="-28"/>
        <w:jc w:val="center"/>
        <w:rPr>
          <w:rFonts w:ascii="Arial" w:hAnsi="Arial" w:cs="Arial"/>
          <w:b/>
        </w:rPr>
      </w:pPr>
      <w:r>
        <w:rPr>
          <w:rFonts w:ascii="Arial" w:hAnsi="Arial" w:cs="Arial"/>
          <w:b/>
          <w:noProof/>
          <w:lang w:eastAsia="pt-BR"/>
        </w:rPr>
        <w:lastRenderedPageBreak/>
        <w:drawing>
          <wp:inline distT="0" distB="0" distL="0" distR="0">
            <wp:extent cx="3604137" cy="5379409"/>
            <wp:effectExtent l="7620" t="0" r="4445" b="4445"/>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áfico RRTs Mês a Mês.JPG"/>
                    <pic:cNvPicPr/>
                  </pic:nvPicPr>
                  <pic:blipFill>
                    <a:blip r:embed="rId10">
                      <a:extLst>
                        <a:ext uri="{28A0092B-C50C-407E-A947-70E740481C1C}">
                          <a14:useLocalDpi xmlns:a14="http://schemas.microsoft.com/office/drawing/2010/main" val="0"/>
                        </a:ext>
                      </a:extLst>
                    </a:blip>
                    <a:stretch>
                      <a:fillRect/>
                    </a:stretch>
                  </pic:blipFill>
                  <pic:spPr>
                    <a:xfrm rot="5400000">
                      <a:off x="0" y="0"/>
                      <a:ext cx="3641112" cy="5434597"/>
                    </a:xfrm>
                    <a:prstGeom prst="rect">
                      <a:avLst/>
                    </a:prstGeom>
                  </pic:spPr>
                </pic:pic>
              </a:graphicData>
            </a:graphic>
          </wp:inline>
        </w:drawing>
      </w:r>
    </w:p>
    <w:p w:rsidR="00566757" w:rsidRPr="00221AC5" w:rsidRDefault="00566757" w:rsidP="00566757">
      <w:pPr>
        <w:widowControl w:val="0"/>
        <w:ind w:right="-28"/>
        <w:jc w:val="center"/>
        <w:rPr>
          <w:rFonts w:ascii="Arial" w:hAnsi="Arial" w:cs="Arial"/>
          <w:b/>
        </w:rPr>
      </w:pPr>
    </w:p>
    <w:p w:rsidR="00DE0D17" w:rsidRPr="00221AC5" w:rsidRDefault="00566757" w:rsidP="00566757">
      <w:pPr>
        <w:widowControl w:val="0"/>
        <w:ind w:right="-28"/>
        <w:jc w:val="center"/>
        <w:rPr>
          <w:rFonts w:ascii="Arial" w:hAnsi="Arial" w:cs="Arial"/>
          <w:b/>
        </w:rPr>
      </w:pPr>
      <w:r>
        <w:rPr>
          <w:rFonts w:ascii="Arial" w:hAnsi="Arial" w:cs="Arial"/>
          <w:b/>
          <w:noProof/>
          <w:lang w:eastAsia="pt-BR"/>
        </w:rPr>
        <w:drawing>
          <wp:inline distT="0" distB="0" distL="0" distR="0">
            <wp:extent cx="3721871" cy="5421899"/>
            <wp:effectExtent l="7303" t="0" r="317" b="318"/>
            <wp:docPr id="7" name="Imagem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ovimentações Financeiras - Entradas e Saídas.JPG"/>
                    <pic:cNvPicPr/>
                  </pic:nvPicPr>
                  <pic:blipFill>
                    <a:blip r:embed="rId11">
                      <a:extLst>
                        <a:ext uri="{28A0092B-C50C-407E-A947-70E740481C1C}">
                          <a14:useLocalDpi xmlns:a14="http://schemas.microsoft.com/office/drawing/2010/main" val="0"/>
                        </a:ext>
                      </a:extLst>
                    </a:blip>
                    <a:stretch>
                      <a:fillRect/>
                    </a:stretch>
                  </pic:blipFill>
                  <pic:spPr>
                    <a:xfrm rot="5400000">
                      <a:off x="0" y="0"/>
                      <a:ext cx="3760420" cy="5478056"/>
                    </a:xfrm>
                    <a:prstGeom prst="rect">
                      <a:avLst/>
                    </a:prstGeom>
                  </pic:spPr>
                </pic:pic>
              </a:graphicData>
            </a:graphic>
          </wp:inline>
        </w:drawing>
      </w:r>
    </w:p>
    <w:p w:rsidR="00C51E44" w:rsidRPr="00221AC5" w:rsidRDefault="00C51E44" w:rsidP="00C51E44">
      <w:pPr>
        <w:pStyle w:val="PargrafodaLista"/>
        <w:widowControl w:val="0"/>
        <w:spacing w:after="0"/>
        <w:ind w:left="0" w:right="-28"/>
        <w:jc w:val="center"/>
        <w:rPr>
          <w:rFonts w:ascii="Arial" w:hAnsi="Arial" w:cs="Arial"/>
        </w:rPr>
      </w:pPr>
    </w:p>
    <w:p w:rsidR="00517574" w:rsidRDefault="00517574" w:rsidP="005905FC">
      <w:pPr>
        <w:pStyle w:val="PargrafodaLista"/>
        <w:widowControl w:val="0"/>
        <w:spacing w:after="0"/>
        <w:ind w:left="0" w:right="-28"/>
        <w:jc w:val="center"/>
        <w:rPr>
          <w:rFonts w:ascii="Arial" w:hAnsi="Arial" w:cs="Arial"/>
        </w:rPr>
      </w:pPr>
    </w:p>
    <w:p w:rsidR="007C7621" w:rsidRPr="00221AC5" w:rsidRDefault="007C7621" w:rsidP="005905FC">
      <w:pPr>
        <w:pStyle w:val="PargrafodaLista"/>
        <w:widowControl w:val="0"/>
        <w:spacing w:after="0"/>
        <w:ind w:left="0" w:right="-28"/>
        <w:jc w:val="center"/>
        <w:rPr>
          <w:rFonts w:ascii="Arial" w:hAnsi="Arial" w:cs="Arial"/>
        </w:rPr>
      </w:pPr>
    </w:p>
    <w:p w:rsidR="0030569B" w:rsidRPr="00221AC5" w:rsidRDefault="007C7621" w:rsidP="007C7621">
      <w:pPr>
        <w:pStyle w:val="PargrafodaLista"/>
        <w:widowControl w:val="0"/>
        <w:spacing w:after="0"/>
        <w:ind w:left="0" w:right="-28"/>
        <w:jc w:val="center"/>
        <w:rPr>
          <w:rFonts w:ascii="Arial" w:hAnsi="Arial" w:cs="Arial"/>
          <w:noProof/>
          <w:lang w:eastAsia="pt-BR"/>
        </w:rPr>
      </w:pPr>
      <w:r>
        <w:rPr>
          <w:rFonts w:ascii="Arial" w:hAnsi="Arial" w:cs="Arial"/>
          <w:noProof/>
          <w:lang w:eastAsia="pt-BR"/>
        </w:rPr>
        <w:lastRenderedPageBreak/>
        <w:drawing>
          <wp:inline distT="0" distB="0" distL="0" distR="0">
            <wp:extent cx="3574707" cy="5459553"/>
            <wp:effectExtent l="0" t="8890" r="0" b="0"/>
            <wp:docPr id="9" name="Imagem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lução das Despesas.JPG"/>
                    <pic:cNvPicPr/>
                  </pic:nvPicPr>
                  <pic:blipFill>
                    <a:blip r:embed="rId12">
                      <a:extLst>
                        <a:ext uri="{28A0092B-C50C-407E-A947-70E740481C1C}">
                          <a14:useLocalDpi xmlns:a14="http://schemas.microsoft.com/office/drawing/2010/main" val="0"/>
                        </a:ext>
                      </a:extLst>
                    </a:blip>
                    <a:stretch>
                      <a:fillRect/>
                    </a:stretch>
                  </pic:blipFill>
                  <pic:spPr>
                    <a:xfrm rot="5400000">
                      <a:off x="0" y="0"/>
                      <a:ext cx="3595236" cy="5490907"/>
                    </a:xfrm>
                    <a:prstGeom prst="rect">
                      <a:avLst/>
                    </a:prstGeom>
                  </pic:spPr>
                </pic:pic>
              </a:graphicData>
            </a:graphic>
          </wp:inline>
        </w:drawing>
      </w:r>
    </w:p>
    <w:p w:rsidR="00CB712E" w:rsidRPr="00221AC5" w:rsidRDefault="00CB712E" w:rsidP="003C72D7">
      <w:pPr>
        <w:pStyle w:val="PargrafodaLista"/>
        <w:widowControl w:val="0"/>
        <w:spacing w:after="0"/>
        <w:ind w:left="0" w:right="-28"/>
        <w:jc w:val="center"/>
        <w:rPr>
          <w:rFonts w:ascii="Arial" w:hAnsi="Arial" w:cs="Arial"/>
        </w:rPr>
      </w:pPr>
    </w:p>
    <w:p w:rsidR="00517574" w:rsidRPr="00221AC5" w:rsidRDefault="00517574" w:rsidP="000A3448">
      <w:pPr>
        <w:pStyle w:val="PargrafodaLista"/>
        <w:widowControl w:val="0"/>
        <w:spacing w:after="0"/>
        <w:ind w:left="0" w:right="-28"/>
        <w:rPr>
          <w:rFonts w:ascii="Arial" w:hAnsi="Arial" w:cs="Arial"/>
        </w:rPr>
      </w:pPr>
    </w:p>
    <w:p w:rsidR="007B3146" w:rsidRPr="008F6CA1" w:rsidRDefault="00EA6EF9" w:rsidP="005B6FC0">
      <w:pPr>
        <w:pStyle w:val="PargrafodaLista"/>
        <w:widowControl w:val="0"/>
        <w:spacing w:after="0"/>
        <w:ind w:left="0" w:right="-28"/>
        <w:jc w:val="both"/>
        <w:rPr>
          <w:rFonts w:ascii="Arial" w:hAnsi="Arial" w:cs="Arial"/>
        </w:rPr>
      </w:pPr>
      <w:r w:rsidRPr="008F6CA1">
        <w:rPr>
          <w:rFonts w:ascii="Arial" w:hAnsi="Arial" w:cs="Arial"/>
          <w:b/>
        </w:rPr>
        <w:t>1.4</w:t>
      </w:r>
      <w:r w:rsidR="00DC395A" w:rsidRPr="008F6CA1">
        <w:rPr>
          <w:rFonts w:ascii="Arial" w:hAnsi="Arial" w:cs="Arial"/>
          <w:b/>
        </w:rPr>
        <w:t xml:space="preserve"> </w:t>
      </w:r>
      <w:r w:rsidR="00F62E09" w:rsidRPr="008F6CA1">
        <w:rPr>
          <w:rFonts w:ascii="Arial" w:hAnsi="Arial" w:cs="Arial"/>
          <w:b/>
        </w:rPr>
        <w:t xml:space="preserve">APROVAÇÃO CONTAS </w:t>
      </w:r>
      <w:r w:rsidR="00401D42" w:rsidRPr="008F6CA1">
        <w:rPr>
          <w:rFonts w:ascii="Arial" w:hAnsi="Arial" w:cs="Arial"/>
          <w:b/>
        </w:rPr>
        <w:t>DEZEMBRO</w:t>
      </w:r>
      <w:r w:rsidR="000975C1" w:rsidRPr="008F6CA1">
        <w:rPr>
          <w:rFonts w:ascii="Arial" w:hAnsi="Arial" w:cs="Arial"/>
          <w:b/>
        </w:rPr>
        <w:t xml:space="preserve"> 2016</w:t>
      </w:r>
      <w:r w:rsidR="00BA5E29" w:rsidRPr="008F6CA1">
        <w:rPr>
          <w:rFonts w:ascii="Arial" w:hAnsi="Arial" w:cs="Arial"/>
          <w:b/>
        </w:rPr>
        <w:t>:</w:t>
      </w:r>
      <w:r w:rsidR="00BA5E29" w:rsidRPr="008F6CA1">
        <w:rPr>
          <w:rFonts w:ascii="Arial" w:hAnsi="Arial" w:cs="Arial"/>
        </w:rPr>
        <w:t xml:space="preserve"> </w:t>
      </w:r>
      <w:r w:rsidR="00CD77CF" w:rsidRPr="008F6CA1">
        <w:rPr>
          <w:rFonts w:ascii="Arial" w:hAnsi="Arial" w:cs="Arial"/>
        </w:rPr>
        <w:t xml:space="preserve">Foram </w:t>
      </w:r>
      <w:r w:rsidR="006604C1" w:rsidRPr="008F6CA1">
        <w:rPr>
          <w:rFonts w:ascii="Arial" w:hAnsi="Arial" w:cs="Arial"/>
        </w:rPr>
        <w:t>analisadas</w:t>
      </w:r>
      <w:r w:rsidR="00CD77CF" w:rsidRPr="008F6CA1">
        <w:rPr>
          <w:rFonts w:ascii="Arial" w:hAnsi="Arial" w:cs="Arial"/>
        </w:rPr>
        <w:t xml:space="preserve"> </w:t>
      </w:r>
      <w:r w:rsidR="006604C1" w:rsidRPr="008F6CA1">
        <w:rPr>
          <w:rFonts w:ascii="Arial" w:hAnsi="Arial" w:cs="Arial"/>
        </w:rPr>
        <w:t xml:space="preserve">as </w:t>
      </w:r>
      <w:r w:rsidR="00CD77CF" w:rsidRPr="008F6CA1">
        <w:rPr>
          <w:rFonts w:ascii="Arial" w:hAnsi="Arial" w:cs="Arial"/>
        </w:rPr>
        <w:t xml:space="preserve">planilhas </w:t>
      </w:r>
      <w:r w:rsidR="006604C1" w:rsidRPr="008F6CA1">
        <w:rPr>
          <w:rFonts w:ascii="Arial" w:hAnsi="Arial" w:cs="Arial"/>
        </w:rPr>
        <w:t>e demonstrativos de</w:t>
      </w:r>
      <w:r w:rsidR="00CD77CF" w:rsidRPr="008F6CA1">
        <w:rPr>
          <w:rFonts w:ascii="Arial" w:hAnsi="Arial" w:cs="Arial"/>
        </w:rPr>
        <w:t xml:space="preserve"> Fluxo de Caixa (receita e despesa com o registro dos pagamentos individualizados), Quadro Resumo</w:t>
      </w:r>
      <w:r w:rsidR="00B266A0" w:rsidRPr="008F6CA1">
        <w:rPr>
          <w:rFonts w:ascii="Arial" w:hAnsi="Arial" w:cs="Arial"/>
        </w:rPr>
        <w:t xml:space="preserve"> Conciliação</w:t>
      </w:r>
      <w:r w:rsidR="00CD77CF" w:rsidRPr="008F6CA1">
        <w:rPr>
          <w:rFonts w:ascii="Arial" w:hAnsi="Arial" w:cs="Arial"/>
        </w:rPr>
        <w:t xml:space="preserve">, Composição do Saldo de Caixa de </w:t>
      </w:r>
      <w:r w:rsidR="000472F1" w:rsidRPr="008F6CA1">
        <w:rPr>
          <w:rFonts w:ascii="Arial" w:hAnsi="Arial" w:cs="Arial"/>
        </w:rPr>
        <w:t>DEZEMBRO</w:t>
      </w:r>
      <w:r w:rsidR="00CD77CF" w:rsidRPr="008F6CA1">
        <w:rPr>
          <w:rFonts w:ascii="Arial" w:hAnsi="Arial" w:cs="Arial"/>
        </w:rPr>
        <w:t xml:space="preserve"> de 2015, e Quadro Resumo evolutivo das Receitas e Despesas referente ao exercício de 2015</w:t>
      </w:r>
      <w:r w:rsidR="00EC6AAD" w:rsidRPr="008F6CA1">
        <w:rPr>
          <w:rFonts w:ascii="Arial" w:hAnsi="Arial" w:cs="Arial"/>
        </w:rPr>
        <w:t>,</w:t>
      </w:r>
      <w:r w:rsidR="00FC02B4" w:rsidRPr="008F6CA1">
        <w:rPr>
          <w:rFonts w:ascii="Arial" w:hAnsi="Arial" w:cs="Arial"/>
        </w:rPr>
        <w:t xml:space="preserve"> Quadro das Despesas Individualizadas de 2015;</w:t>
      </w:r>
      <w:r w:rsidR="00EC6AAD" w:rsidRPr="008F6CA1">
        <w:rPr>
          <w:rFonts w:ascii="Arial" w:hAnsi="Arial" w:cs="Arial"/>
        </w:rPr>
        <w:t xml:space="preserve"> </w:t>
      </w:r>
      <w:r w:rsidR="000472F1" w:rsidRPr="008F6CA1">
        <w:rPr>
          <w:rFonts w:ascii="Arial" w:hAnsi="Arial" w:cs="Arial"/>
        </w:rPr>
        <w:t>Extrato BB Conta 56987-9 de 12</w:t>
      </w:r>
      <w:r w:rsidR="00095C12" w:rsidRPr="008F6CA1">
        <w:rPr>
          <w:rFonts w:ascii="Arial" w:hAnsi="Arial" w:cs="Arial"/>
        </w:rPr>
        <w:t>/2015</w:t>
      </w:r>
      <w:r w:rsidR="000472F1" w:rsidRPr="008F6CA1">
        <w:rPr>
          <w:rFonts w:ascii="Arial" w:hAnsi="Arial" w:cs="Arial"/>
        </w:rPr>
        <w:t>; Extrato CEF Conta 4158-4 de 12</w:t>
      </w:r>
      <w:r w:rsidR="00095C12" w:rsidRPr="008F6CA1">
        <w:rPr>
          <w:rFonts w:ascii="Arial" w:hAnsi="Arial" w:cs="Arial"/>
        </w:rPr>
        <w:t xml:space="preserve">/2015; </w:t>
      </w:r>
      <w:r w:rsidR="00EC6AAD" w:rsidRPr="008F6CA1">
        <w:rPr>
          <w:rFonts w:ascii="Arial" w:hAnsi="Arial" w:cs="Arial"/>
        </w:rPr>
        <w:t>Ext</w:t>
      </w:r>
      <w:r w:rsidR="000472F1" w:rsidRPr="008F6CA1">
        <w:rPr>
          <w:rFonts w:ascii="Arial" w:hAnsi="Arial" w:cs="Arial"/>
        </w:rPr>
        <w:t>rato de CDB/BB Reaplicação de 04/0</w:t>
      </w:r>
      <w:r w:rsidR="008B3B70" w:rsidRPr="008F6CA1">
        <w:rPr>
          <w:rFonts w:ascii="Arial" w:hAnsi="Arial" w:cs="Arial"/>
        </w:rPr>
        <w:t>1</w:t>
      </w:r>
      <w:r w:rsidR="000472F1" w:rsidRPr="008F6CA1">
        <w:rPr>
          <w:rFonts w:ascii="Arial" w:hAnsi="Arial" w:cs="Arial"/>
        </w:rPr>
        <w:t>/2016</w:t>
      </w:r>
      <w:r w:rsidR="00EC6AAD" w:rsidRPr="008F6CA1">
        <w:rPr>
          <w:rFonts w:ascii="Arial" w:hAnsi="Arial" w:cs="Arial"/>
        </w:rPr>
        <w:t>; Extrato investim</w:t>
      </w:r>
      <w:r w:rsidR="00095C12" w:rsidRPr="008F6CA1">
        <w:rPr>
          <w:rFonts w:ascii="Arial" w:hAnsi="Arial" w:cs="Arial"/>
        </w:rPr>
        <w:t>ent</w:t>
      </w:r>
      <w:r w:rsidR="000472F1" w:rsidRPr="008F6CA1">
        <w:rPr>
          <w:rFonts w:ascii="Arial" w:hAnsi="Arial" w:cs="Arial"/>
        </w:rPr>
        <w:t>os financeiros – mensal de 04/0</w:t>
      </w:r>
      <w:r w:rsidR="008B3B70" w:rsidRPr="008F6CA1">
        <w:rPr>
          <w:rFonts w:ascii="Arial" w:hAnsi="Arial" w:cs="Arial"/>
        </w:rPr>
        <w:t>1</w:t>
      </w:r>
      <w:r w:rsidR="000472F1" w:rsidRPr="008F6CA1">
        <w:rPr>
          <w:rFonts w:ascii="Arial" w:hAnsi="Arial" w:cs="Arial"/>
        </w:rPr>
        <w:t>/2016</w:t>
      </w:r>
      <w:r w:rsidR="00EC6AAD" w:rsidRPr="008F6CA1">
        <w:rPr>
          <w:rFonts w:ascii="Arial" w:hAnsi="Arial" w:cs="Arial"/>
        </w:rPr>
        <w:t>;</w:t>
      </w:r>
      <w:r w:rsidR="00A727C1" w:rsidRPr="008F6CA1">
        <w:rPr>
          <w:rFonts w:ascii="Arial" w:hAnsi="Arial" w:cs="Arial"/>
        </w:rPr>
        <w:t xml:space="preserve"> informativo mensal CDB FLEX empresarial/CDB caixa progr. PJ;</w:t>
      </w:r>
      <w:r w:rsidR="00CD77CF" w:rsidRPr="008F6CA1">
        <w:rPr>
          <w:rFonts w:ascii="Arial" w:hAnsi="Arial" w:cs="Arial"/>
        </w:rPr>
        <w:t xml:space="preserve"> </w:t>
      </w:r>
      <w:r w:rsidR="00A727C1" w:rsidRPr="008F6CA1">
        <w:rPr>
          <w:rFonts w:ascii="Arial" w:hAnsi="Arial" w:cs="Arial"/>
        </w:rPr>
        <w:t xml:space="preserve">Extrato </w:t>
      </w:r>
      <w:r w:rsidR="00095C12" w:rsidRPr="008F6CA1">
        <w:rPr>
          <w:rFonts w:ascii="Arial" w:hAnsi="Arial" w:cs="Arial"/>
        </w:rPr>
        <w:t xml:space="preserve">CEF </w:t>
      </w:r>
      <w:r w:rsidR="00A727C1" w:rsidRPr="008F6CA1">
        <w:rPr>
          <w:rFonts w:ascii="Arial" w:hAnsi="Arial" w:cs="Arial"/>
        </w:rPr>
        <w:t>Fundo de Investimento</w:t>
      </w:r>
      <w:r w:rsidR="000472F1" w:rsidRPr="008F6CA1">
        <w:rPr>
          <w:rFonts w:ascii="Arial" w:hAnsi="Arial" w:cs="Arial"/>
        </w:rPr>
        <w:t xml:space="preserve"> de 04/01/2016</w:t>
      </w:r>
      <w:r w:rsidR="00385EBC" w:rsidRPr="008F6CA1">
        <w:rPr>
          <w:rFonts w:ascii="Arial" w:hAnsi="Arial" w:cs="Arial"/>
        </w:rPr>
        <w:t>.</w:t>
      </w:r>
    </w:p>
    <w:p w:rsidR="0033198C" w:rsidRDefault="0033198C" w:rsidP="005B6FC0">
      <w:pPr>
        <w:pStyle w:val="PargrafodaLista"/>
        <w:widowControl w:val="0"/>
        <w:spacing w:after="0"/>
        <w:ind w:left="0" w:right="-28"/>
        <w:jc w:val="both"/>
        <w:rPr>
          <w:rFonts w:ascii="Arial" w:hAnsi="Arial" w:cs="Arial"/>
        </w:rPr>
      </w:pPr>
    </w:p>
    <w:p w:rsidR="007A4499" w:rsidRPr="00221AC5" w:rsidRDefault="007A4499" w:rsidP="007A4499">
      <w:pPr>
        <w:pStyle w:val="PargrafodaLista"/>
        <w:widowControl w:val="0"/>
        <w:spacing w:after="0"/>
        <w:ind w:left="0" w:right="-28"/>
        <w:jc w:val="center"/>
        <w:rPr>
          <w:rFonts w:ascii="Arial" w:hAnsi="Arial" w:cs="Arial"/>
        </w:rPr>
      </w:pPr>
      <w:r>
        <w:rPr>
          <w:rFonts w:ascii="Arial" w:hAnsi="Arial" w:cs="Arial"/>
          <w:noProof/>
          <w:lang w:eastAsia="pt-BR"/>
        </w:rPr>
        <w:drawing>
          <wp:inline distT="0" distB="0" distL="0" distR="0">
            <wp:extent cx="4198808" cy="2246507"/>
            <wp:effectExtent l="0" t="0" r="0" b="1905"/>
            <wp:docPr id="12" name="Image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adro Resumo - Evolução Fluxo de Caixa.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12670" cy="2253924"/>
                    </a:xfrm>
                    <a:prstGeom prst="rect">
                      <a:avLst/>
                    </a:prstGeom>
                  </pic:spPr>
                </pic:pic>
              </a:graphicData>
            </a:graphic>
          </wp:inline>
        </w:drawing>
      </w:r>
    </w:p>
    <w:p w:rsidR="007B3146" w:rsidRDefault="007B3146" w:rsidP="007B3146">
      <w:pPr>
        <w:pStyle w:val="Recuodecorpodetexto"/>
        <w:widowControl w:val="0"/>
        <w:snapToGrid w:val="0"/>
        <w:ind w:right="-28"/>
        <w:rPr>
          <w:rFonts w:cs="Arial"/>
          <w:sz w:val="22"/>
          <w:szCs w:val="22"/>
        </w:rPr>
      </w:pPr>
    </w:p>
    <w:p w:rsidR="00C01A66" w:rsidRPr="00221AC5" w:rsidRDefault="00C01A66" w:rsidP="007B3146">
      <w:pPr>
        <w:pStyle w:val="Recuodecorpodetexto"/>
        <w:widowControl w:val="0"/>
        <w:snapToGrid w:val="0"/>
        <w:ind w:right="-28"/>
        <w:rPr>
          <w:rFonts w:cs="Arial"/>
          <w:sz w:val="22"/>
          <w:szCs w:val="22"/>
        </w:rPr>
      </w:pPr>
      <w:r>
        <w:rPr>
          <w:rFonts w:cs="Arial"/>
          <w:noProof/>
          <w:sz w:val="22"/>
          <w:szCs w:val="22"/>
          <w:lang w:eastAsia="pt-BR"/>
        </w:rPr>
        <w:lastRenderedPageBreak/>
        <w:drawing>
          <wp:inline distT="0" distB="0" distL="0" distR="0">
            <wp:extent cx="3620675" cy="5950813"/>
            <wp:effectExtent l="0" t="3175" r="0" b="0"/>
            <wp:docPr id="15"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omparativo de Taxas.JPG"/>
                    <pic:cNvPicPr/>
                  </pic:nvPicPr>
                  <pic:blipFill>
                    <a:blip r:embed="rId14">
                      <a:extLst>
                        <a:ext uri="{28A0092B-C50C-407E-A947-70E740481C1C}">
                          <a14:useLocalDpi xmlns:a14="http://schemas.microsoft.com/office/drawing/2010/main" val="0"/>
                        </a:ext>
                      </a:extLst>
                    </a:blip>
                    <a:stretch>
                      <a:fillRect/>
                    </a:stretch>
                  </pic:blipFill>
                  <pic:spPr>
                    <a:xfrm rot="5400000">
                      <a:off x="0" y="0"/>
                      <a:ext cx="3634353" cy="5973294"/>
                    </a:xfrm>
                    <a:prstGeom prst="rect">
                      <a:avLst/>
                    </a:prstGeom>
                  </pic:spPr>
                </pic:pic>
              </a:graphicData>
            </a:graphic>
          </wp:inline>
        </w:drawing>
      </w:r>
    </w:p>
    <w:p w:rsidR="00E12AAD" w:rsidRDefault="00E12AAD" w:rsidP="00E12AAD">
      <w:pPr>
        <w:pStyle w:val="Recuodecorpodetexto"/>
        <w:widowControl w:val="0"/>
        <w:snapToGrid w:val="0"/>
        <w:ind w:right="-28"/>
        <w:jc w:val="center"/>
        <w:rPr>
          <w:rFonts w:cs="Arial"/>
          <w:noProof/>
          <w:sz w:val="22"/>
          <w:szCs w:val="22"/>
          <w:lang w:eastAsia="pt-BR"/>
        </w:rPr>
      </w:pPr>
    </w:p>
    <w:p w:rsidR="00C51E44" w:rsidRPr="00221AC5" w:rsidRDefault="00C57C21" w:rsidP="00CE7193">
      <w:pPr>
        <w:pStyle w:val="Recuodecorpodetexto"/>
        <w:widowControl w:val="0"/>
        <w:snapToGrid w:val="0"/>
        <w:ind w:right="-28"/>
        <w:jc w:val="center"/>
        <w:rPr>
          <w:rFonts w:cs="Arial"/>
          <w:sz w:val="22"/>
          <w:szCs w:val="22"/>
        </w:rPr>
      </w:pPr>
      <w:r>
        <w:rPr>
          <w:rFonts w:cs="Arial"/>
          <w:noProof/>
          <w:sz w:val="22"/>
          <w:szCs w:val="22"/>
          <w:lang w:eastAsia="pt-BR"/>
        </w:rPr>
        <w:drawing>
          <wp:inline distT="0" distB="0" distL="0" distR="0">
            <wp:extent cx="4158615" cy="5865984"/>
            <wp:effectExtent l="3810" t="0" r="0" b="0"/>
            <wp:docPr id="17" name="Imagem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Despesas Individualizadas.JPG"/>
                    <pic:cNvPicPr/>
                  </pic:nvPicPr>
                  <pic:blipFill rotWithShape="1">
                    <a:blip r:embed="rId15">
                      <a:extLst>
                        <a:ext uri="{28A0092B-C50C-407E-A947-70E740481C1C}">
                          <a14:useLocalDpi xmlns:a14="http://schemas.microsoft.com/office/drawing/2010/main" val="0"/>
                        </a:ext>
                      </a:extLst>
                    </a:blip>
                    <a:srcRect t="827" r="910"/>
                    <a:stretch/>
                  </pic:blipFill>
                  <pic:spPr bwMode="auto">
                    <a:xfrm rot="5400000">
                      <a:off x="0" y="0"/>
                      <a:ext cx="4171224" cy="5883770"/>
                    </a:xfrm>
                    <a:prstGeom prst="rect">
                      <a:avLst/>
                    </a:prstGeom>
                    <a:ln>
                      <a:noFill/>
                    </a:ln>
                    <a:extLst>
                      <a:ext uri="{53640926-AAD7-44D8-BBD7-CCE9431645EC}">
                        <a14:shadowObscured xmlns:a14="http://schemas.microsoft.com/office/drawing/2010/main"/>
                      </a:ext>
                    </a:extLst>
                  </pic:spPr>
                </pic:pic>
              </a:graphicData>
            </a:graphic>
          </wp:inline>
        </w:drawing>
      </w:r>
    </w:p>
    <w:p w:rsidR="00AA1055" w:rsidRPr="00CC2225" w:rsidRDefault="003A7316" w:rsidP="00BE1C12">
      <w:pPr>
        <w:pStyle w:val="PargrafodaLista"/>
        <w:widowControl w:val="0"/>
        <w:numPr>
          <w:ilvl w:val="1"/>
          <w:numId w:val="9"/>
        </w:numPr>
        <w:spacing w:after="0"/>
        <w:ind w:right="-28"/>
        <w:jc w:val="both"/>
        <w:rPr>
          <w:rFonts w:ascii="Arial" w:hAnsi="Arial" w:cs="Arial"/>
          <w:b/>
        </w:rPr>
      </w:pPr>
      <w:r w:rsidRPr="00CC2225">
        <w:rPr>
          <w:rFonts w:ascii="Arial" w:hAnsi="Arial" w:cs="Arial"/>
        </w:rPr>
        <w:t>C</w:t>
      </w:r>
      <w:r w:rsidR="00D50BD7" w:rsidRPr="00CC2225">
        <w:rPr>
          <w:rFonts w:ascii="Arial" w:hAnsi="Arial" w:cs="Arial"/>
        </w:rPr>
        <w:t>OMPORTAMENTO DAS RECEITAS EM DEZ</w:t>
      </w:r>
      <w:r w:rsidRPr="00CC2225">
        <w:rPr>
          <w:rFonts w:ascii="Arial" w:hAnsi="Arial" w:cs="Arial"/>
        </w:rPr>
        <w:t>/2015:</w:t>
      </w:r>
      <w:r w:rsidR="00325290" w:rsidRPr="00CC2225">
        <w:rPr>
          <w:rFonts w:ascii="Arial" w:hAnsi="Arial" w:cs="Arial"/>
        </w:rPr>
        <w:t xml:space="preserve"> Conforme DCI (docume</w:t>
      </w:r>
      <w:r w:rsidR="00B33713" w:rsidRPr="00CC2225">
        <w:rPr>
          <w:rFonts w:ascii="Arial" w:hAnsi="Arial" w:cs="Arial"/>
        </w:rPr>
        <w:t>nto de circulação interna) de 31/12</w:t>
      </w:r>
      <w:r w:rsidR="00325290" w:rsidRPr="00CC2225">
        <w:rPr>
          <w:rFonts w:ascii="Arial" w:hAnsi="Arial" w:cs="Arial"/>
        </w:rPr>
        <w:t>/2015 apresentada pelo Sr. Nilto Roberto Cerioli Gerente Financeiro,</w:t>
      </w:r>
      <w:r w:rsidR="00B33713" w:rsidRPr="00CC2225">
        <w:rPr>
          <w:rFonts w:ascii="Arial" w:hAnsi="Arial" w:cs="Arial"/>
        </w:rPr>
        <w:t xml:space="preserve"> o comportamento é típico do período, mas o distanciamento em relação aos exercícios anteriores é contínuo; (i) as despesas por seu turno também repetem o padrão do período, normalmente atingindo a máxima do ano, como ocorreu. Para este mês podem ser destacados os seguintes fatores que o justificam: a. quitação de todos os compromissos que competem ao orçamento do exercício de 2015; b. desembolso relativo à segunda parcela do 13⁰ salário; c. aquisição e instalação de equipamentos e mão de obra na adequação do prédio da nova sede para proporcionar sua imediata utilização parcial; d. despesas nos eventos da Semana de Arquitetura e Urbanismo; e. liberação financeira dos convênios firmados oriundos da chamada pública de apoio institucional; (ii) por último, cabe o registro do superávit do exercício: R$ 1.976 mil, cálculo que exclui o desembolso para aquisição da sede nova. </w:t>
      </w:r>
      <w:r w:rsidR="00B71BA5" w:rsidRPr="00CC2225">
        <w:rPr>
          <w:rFonts w:ascii="Arial" w:hAnsi="Arial" w:cs="Arial"/>
        </w:rPr>
        <w:t>Esta</w:t>
      </w:r>
      <w:r w:rsidR="00CD77CF" w:rsidRPr="00CC2225">
        <w:rPr>
          <w:rFonts w:ascii="Arial" w:hAnsi="Arial" w:cs="Arial"/>
        </w:rPr>
        <w:t xml:space="preserve"> comissão recebeu o acompanhamento e esclarecimentos, com a apresentação de documentos do</w:t>
      </w:r>
      <w:r w:rsidR="001A388E" w:rsidRPr="00CC2225">
        <w:rPr>
          <w:rFonts w:ascii="Arial" w:hAnsi="Arial" w:cs="Arial"/>
        </w:rPr>
        <w:t xml:space="preserve"> Gerente Geral Nilto Roberto Ceriolli. </w:t>
      </w:r>
      <w:r w:rsidR="00CD77CF" w:rsidRPr="00CC2225">
        <w:rPr>
          <w:rFonts w:ascii="Arial" w:hAnsi="Arial" w:cs="Arial"/>
        </w:rPr>
        <w:t>Com base nos documentos apresentados,</w:t>
      </w:r>
      <w:r w:rsidR="005D10C1" w:rsidRPr="00CC2225">
        <w:rPr>
          <w:rFonts w:ascii="Arial" w:hAnsi="Arial" w:cs="Arial"/>
        </w:rPr>
        <w:t xml:space="preserve"> foram </w:t>
      </w:r>
      <w:r w:rsidR="00BD2F10" w:rsidRPr="00CC2225">
        <w:rPr>
          <w:rFonts w:ascii="Arial" w:hAnsi="Arial" w:cs="Arial"/>
        </w:rPr>
        <w:t>solicitado</w:t>
      </w:r>
      <w:r w:rsidR="00BE1C12" w:rsidRPr="00CC2225">
        <w:rPr>
          <w:rFonts w:ascii="Arial" w:hAnsi="Arial" w:cs="Arial"/>
        </w:rPr>
        <w:t>s</w:t>
      </w:r>
      <w:r w:rsidR="005D10C1" w:rsidRPr="00CC2225">
        <w:rPr>
          <w:rFonts w:ascii="Arial" w:hAnsi="Arial" w:cs="Arial"/>
        </w:rPr>
        <w:t xml:space="preserve"> </w:t>
      </w:r>
      <w:r w:rsidR="00BD2F10" w:rsidRPr="00CC2225">
        <w:rPr>
          <w:rFonts w:ascii="Arial" w:hAnsi="Arial" w:cs="Arial"/>
        </w:rPr>
        <w:t xml:space="preserve">esclarecimentos sobre os processos referentes a manutenção da nova sede e contrato com a empresa S &amp; R </w:t>
      </w:r>
      <w:r w:rsidR="002D69B7" w:rsidRPr="00CC2225">
        <w:rPr>
          <w:rFonts w:ascii="Arial" w:hAnsi="Arial" w:cs="Arial"/>
        </w:rPr>
        <w:t>Administração e</w:t>
      </w:r>
      <w:r w:rsidR="00BD2F10" w:rsidRPr="00CC2225">
        <w:rPr>
          <w:rFonts w:ascii="Arial" w:hAnsi="Arial" w:cs="Arial"/>
        </w:rPr>
        <w:t xml:space="preserve"> Terceirização da Mão de Obra;</w:t>
      </w:r>
      <w:r w:rsidR="00792C90" w:rsidRPr="00CC2225">
        <w:rPr>
          <w:rFonts w:ascii="Arial" w:hAnsi="Arial" w:cs="Arial"/>
        </w:rPr>
        <w:t xml:space="preserve"> </w:t>
      </w:r>
      <w:r w:rsidR="002D69B7" w:rsidRPr="00CC2225">
        <w:rPr>
          <w:rFonts w:ascii="Arial" w:hAnsi="Arial" w:cs="Arial"/>
        </w:rPr>
        <w:t>complementados</w:t>
      </w:r>
      <w:r w:rsidR="00CD77CF" w:rsidRPr="00CC2225">
        <w:rPr>
          <w:rFonts w:ascii="Arial" w:hAnsi="Arial" w:cs="Arial"/>
        </w:rPr>
        <w:t xml:space="preserve"> por informações e esclarecimentos prestados pe</w:t>
      </w:r>
      <w:r w:rsidR="00AB17D6" w:rsidRPr="00CC2225">
        <w:rPr>
          <w:rFonts w:ascii="Arial" w:hAnsi="Arial" w:cs="Arial"/>
        </w:rPr>
        <w:t>los responsáveis que os assina</w:t>
      </w:r>
      <w:r w:rsidR="00D3473D" w:rsidRPr="00CC2225">
        <w:rPr>
          <w:rFonts w:ascii="Arial" w:hAnsi="Arial" w:cs="Arial"/>
        </w:rPr>
        <w:t>ra</w:t>
      </w:r>
      <w:r w:rsidR="00AB17D6" w:rsidRPr="00CC2225">
        <w:rPr>
          <w:rFonts w:ascii="Arial" w:hAnsi="Arial" w:cs="Arial"/>
        </w:rPr>
        <w:t>m. E</w:t>
      </w:r>
      <w:r w:rsidR="00CD77CF" w:rsidRPr="00CC2225">
        <w:rPr>
          <w:rFonts w:ascii="Arial" w:hAnsi="Arial" w:cs="Arial"/>
        </w:rPr>
        <w:t>sta Comissão opina favoravelmente à Aprov</w:t>
      </w:r>
      <w:r w:rsidR="002D69B7" w:rsidRPr="00CC2225">
        <w:rPr>
          <w:rFonts w:ascii="Arial" w:hAnsi="Arial" w:cs="Arial"/>
        </w:rPr>
        <w:t>ação do Relatório Financeiro DEZ</w:t>
      </w:r>
      <w:r w:rsidR="001D5A4C" w:rsidRPr="00CC2225">
        <w:rPr>
          <w:rFonts w:ascii="Arial" w:hAnsi="Arial" w:cs="Arial"/>
        </w:rPr>
        <w:t>/</w:t>
      </w:r>
      <w:r w:rsidR="00E31673" w:rsidRPr="00CC2225">
        <w:rPr>
          <w:rFonts w:ascii="Arial" w:hAnsi="Arial" w:cs="Arial"/>
        </w:rPr>
        <w:t>2015.</w:t>
      </w:r>
      <w:r w:rsidR="002800C1" w:rsidRPr="00CC2225">
        <w:rPr>
          <w:rFonts w:ascii="Arial" w:hAnsi="Arial" w:cs="Arial"/>
        </w:rPr>
        <w:t>-.-.-.-.-.-.-.-.-.-.-.-.-.-</w:t>
      </w:r>
      <w:r w:rsidR="002800C1" w:rsidRPr="00CC2225">
        <w:rPr>
          <w:rFonts w:cs="Arial"/>
        </w:rPr>
        <w:t>.-.-.-.-.-.-.-.-.-.-.-.-.-.-.-.-.-.-.-.-.-.-.-.-.-.-.-.-.-.-.-.-.-.-.-.-.-.-.-.-.-.-.-.-.-.-.-.-.-.-.-.-.-.-.-.-.-.-.-.-.-.-.-.-.-.-.-.-.-.-.-.-.-.-.-.-.-.-.-.-.-.-.-</w:t>
      </w:r>
      <w:r w:rsidR="00AB17D6" w:rsidRPr="00CC2225">
        <w:rPr>
          <w:rFonts w:cs="Arial"/>
        </w:rPr>
        <w:t>.-.-.-.-.-.-.-.-.-.-.-.-.-.-.-.-.-.-.-.-.-.-.-.-.-.-.-.-.-.-.-.-.-.-.-.-.-.-.-.-.-.-.-.-.-.-.-.-.-</w:t>
      </w:r>
      <w:r w:rsidR="00D3473D" w:rsidRPr="00CC2225">
        <w:rPr>
          <w:rFonts w:cs="Arial"/>
        </w:rPr>
        <w:t>.-.-.-.-.-.-.-.-.-.-.-.-.-.-.-.-.-.-.-.-.-.-.-.-</w:t>
      </w:r>
      <w:r w:rsidR="00CC2225" w:rsidRPr="00CC2225">
        <w:rPr>
          <w:rFonts w:cs="Arial"/>
        </w:rPr>
        <w:t>.-.-.-.-.-.-.-.</w:t>
      </w:r>
    </w:p>
    <w:p w:rsidR="00643EFC" w:rsidRPr="00F03B13" w:rsidRDefault="000B1F41" w:rsidP="00643EFC">
      <w:pPr>
        <w:pStyle w:val="Recuodecorpodetexto"/>
        <w:widowControl w:val="0"/>
        <w:snapToGrid w:val="0"/>
        <w:ind w:right="-28"/>
        <w:rPr>
          <w:rFonts w:cs="Arial"/>
          <w:sz w:val="22"/>
          <w:szCs w:val="22"/>
        </w:rPr>
      </w:pPr>
      <w:r w:rsidRPr="00F03B13">
        <w:rPr>
          <w:rFonts w:cs="Arial"/>
          <w:b/>
          <w:sz w:val="22"/>
          <w:szCs w:val="22"/>
        </w:rPr>
        <w:t>1.6</w:t>
      </w:r>
      <w:r w:rsidR="00643EFC" w:rsidRPr="00F03B13">
        <w:rPr>
          <w:rFonts w:cs="Arial"/>
          <w:b/>
          <w:sz w:val="22"/>
          <w:szCs w:val="22"/>
        </w:rPr>
        <w:t xml:space="preserve"> </w:t>
      </w:r>
      <w:r w:rsidR="009623C9" w:rsidRPr="00F03B13">
        <w:rPr>
          <w:rFonts w:cs="Arial"/>
          <w:b/>
          <w:sz w:val="22"/>
          <w:szCs w:val="22"/>
        </w:rPr>
        <w:t>COMUNICADOS</w:t>
      </w:r>
      <w:r w:rsidR="00643EFC" w:rsidRPr="00F03B13">
        <w:rPr>
          <w:rFonts w:cs="Arial"/>
          <w:b/>
          <w:sz w:val="22"/>
          <w:szCs w:val="22"/>
        </w:rPr>
        <w:t xml:space="preserve">: </w:t>
      </w:r>
      <w:r w:rsidR="009623C9" w:rsidRPr="00F03B13">
        <w:rPr>
          <w:rFonts w:cs="Arial"/>
          <w:sz w:val="22"/>
          <w:szCs w:val="22"/>
        </w:rPr>
        <w:t>(i)</w:t>
      </w:r>
      <w:r w:rsidR="009623C9" w:rsidRPr="00F03B13">
        <w:rPr>
          <w:rFonts w:cs="Arial"/>
          <w:b/>
          <w:sz w:val="22"/>
          <w:szCs w:val="22"/>
        </w:rPr>
        <w:t xml:space="preserve"> </w:t>
      </w:r>
      <w:r w:rsidR="00F86D9D" w:rsidRPr="00F03B13">
        <w:rPr>
          <w:rFonts w:cs="Arial"/>
          <w:sz w:val="22"/>
          <w:szCs w:val="22"/>
        </w:rPr>
        <w:t xml:space="preserve">Foi apresentado </w:t>
      </w:r>
      <w:r w:rsidR="009623C9" w:rsidRPr="00F03B13">
        <w:rPr>
          <w:rFonts w:cs="Arial"/>
          <w:sz w:val="22"/>
          <w:szCs w:val="22"/>
        </w:rPr>
        <w:t xml:space="preserve">cronograma dos procedimentos para as aprovações do Plano de Ações de 2016 do CAU perante o TCU e CAU BR; (ii) Sugestão do Conselheiro </w:t>
      </w:r>
      <w:r w:rsidR="00F03B13">
        <w:rPr>
          <w:rFonts w:cs="Arial"/>
          <w:sz w:val="22"/>
          <w:szCs w:val="22"/>
        </w:rPr>
        <w:t xml:space="preserve">Alesandro </w:t>
      </w:r>
      <w:r w:rsidR="009623C9" w:rsidRPr="00F03B13">
        <w:rPr>
          <w:rFonts w:cs="Arial"/>
          <w:sz w:val="22"/>
          <w:szCs w:val="22"/>
        </w:rPr>
        <w:t>Filla</w:t>
      </w:r>
      <w:r w:rsidR="00F03B13">
        <w:rPr>
          <w:rFonts w:cs="Arial"/>
          <w:sz w:val="22"/>
          <w:szCs w:val="22"/>
        </w:rPr>
        <w:t xml:space="preserve"> Rosanelli</w:t>
      </w:r>
      <w:r w:rsidR="009623C9" w:rsidRPr="00F03B13">
        <w:rPr>
          <w:rFonts w:cs="Arial"/>
          <w:sz w:val="22"/>
          <w:szCs w:val="22"/>
        </w:rPr>
        <w:t>, todos os documentos apresentados para análise deverão ser vistados pelos integrantes</w:t>
      </w:r>
      <w:r w:rsidR="00E74CB8" w:rsidRPr="00F03B13">
        <w:rPr>
          <w:rFonts w:cs="Arial"/>
          <w:sz w:val="22"/>
          <w:szCs w:val="22"/>
        </w:rPr>
        <w:t xml:space="preserve"> da CPFi;</w:t>
      </w:r>
      <w:r w:rsidR="00F03B13">
        <w:rPr>
          <w:rFonts w:cs="Arial"/>
          <w:sz w:val="22"/>
          <w:szCs w:val="22"/>
        </w:rPr>
        <w:t xml:space="preserve"> </w:t>
      </w:r>
      <w:r w:rsidR="00643EFC" w:rsidRPr="00F03B13">
        <w:rPr>
          <w:rFonts w:cs="Arial"/>
          <w:sz w:val="22"/>
          <w:szCs w:val="22"/>
        </w:rPr>
        <w:t>.-.-.-.-.-.-.-.-.-.-.-.-.-.-.-.-.-.-.-.-.-.-.-.-.-.-.-.-.-.-.-.-.-.-.-.-.-.-.-.-.-.-.-.-.-.-.-.-.-.-.-.-.-.-.-.-.-.-.-.-.-.-.-.-.-.-.-.-.-.-.-.-.-.-.-.-.-.-.-</w:t>
      </w:r>
      <w:r w:rsidR="00E74CB8" w:rsidRPr="00F03B13">
        <w:rPr>
          <w:rFonts w:cs="Arial"/>
          <w:sz w:val="22"/>
          <w:szCs w:val="22"/>
        </w:rPr>
        <w:t>.-.-.-.-.-.-.-.-.-.-.-.-.-.-.-.-.-.-.-.-.-.-.-.-.-.-.-.-.-.-.-.-.-.-.-.-.-.-.-.-.-</w:t>
      </w:r>
    </w:p>
    <w:p w:rsidR="005C0A4F" w:rsidRPr="00F03B13" w:rsidRDefault="009232D1" w:rsidP="00211FBC">
      <w:pPr>
        <w:pStyle w:val="Recuodecorpodetexto"/>
        <w:widowControl w:val="0"/>
        <w:snapToGrid w:val="0"/>
        <w:ind w:right="-28"/>
        <w:rPr>
          <w:rFonts w:cs="Arial"/>
          <w:sz w:val="22"/>
          <w:szCs w:val="22"/>
        </w:rPr>
      </w:pPr>
      <w:r w:rsidRPr="00F03B13">
        <w:rPr>
          <w:rFonts w:cs="Arial"/>
          <w:b/>
          <w:sz w:val="22"/>
          <w:szCs w:val="22"/>
        </w:rPr>
        <w:t xml:space="preserve">2. </w:t>
      </w:r>
      <w:r w:rsidR="005C0A4F" w:rsidRPr="00F03B13">
        <w:rPr>
          <w:rFonts w:cs="Arial"/>
          <w:b/>
          <w:sz w:val="22"/>
          <w:szCs w:val="22"/>
        </w:rPr>
        <w:t xml:space="preserve">PROXIMA REUNIÃO. </w:t>
      </w:r>
      <w:r w:rsidR="005C0A4F" w:rsidRPr="00F03B13">
        <w:rPr>
          <w:rFonts w:cs="Arial"/>
          <w:sz w:val="22"/>
          <w:szCs w:val="22"/>
        </w:rPr>
        <w:t>Confirmada a data d</w:t>
      </w:r>
      <w:r w:rsidR="006535AB" w:rsidRPr="00F03B13">
        <w:rPr>
          <w:rFonts w:cs="Arial"/>
          <w:sz w:val="22"/>
          <w:szCs w:val="22"/>
        </w:rPr>
        <w:t>a</w:t>
      </w:r>
      <w:r w:rsidR="008531C1" w:rsidRPr="00F03B13">
        <w:rPr>
          <w:rFonts w:cs="Arial"/>
          <w:sz w:val="22"/>
          <w:szCs w:val="22"/>
        </w:rPr>
        <w:t xml:space="preserve"> próxima reunião ordinária em </w:t>
      </w:r>
      <w:r w:rsidR="009C1090" w:rsidRPr="00F03B13">
        <w:rPr>
          <w:rFonts w:cs="Arial"/>
          <w:sz w:val="22"/>
          <w:szCs w:val="22"/>
        </w:rPr>
        <w:t>22</w:t>
      </w:r>
      <w:r w:rsidR="006F404C" w:rsidRPr="00F03B13">
        <w:rPr>
          <w:rFonts w:cs="Arial"/>
          <w:sz w:val="22"/>
          <w:szCs w:val="22"/>
        </w:rPr>
        <w:t xml:space="preserve"> de </w:t>
      </w:r>
      <w:r w:rsidR="009C1090" w:rsidRPr="00F03B13">
        <w:rPr>
          <w:rFonts w:cs="Arial"/>
          <w:sz w:val="22"/>
          <w:szCs w:val="22"/>
        </w:rPr>
        <w:t>Fevereiro</w:t>
      </w:r>
      <w:r w:rsidR="000F4673" w:rsidRPr="00F03B13">
        <w:rPr>
          <w:rFonts w:cs="Arial"/>
          <w:sz w:val="22"/>
          <w:szCs w:val="22"/>
        </w:rPr>
        <w:t xml:space="preserve"> </w:t>
      </w:r>
      <w:r w:rsidR="00574E14" w:rsidRPr="00F03B13">
        <w:rPr>
          <w:rFonts w:cs="Arial"/>
          <w:sz w:val="22"/>
          <w:szCs w:val="22"/>
        </w:rPr>
        <w:t>de 2016</w:t>
      </w:r>
      <w:r w:rsidR="005C0A4F" w:rsidRPr="00F03B13">
        <w:rPr>
          <w:rFonts w:cs="Arial"/>
          <w:sz w:val="22"/>
          <w:szCs w:val="22"/>
        </w:rPr>
        <w:t xml:space="preserve"> </w:t>
      </w:r>
      <w:r w:rsidR="009C1090" w:rsidRPr="00F03B13">
        <w:rPr>
          <w:rFonts w:cs="Arial"/>
          <w:sz w:val="22"/>
          <w:szCs w:val="22"/>
        </w:rPr>
        <w:t>em local a ser definido pelo CAU PR</w:t>
      </w:r>
      <w:r w:rsidR="004615F3" w:rsidRPr="00F03B13">
        <w:rPr>
          <w:rFonts w:cs="Arial"/>
          <w:sz w:val="22"/>
          <w:szCs w:val="22"/>
        </w:rPr>
        <w:t>.-.-.-.-.-.-.-.-.-.-.-.-.-.-.-.-.-.-.-.-.-.-.-.-.-.-.-.-.-.-.-.-.-.-.-.-.-.-.-.-.-.-.-.-.-.-.-.-.-.-.-.-.-.-.-.-.-.-.-.-.-.-.-.-.-.-.-.-.-.-.-.-.-.-.-.-.-.-.-.-.-.-.-.-.-.-.-.-.-.-.-.-.-.-.-.</w:t>
      </w:r>
      <w:r w:rsidR="00F46862" w:rsidRPr="00F03B13">
        <w:rPr>
          <w:rFonts w:cs="Arial"/>
          <w:sz w:val="22"/>
          <w:szCs w:val="22"/>
        </w:rPr>
        <w:t>-.-</w:t>
      </w:r>
      <w:r w:rsidR="00211FBC" w:rsidRPr="00F03B13">
        <w:rPr>
          <w:rFonts w:cs="Arial"/>
          <w:sz w:val="22"/>
          <w:szCs w:val="22"/>
        </w:rPr>
        <w:t>.-.-.-.-.-.-.-.-.-</w:t>
      </w:r>
      <w:r w:rsidR="006F404C" w:rsidRPr="00F03B13">
        <w:rPr>
          <w:rFonts w:cs="Arial"/>
          <w:sz w:val="22"/>
          <w:szCs w:val="22"/>
        </w:rPr>
        <w:t>.-.-.-</w:t>
      </w:r>
    </w:p>
    <w:p w:rsidR="005C0A4F" w:rsidRPr="00221AC5" w:rsidRDefault="005C0A4F" w:rsidP="00330DB2">
      <w:pPr>
        <w:pStyle w:val="Recuodecorpodetexto"/>
        <w:snapToGrid w:val="0"/>
        <w:ind w:right="12"/>
        <w:rPr>
          <w:rFonts w:cs="Arial"/>
          <w:sz w:val="22"/>
          <w:szCs w:val="22"/>
        </w:rPr>
      </w:pPr>
      <w:r w:rsidRPr="00221AC5">
        <w:rPr>
          <w:rFonts w:cs="Arial"/>
          <w:sz w:val="22"/>
          <w:szCs w:val="22"/>
        </w:rPr>
        <w:t>2.1 Nada mais havendo a tratar, eu, Idevall dos Santos filho, como coordenador da comissão de finanças, determino a lavratura da presente ata, a qual, depois de lida e achada conforme, vai assinado por mim e demais membros da referida comissão do Conselho de Arquitetura do Estado do Paraná para que produza os efeitos legais.</w:t>
      </w:r>
    </w:p>
    <w:tbl>
      <w:tblPr>
        <w:tblW w:w="4500" w:type="dxa"/>
        <w:jc w:val="center"/>
        <w:tblLayout w:type="fixed"/>
        <w:tblCellMar>
          <w:left w:w="70" w:type="dxa"/>
          <w:right w:w="70" w:type="dxa"/>
        </w:tblCellMar>
        <w:tblLook w:val="0000" w:firstRow="0" w:lastRow="0" w:firstColumn="0" w:lastColumn="0" w:noHBand="0" w:noVBand="0"/>
      </w:tblPr>
      <w:tblGrid>
        <w:gridCol w:w="4500"/>
      </w:tblGrid>
      <w:tr w:rsidR="005C0A4F" w:rsidRPr="00221AC5" w:rsidTr="001749A6">
        <w:trPr>
          <w:jc w:val="center"/>
        </w:trPr>
        <w:tc>
          <w:tcPr>
            <w:tcW w:w="4500" w:type="dxa"/>
          </w:tcPr>
          <w:p w:rsidR="005C0A4F" w:rsidRPr="00221AC5" w:rsidRDefault="005C0A4F" w:rsidP="00330DB2">
            <w:pPr>
              <w:pStyle w:val="Ttulo8"/>
              <w:numPr>
                <w:ilvl w:val="0"/>
                <w:numId w:val="0"/>
              </w:numPr>
              <w:jc w:val="both"/>
              <w:rPr>
                <w:rFonts w:ascii="Arial" w:hAnsi="Arial" w:cs="Arial"/>
                <w:b/>
                <w:sz w:val="22"/>
                <w:szCs w:val="22"/>
              </w:rPr>
            </w:pPr>
          </w:p>
          <w:p w:rsidR="005C0A4F" w:rsidRPr="00221AC5" w:rsidRDefault="005C0A4F" w:rsidP="00330DB2">
            <w:pPr>
              <w:jc w:val="both"/>
              <w:rPr>
                <w:rFonts w:ascii="Arial" w:hAnsi="Arial" w:cs="Arial"/>
                <w:b/>
                <w:sz w:val="22"/>
                <w:szCs w:val="22"/>
              </w:rPr>
            </w:pPr>
          </w:p>
          <w:p w:rsidR="005C0A4F" w:rsidRPr="00221AC5" w:rsidRDefault="005C0A4F" w:rsidP="00330DB2">
            <w:pPr>
              <w:pStyle w:val="Ttulo8"/>
              <w:tabs>
                <w:tab w:val="num" w:pos="0"/>
              </w:tabs>
              <w:ind w:left="0"/>
              <w:jc w:val="both"/>
              <w:rPr>
                <w:rFonts w:ascii="Arial" w:hAnsi="Arial" w:cs="Arial"/>
                <w:b/>
                <w:sz w:val="22"/>
                <w:szCs w:val="22"/>
              </w:rPr>
            </w:pPr>
            <w:r w:rsidRPr="00221AC5">
              <w:rPr>
                <w:rFonts w:ascii="Arial" w:hAnsi="Arial" w:cs="Arial"/>
                <w:b/>
                <w:sz w:val="22"/>
                <w:szCs w:val="22"/>
              </w:rPr>
              <w:t>___________________________</w:t>
            </w:r>
            <w:r w:rsidR="00F54512" w:rsidRPr="00221AC5">
              <w:rPr>
                <w:rFonts w:ascii="Arial" w:hAnsi="Arial" w:cs="Arial"/>
                <w:b/>
                <w:sz w:val="22"/>
                <w:szCs w:val="22"/>
              </w:rPr>
              <w:t>________</w:t>
            </w:r>
          </w:p>
          <w:p w:rsidR="005C0A4F" w:rsidRPr="00221AC5" w:rsidRDefault="005C0A4F" w:rsidP="00F54512">
            <w:pPr>
              <w:pStyle w:val="Ttulo8"/>
              <w:tabs>
                <w:tab w:val="num" w:pos="0"/>
              </w:tabs>
              <w:ind w:left="0"/>
              <w:jc w:val="center"/>
              <w:rPr>
                <w:rFonts w:ascii="Arial" w:hAnsi="Arial" w:cs="Arial"/>
                <w:b/>
                <w:sz w:val="22"/>
                <w:szCs w:val="22"/>
              </w:rPr>
            </w:pPr>
            <w:r w:rsidRPr="00221AC5">
              <w:rPr>
                <w:rFonts w:ascii="Arial" w:hAnsi="Arial" w:cs="Arial"/>
                <w:b/>
                <w:sz w:val="22"/>
                <w:szCs w:val="22"/>
              </w:rPr>
              <w:t>IDEVALL DOS SANTOS FILHO</w:t>
            </w:r>
          </w:p>
          <w:p w:rsidR="00370EFE" w:rsidRPr="00221AC5" w:rsidRDefault="00370EFE" w:rsidP="00F54512">
            <w:pPr>
              <w:pStyle w:val="Ttulo9"/>
              <w:tabs>
                <w:tab w:val="num" w:pos="0"/>
              </w:tabs>
              <w:rPr>
                <w:rFonts w:ascii="Arial" w:hAnsi="Arial" w:cs="Arial"/>
                <w:b/>
                <w:sz w:val="22"/>
                <w:szCs w:val="22"/>
              </w:rPr>
            </w:pPr>
            <w:r w:rsidRPr="00221AC5">
              <w:rPr>
                <w:rFonts w:ascii="Arial" w:hAnsi="Arial" w:cs="Arial"/>
                <w:b/>
                <w:sz w:val="22"/>
                <w:szCs w:val="22"/>
              </w:rPr>
              <w:t>Arquiteto e urbanista</w:t>
            </w:r>
          </w:p>
          <w:p w:rsidR="005C0A4F" w:rsidRPr="00221AC5" w:rsidRDefault="005C0A4F" w:rsidP="00F54512">
            <w:pPr>
              <w:pStyle w:val="Ttulo9"/>
              <w:tabs>
                <w:tab w:val="num" w:pos="0"/>
              </w:tabs>
              <w:rPr>
                <w:rFonts w:ascii="Arial" w:hAnsi="Arial" w:cs="Arial"/>
                <w:b/>
                <w:sz w:val="22"/>
                <w:szCs w:val="22"/>
              </w:rPr>
            </w:pPr>
            <w:r w:rsidRPr="00221AC5">
              <w:rPr>
                <w:rFonts w:ascii="Arial" w:hAnsi="Arial" w:cs="Arial"/>
                <w:b/>
                <w:sz w:val="22"/>
                <w:szCs w:val="22"/>
              </w:rPr>
              <w:t>Coordenador</w:t>
            </w:r>
          </w:p>
        </w:tc>
      </w:tr>
    </w:tbl>
    <w:p w:rsidR="00164B0B" w:rsidRPr="00221AC5" w:rsidRDefault="00164B0B" w:rsidP="00330DB2">
      <w:pPr>
        <w:pStyle w:val="Recuodecorpodetexto"/>
        <w:snapToGrid w:val="0"/>
        <w:ind w:right="12"/>
        <w:rPr>
          <w:rFonts w:cs="Arial"/>
          <w:b/>
          <w:sz w:val="22"/>
          <w:szCs w:val="22"/>
        </w:rPr>
      </w:pPr>
    </w:p>
    <w:p w:rsidR="000722CC" w:rsidRPr="00221AC5" w:rsidRDefault="000722CC" w:rsidP="00330DB2">
      <w:pPr>
        <w:pStyle w:val="Recuodecorpodetexto"/>
        <w:snapToGrid w:val="0"/>
        <w:ind w:right="12"/>
        <w:rPr>
          <w:rFonts w:cs="Arial"/>
          <w:b/>
          <w:sz w:val="22"/>
          <w:szCs w:val="22"/>
        </w:rPr>
      </w:pPr>
    </w:p>
    <w:p w:rsidR="00164B0B" w:rsidRPr="00221AC5" w:rsidRDefault="00164B0B" w:rsidP="00330DB2">
      <w:pPr>
        <w:pStyle w:val="Recuodecorpodetexto"/>
        <w:snapToGrid w:val="0"/>
        <w:ind w:right="12"/>
        <w:rPr>
          <w:rFonts w:cs="Arial"/>
          <w:sz w:val="22"/>
          <w:szCs w:val="22"/>
        </w:rPr>
      </w:pPr>
      <w:r w:rsidRPr="00221AC5">
        <w:rPr>
          <w:rFonts w:cs="Arial"/>
          <w:sz w:val="22"/>
          <w:szCs w:val="22"/>
        </w:rPr>
        <w:t>COMISSÃO DE FINANÇAS:</w:t>
      </w:r>
      <w:r w:rsidR="008C14A5" w:rsidRPr="00221AC5">
        <w:rPr>
          <w:rFonts w:cs="Arial"/>
          <w:sz w:val="22"/>
          <w:szCs w:val="22"/>
        </w:rPr>
        <w:t xml:space="preserve"> </w:t>
      </w:r>
      <w:r w:rsidRPr="00221AC5">
        <w:rPr>
          <w:rFonts w:cs="Arial"/>
          <w:sz w:val="22"/>
          <w:szCs w:val="22"/>
        </w:rPr>
        <w:t>TITULARES / SUPLENTE</w:t>
      </w:r>
    </w:p>
    <w:p w:rsidR="00164B0B" w:rsidRPr="00221AC5" w:rsidRDefault="00164B0B" w:rsidP="00330DB2">
      <w:pPr>
        <w:pStyle w:val="Recuodecorpodetexto"/>
        <w:snapToGrid w:val="0"/>
        <w:ind w:right="12"/>
        <w:rPr>
          <w:rFonts w:cs="Arial"/>
          <w:sz w:val="22"/>
          <w:szCs w:val="22"/>
        </w:rPr>
      </w:pPr>
    </w:p>
    <w:p w:rsidR="00164B0B" w:rsidRPr="00221AC5" w:rsidRDefault="00164B0B" w:rsidP="00330DB2">
      <w:pPr>
        <w:ind w:right="12"/>
        <w:jc w:val="both"/>
        <w:rPr>
          <w:rFonts w:ascii="Arial" w:hAnsi="Arial" w:cs="Arial"/>
          <w:b/>
          <w:sz w:val="22"/>
          <w:szCs w:val="22"/>
        </w:rPr>
      </w:pPr>
      <w:r w:rsidRPr="00221AC5">
        <w:rPr>
          <w:rFonts w:ascii="Arial" w:hAnsi="Arial" w:cs="Arial"/>
          <w:b/>
          <w:sz w:val="22"/>
          <w:szCs w:val="22"/>
        </w:rPr>
        <w:t xml:space="preserve">JEFERSON DANTAS NAVOLAR / </w:t>
      </w:r>
      <w:r w:rsidRPr="00221AC5">
        <w:rPr>
          <w:rFonts w:ascii="Arial" w:hAnsi="Arial" w:cs="Arial"/>
          <w:sz w:val="22"/>
          <w:szCs w:val="22"/>
        </w:rPr>
        <w:t>CARLOS EDUARDO SALAMANCA</w:t>
      </w:r>
    </w:p>
    <w:p w:rsidR="00164B0B" w:rsidRPr="00221AC5" w:rsidRDefault="00164B0B" w:rsidP="00330DB2">
      <w:pPr>
        <w:ind w:right="12"/>
        <w:jc w:val="both"/>
        <w:rPr>
          <w:rFonts w:ascii="Arial" w:hAnsi="Arial" w:cs="Arial"/>
          <w:b/>
          <w:sz w:val="22"/>
          <w:szCs w:val="22"/>
        </w:rPr>
      </w:pPr>
      <w:r w:rsidRPr="00221AC5">
        <w:rPr>
          <w:rFonts w:ascii="Arial" w:hAnsi="Arial" w:cs="Arial"/>
          <w:b/>
          <w:sz w:val="22"/>
          <w:szCs w:val="22"/>
        </w:rPr>
        <w:t xml:space="preserve">ORLANDO BUSSARELO / </w:t>
      </w:r>
      <w:r w:rsidR="00B7081D" w:rsidRPr="00221AC5">
        <w:rPr>
          <w:rFonts w:ascii="Arial" w:hAnsi="Arial" w:cs="Arial"/>
          <w:sz w:val="22"/>
          <w:szCs w:val="22"/>
        </w:rPr>
        <w:t>ALESANDRO FILLA ROSANE</w:t>
      </w:r>
      <w:r w:rsidRPr="00221AC5">
        <w:rPr>
          <w:rFonts w:ascii="Arial" w:hAnsi="Arial" w:cs="Arial"/>
          <w:sz w:val="22"/>
          <w:szCs w:val="22"/>
        </w:rPr>
        <w:t>LI</w:t>
      </w:r>
    </w:p>
    <w:p w:rsidR="00164B0B" w:rsidRPr="00221AC5" w:rsidRDefault="00164B0B" w:rsidP="00330DB2">
      <w:pPr>
        <w:ind w:right="12"/>
        <w:jc w:val="both"/>
        <w:rPr>
          <w:rFonts w:ascii="Arial" w:hAnsi="Arial" w:cs="Arial"/>
          <w:b/>
          <w:sz w:val="22"/>
          <w:szCs w:val="22"/>
        </w:rPr>
      </w:pPr>
      <w:r w:rsidRPr="00221AC5">
        <w:rPr>
          <w:rFonts w:ascii="Arial" w:hAnsi="Arial" w:cs="Arial"/>
          <w:b/>
          <w:sz w:val="22"/>
          <w:szCs w:val="22"/>
        </w:rPr>
        <w:t xml:space="preserve">GIOVANI GUILLERMO MEDEIROS / </w:t>
      </w:r>
      <w:r w:rsidRPr="00221AC5">
        <w:rPr>
          <w:rFonts w:ascii="Arial" w:hAnsi="Arial" w:cs="Arial"/>
          <w:sz w:val="22"/>
          <w:szCs w:val="22"/>
        </w:rPr>
        <w:t>GLAUCO PEREIRA JUNIOR</w:t>
      </w:r>
    </w:p>
    <w:p w:rsidR="00164B0B" w:rsidRPr="00221AC5" w:rsidRDefault="00164B0B" w:rsidP="00330DB2">
      <w:pPr>
        <w:ind w:right="12"/>
        <w:jc w:val="both"/>
        <w:rPr>
          <w:rFonts w:ascii="Arial" w:hAnsi="Arial" w:cs="Arial"/>
          <w:b/>
          <w:sz w:val="22"/>
          <w:szCs w:val="22"/>
        </w:rPr>
      </w:pPr>
      <w:r w:rsidRPr="00221AC5">
        <w:rPr>
          <w:rFonts w:ascii="Arial" w:hAnsi="Arial" w:cs="Arial"/>
          <w:b/>
          <w:sz w:val="22"/>
          <w:szCs w:val="22"/>
        </w:rPr>
        <w:t>IDEVAL</w:t>
      </w:r>
      <w:r w:rsidR="00B7081D" w:rsidRPr="00221AC5">
        <w:rPr>
          <w:rFonts w:ascii="Arial" w:hAnsi="Arial" w:cs="Arial"/>
          <w:b/>
          <w:sz w:val="22"/>
          <w:szCs w:val="22"/>
        </w:rPr>
        <w:t>L</w:t>
      </w:r>
      <w:r w:rsidRPr="00221AC5">
        <w:rPr>
          <w:rFonts w:ascii="Arial" w:hAnsi="Arial" w:cs="Arial"/>
          <w:b/>
          <w:sz w:val="22"/>
          <w:szCs w:val="22"/>
        </w:rPr>
        <w:t xml:space="preserve"> DOS SANTOS FILHO (Coord.) / </w:t>
      </w:r>
      <w:r w:rsidRPr="00221AC5">
        <w:rPr>
          <w:rFonts w:ascii="Arial" w:hAnsi="Arial" w:cs="Arial"/>
          <w:sz w:val="22"/>
          <w:szCs w:val="22"/>
        </w:rPr>
        <w:t>VANDERSON DE SOUZA AZEVEDO</w:t>
      </w:r>
    </w:p>
    <w:p w:rsidR="00164B0B" w:rsidRPr="00221AC5" w:rsidRDefault="00164B0B" w:rsidP="00330DB2">
      <w:pPr>
        <w:ind w:right="12"/>
        <w:jc w:val="both"/>
        <w:rPr>
          <w:rFonts w:ascii="Arial" w:hAnsi="Arial" w:cs="Arial"/>
          <w:b/>
          <w:sz w:val="22"/>
          <w:szCs w:val="22"/>
        </w:rPr>
      </w:pPr>
      <w:r w:rsidRPr="00221AC5">
        <w:rPr>
          <w:rFonts w:ascii="Arial" w:hAnsi="Arial" w:cs="Arial"/>
          <w:b/>
          <w:sz w:val="22"/>
          <w:szCs w:val="22"/>
        </w:rPr>
        <w:t xml:space="preserve">NESTOR DALMINA / </w:t>
      </w:r>
      <w:r w:rsidRPr="00221AC5">
        <w:rPr>
          <w:rFonts w:ascii="Arial" w:hAnsi="Arial" w:cs="Arial"/>
          <w:sz w:val="22"/>
          <w:szCs w:val="22"/>
        </w:rPr>
        <w:t>MILTON CARLOS ZANELLATO GONCALVES</w:t>
      </w:r>
    </w:p>
    <w:p w:rsidR="001570CE" w:rsidRPr="00221AC5" w:rsidRDefault="00164B0B" w:rsidP="007B57C3">
      <w:pPr>
        <w:ind w:right="12"/>
        <w:jc w:val="both"/>
        <w:rPr>
          <w:rFonts w:ascii="Arial" w:hAnsi="Arial" w:cs="Arial"/>
          <w:szCs w:val="22"/>
        </w:rPr>
      </w:pPr>
      <w:r w:rsidRPr="00221AC5">
        <w:rPr>
          <w:rFonts w:ascii="Arial" w:hAnsi="Arial" w:cs="Arial"/>
          <w:b/>
          <w:sz w:val="22"/>
          <w:szCs w:val="22"/>
        </w:rPr>
        <w:t xml:space="preserve">CRISTIANE BICALHO DE LACERDA / </w:t>
      </w:r>
      <w:r w:rsidRPr="00221AC5">
        <w:rPr>
          <w:rFonts w:ascii="Arial" w:hAnsi="Arial" w:cs="Arial"/>
          <w:sz w:val="22"/>
          <w:szCs w:val="22"/>
        </w:rPr>
        <w:t>ANTONIO CARLOS ZANI</w:t>
      </w:r>
    </w:p>
    <w:sectPr w:rsidR="001570CE" w:rsidRPr="00221AC5" w:rsidSect="001570CE">
      <w:headerReference w:type="even" r:id="rId16"/>
      <w:headerReference w:type="default" r:id="rId17"/>
      <w:footerReference w:type="even" r:id="rId18"/>
      <w:footerReference w:type="default" r:id="rId19"/>
      <w:headerReference w:type="first" r:id="rId20"/>
      <w:footnotePr>
        <w:pos w:val="beneathText"/>
      </w:footnotePr>
      <w:pgSz w:w="12240" w:h="15840" w:code="1"/>
      <w:pgMar w:top="1701" w:right="1134" w:bottom="1531" w:left="1701" w:header="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7803" w:rsidRDefault="00F17803">
      <w:r>
        <w:separator/>
      </w:r>
    </w:p>
  </w:endnote>
  <w:endnote w:type="continuationSeparator" w:id="0">
    <w:p w:rsidR="00F17803" w:rsidRDefault="00F17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tarSymbol">
    <w:altName w:val="Arial Unicode MS"/>
    <w:charset w:val="00"/>
    <w:family w:val="auto"/>
    <w:pitch w:val="default"/>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1570CE" w:rsidP="001570C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1570CE" w:rsidRDefault="001570C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8D" w:rsidRDefault="0023758D" w:rsidP="0023758D">
    <w:pPr>
      <w:pStyle w:val="Rodap"/>
      <w:tabs>
        <w:tab w:val="right" w:pos="9072"/>
      </w:tabs>
      <w:jc w:val="center"/>
      <w:rPr>
        <w:rFonts w:ascii="Arial" w:hAnsi="Arial"/>
        <w:b/>
        <w:color w:val="808080"/>
        <w:szCs w:val="24"/>
      </w:rPr>
    </w:pPr>
    <w:r w:rsidRPr="0072199D">
      <w:rPr>
        <w:rFonts w:ascii="Arial" w:hAnsi="Arial"/>
        <w:b/>
        <w:color w:val="808080"/>
        <w:szCs w:val="24"/>
      </w:rPr>
      <w:t xml:space="preserve">COMISSÃO DE </w:t>
    </w:r>
    <w:r>
      <w:rPr>
        <w:rFonts w:ascii="Arial" w:hAnsi="Arial"/>
        <w:b/>
        <w:color w:val="808080"/>
        <w:szCs w:val="24"/>
      </w:rPr>
      <w:t>PLANEJAMENTO E FINANÇAS - CAU/PR</w:t>
    </w:r>
  </w:p>
  <w:p w:rsidR="0023758D" w:rsidRPr="0072199D" w:rsidRDefault="0023758D" w:rsidP="0023758D">
    <w:pPr>
      <w:pStyle w:val="Rodap"/>
      <w:tabs>
        <w:tab w:val="right" w:pos="9072"/>
      </w:tabs>
      <w:jc w:val="center"/>
      <w:rPr>
        <w:rFonts w:ascii="Arial" w:hAnsi="Arial"/>
        <w:b/>
        <w:color w:val="808080"/>
        <w:szCs w:val="24"/>
      </w:rPr>
    </w:pPr>
    <w:r w:rsidRPr="0072199D">
      <w:rPr>
        <w:rFonts w:ascii="Arial" w:hAnsi="Arial"/>
        <w:b/>
        <w:bCs/>
        <w:color w:val="808080"/>
        <w:szCs w:val="24"/>
      </w:rPr>
      <w:fldChar w:fldCharType="begin"/>
    </w:r>
    <w:r w:rsidRPr="0072199D">
      <w:rPr>
        <w:rFonts w:ascii="Arial" w:hAnsi="Arial"/>
        <w:b/>
        <w:bCs/>
        <w:color w:val="808080"/>
      </w:rPr>
      <w:instrText>PAGE</w:instrText>
    </w:r>
    <w:r w:rsidRPr="0072199D">
      <w:rPr>
        <w:rFonts w:ascii="Arial" w:hAnsi="Arial"/>
        <w:b/>
        <w:bCs/>
        <w:color w:val="808080"/>
        <w:szCs w:val="24"/>
      </w:rPr>
      <w:fldChar w:fldCharType="separate"/>
    </w:r>
    <w:r w:rsidR="008C60E5">
      <w:rPr>
        <w:rFonts w:ascii="Arial" w:hAnsi="Arial"/>
        <w:b/>
        <w:bCs/>
        <w:noProof/>
        <w:color w:val="808080"/>
      </w:rPr>
      <w:t>1</w:t>
    </w:r>
    <w:r w:rsidRPr="0072199D">
      <w:rPr>
        <w:rFonts w:ascii="Arial" w:hAnsi="Arial"/>
        <w:b/>
        <w:bCs/>
        <w:color w:val="808080"/>
        <w:szCs w:val="24"/>
      </w:rPr>
      <w:fldChar w:fldCharType="end"/>
    </w:r>
    <w:r>
      <w:rPr>
        <w:rFonts w:ascii="Arial" w:hAnsi="Arial"/>
        <w:b/>
        <w:bCs/>
        <w:color w:val="808080"/>
        <w:szCs w:val="24"/>
      </w:rPr>
      <w:t>/4</w:t>
    </w:r>
  </w:p>
  <w:p w:rsidR="0023758D" w:rsidRDefault="0023758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7803" w:rsidRDefault="00F17803">
      <w:r>
        <w:separator/>
      </w:r>
    </w:p>
  </w:footnote>
  <w:footnote w:type="continuationSeparator" w:id="0">
    <w:p w:rsidR="00F17803" w:rsidRDefault="00F1780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8C60E5">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3" type="#_x0000_t136" style="position:absolute;margin-left:0;margin-top:0;width:567.9pt;height:63.1pt;rotation:315;z-index:-251659776;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758D" w:rsidRDefault="0023758D" w:rsidP="007F0A46">
    <w:pPr>
      <w:pStyle w:val="Recuodecorpodetexto"/>
      <w:widowControl w:val="0"/>
      <w:rPr>
        <w:rFonts w:cs="Arial"/>
        <w:sz w:val="24"/>
        <w:szCs w:val="24"/>
      </w:rPr>
    </w:pPr>
  </w:p>
  <w:p w:rsidR="0023758D" w:rsidRDefault="0023758D" w:rsidP="007F0A46">
    <w:pPr>
      <w:pStyle w:val="Recuodecorpodetexto"/>
      <w:widowControl w:val="0"/>
      <w:rPr>
        <w:rFonts w:cs="Arial"/>
        <w:sz w:val="24"/>
        <w:szCs w:val="24"/>
      </w:rPr>
    </w:pPr>
  </w:p>
  <w:p w:rsidR="007F0A46" w:rsidRDefault="007F0A46" w:rsidP="007F0A46">
    <w:pPr>
      <w:pStyle w:val="Recuodecorpodetexto"/>
      <w:widowControl w:val="0"/>
      <w:rPr>
        <w:rFonts w:cs="Arial"/>
        <w:sz w:val="24"/>
        <w:szCs w:val="24"/>
      </w:rPr>
    </w:pPr>
    <w:r w:rsidRPr="00F11B26">
      <w:rPr>
        <w:rFonts w:cs="Arial"/>
        <w:sz w:val="24"/>
        <w:szCs w:val="24"/>
      </w:rPr>
      <w:t xml:space="preserve">ATA DA REUNIÃO ORDINÁRIA Nº </w:t>
    </w:r>
    <w:r w:rsidR="00C718FF">
      <w:rPr>
        <w:rFonts w:cs="Arial"/>
        <w:sz w:val="24"/>
        <w:szCs w:val="24"/>
      </w:rPr>
      <w:t>001/2016</w:t>
    </w:r>
    <w:r w:rsidRPr="00F11B26">
      <w:rPr>
        <w:rFonts w:cs="Arial"/>
        <w:sz w:val="24"/>
        <w:szCs w:val="24"/>
      </w:rPr>
      <w:t xml:space="preserve">, DA COMISSÃO DE </w:t>
    </w:r>
    <w:r>
      <w:rPr>
        <w:rFonts w:cs="Arial"/>
        <w:sz w:val="24"/>
        <w:szCs w:val="24"/>
      </w:rPr>
      <w:t>PLANEJAMENTO E FINANÇAS</w:t>
    </w:r>
    <w:r w:rsidRPr="00CC016E">
      <w:rPr>
        <w:rFonts w:cs="Arial"/>
        <w:sz w:val="24"/>
        <w:szCs w:val="24"/>
      </w:rPr>
      <w:t xml:space="preserve"> </w:t>
    </w:r>
    <w:r w:rsidRPr="00F11B26">
      <w:rPr>
        <w:rFonts w:cs="Arial"/>
        <w:sz w:val="24"/>
        <w:szCs w:val="24"/>
      </w:rPr>
      <w:t xml:space="preserve">DO CONSELHO DE ARQUITETURA E URBANISMO DO PARANÁ – CAU/PR, REALIZADA NO DIA </w:t>
    </w:r>
    <w:r w:rsidR="00C718FF">
      <w:rPr>
        <w:rFonts w:cs="Arial"/>
        <w:sz w:val="24"/>
        <w:szCs w:val="24"/>
      </w:rPr>
      <w:t>25</w:t>
    </w:r>
    <w:r>
      <w:rPr>
        <w:rFonts w:cs="Arial"/>
        <w:sz w:val="24"/>
        <w:szCs w:val="24"/>
      </w:rPr>
      <w:t xml:space="preserve"> DE </w:t>
    </w:r>
    <w:r w:rsidR="00C718FF">
      <w:rPr>
        <w:rFonts w:cs="Arial"/>
        <w:sz w:val="24"/>
        <w:szCs w:val="24"/>
      </w:rPr>
      <w:t>JANEIRO</w:t>
    </w:r>
    <w:r>
      <w:rPr>
        <w:rFonts w:cs="Arial"/>
        <w:sz w:val="24"/>
        <w:szCs w:val="24"/>
      </w:rPr>
      <w:t xml:space="preserve"> DE </w:t>
    </w:r>
    <w:r w:rsidRPr="00F11B26">
      <w:rPr>
        <w:rFonts w:cs="Arial"/>
        <w:sz w:val="24"/>
        <w:szCs w:val="24"/>
      </w:rPr>
      <w:t>201</w:t>
    </w:r>
    <w:r w:rsidR="00C718FF">
      <w:rPr>
        <w:rFonts w:cs="Arial"/>
        <w:sz w:val="24"/>
        <w:szCs w:val="24"/>
      </w:rPr>
      <w:t>6</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70CE" w:rsidRDefault="008C60E5">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4" type="#_x0000_t136" style="position:absolute;margin-left:0;margin-top:0;width:567.9pt;height:63.1pt;rotation:315;z-index:-251658752;mso-wrap-edited:f;mso-position-horizontal:center;mso-position-horizontal-relative:margin;mso-position-vertical:center;mso-position-vertical-relative:margin" wrapcoords="21057 3600 20858 2828 20430 2571 19945 5142 19231 0 18917 -1028 18718 0 18546 0 18375 2057 18575 4371 18375 8485 17633 3342 17262 1542 17063 2571 16606 4114 16349 7200 15550 3342 15322 2314 15208 3342 14523 2828 14352 3085 14266 3857 13981 9514 13154 2314 12954 3342 13211 8228 12583 4371 12069 1800 11755 3085 11499 3857 11413 4371 11185 7457 10728 3857 10186 1542 9986 2828 9416 3342 8075 2828 7846 3085 7818 3342 7789 6171 6848 2571 6676 3085 6591 4371 6477 5914 6277 10028 5364 4371 4964 2057 4793 3342 4593 6171 3909 3342 3623 2571 941 2571 428 3085 256 4114 114 6428 57 13628 456 17228 485 17485 741 17742 1312 17228 2682 18000 3110 17485 3167 16971 3566 17742 3680 17485 3709 15942 3852 16714 4394 17742 4508 16971 5164 17485 5164 17485 5193 11828 5678 15685 6191 18000 6676 13371 7390 17485 7675 17485 7932 18000 8103 16971 8103 14914 8445 11828 8645 13371 9615 18000 9758 17228 9758 12342 9986 13885 10928 18257 11014 17485 11470 15942 11670 17485 12240 18000 12298 17485 12697 15428 12840 13371 12897 11314 13524 16714 13838 18000 14038 15685 14837 18000 14866 17485 15151 13885 16150 17742 16435 19800 17148 22371 17434 20057 17519 17742 18090 17485 18233 17742 18347 16971 18489 14914 18917 13371 19517 18257 19716 16971 19488 12600 19745 14657 20601 18771 20772 18000 21200 16714 21400 14400 21542 12342 21485 7714 21400 6685 21057 3600" fillcolor="black" stroked="f">
          <v:fill opacity="39321f"/>
          <v:textpath style="font-family:&quot;Arial&quot;;font-size:1pt" string="SEM APROVAÇÃ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tu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Ttulo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pStyle w:val="Ttulo7"/>
      <w:suff w:val="nothing"/>
      <w:lvlText w:val=""/>
      <w:lvlJc w:val="left"/>
      <w:pPr>
        <w:tabs>
          <w:tab w:val="num" w:pos="0"/>
        </w:tabs>
        <w:ind w:left="0" w:firstLine="0"/>
      </w:pPr>
    </w:lvl>
    <w:lvl w:ilvl="7">
      <w:start w:val="1"/>
      <w:numFmt w:val="none"/>
      <w:pStyle w:val="Ttulo8"/>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9E2847"/>
    <w:multiLevelType w:val="multilevel"/>
    <w:tmpl w:val="D5B2B6A2"/>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28255A8"/>
    <w:multiLevelType w:val="multilevel"/>
    <w:tmpl w:val="A226047E"/>
    <w:lvl w:ilvl="0">
      <w:start w:val="1"/>
      <w:numFmt w:val="decimal"/>
      <w:lvlText w:val="%1"/>
      <w:lvlJc w:val="left"/>
      <w:pPr>
        <w:ind w:left="360" w:hanging="360"/>
      </w:pPr>
      <w:rPr>
        <w:rFonts w:hint="default"/>
        <w:b/>
        <w:color w:val="000000"/>
      </w:rPr>
    </w:lvl>
    <w:lvl w:ilvl="1">
      <w:start w:val="2"/>
      <w:numFmt w:val="decimal"/>
      <w:lvlText w:val="%1.%2"/>
      <w:lvlJc w:val="left"/>
      <w:pPr>
        <w:ind w:left="360" w:hanging="360"/>
      </w:pPr>
      <w:rPr>
        <w:rFonts w:hint="default"/>
        <w:b/>
        <w:color w:val="000000"/>
      </w:rPr>
    </w:lvl>
    <w:lvl w:ilvl="2">
      <w:start w:val="1"/>
      <w:numFmt w:val="decimal"/>
      <w:lvlText w:val="%1.%2.%3"/>
      <w:lvlJc w:val="left"/>
      <w:pPr>
        <w:ind w:left="720" w:hanging="720"/>
      </w:pPr>
      <w:rPr>
        <w:rFonts w:hint="default"/>
        <w:b/>
        <w:color w:val="000000"/>
      </w:rPr>
    </w:lvl>
    <w:lvl w:ilvl="3">
      <w:start w:val="1"/>
      <w:numFmt w:val="decimal"/>
      <w:lvlText w:val="%1.%2.%3.%4"/>
      <w:lvlJc w:val="left"/>
      <w:pPr>
        <w:ind w:left="720" w:hanging="720"/>
      </w:pPr>
      <w:rPr>
        <w:rFonts w:hint="default"/>
        <w:b/>
        <w:color w:val="000000"/>
      </w:rPr>
    </w:lvl>
    <w:lvl w:ilvl="4">
      <w:start w:val="1"/>
      <w:numFmt w:val="decimal"/>
      <w:lvlText w:val="%1.%2.%3.%4.%5"/>
      <w:lvlJc w:val="left"/>
      <w:pPr>
        <w:ind w:left="1080" w:hanging="1080"/>
      </w:pPr>
      <w:rPr>
        <w:rFonts w:hint="default"/>
        <w:b/>
        <w:color w:val="000000"/>
      </w:rPr>
    </w:lvl>
    <w:lvl w:ilvl="5">
      <w:start w:val="1"/>
      <w:numFmt w:val="decimal"/>
      <w:lvlText w:val="%1.%2.%3.%4.%5.%6"/>
      <w:lvlJc w:val="left"/>
      <w:pPr>
        <w:ind w:left="1080" w:hanging="1080"/>
      </w:pPr>
      <w:rPr>
        <w:rFonts w:hint="default"/>
        <w:b/>
        <w:color w:val="000000"/>
      </w:rPr>
    </w:lvl>
    <w:lvl w:ilvl="6">
      <w:start w:val="1"/>
      <w:numFmt w:val="decimal"/>
      <w:lvlText w:val="%1.%2.%3.%4.%5.%6.%7"/>
      <w:lvlJc w:val="left"/>
      <w:pPr>
        <w:ind w:left="1440" w:hanging="1440"/>
      </w:pPr>
      <w:rPr>
        <w:rFonts w:hint="default"/>
        <w:b/>
        <w:color w:val="000000"/>
      </w:rPr>
    </w:lvl>
    <w:lvl w:ilvl="7">
      <w:start w:val="1"/>
      <w:numFmt w:val="decimal"/>
      <w:lvlText w:val="%1.%2.%3.%4.%5.%6.%7.%8"/>
      <w:lvlJc w:val="left"/>
      <w:pPr>
        <w:ind w:left="1440" w:hanging="1440"/>
      </w:pPr>
      <w:rPr>
        <w:rFonts w:hint="default"/>
        <w:b/>
        <w:color w:val="000000"/>
      </w:rPr>
    </w:lvl>
    <w:lvl w:ilvl="8">
      <w:start w:val="1"/>
      <w:numFmt w:val="decimal"/>
      <w:lvlText w:val="%1.%2.%3.%4.%5.%6.%7.%8.%9"/>
      <w:lvlJc w:val="left"/>
      <w:pPr>
        <w:ind w:left="1800" w:hanging="1800"/>
      </w:pPr>
      <w:rPr>
        <w:rFonts w:hint="default"/>
        <w:b/>
        <w:color w:val="000000"/>
      </w:rPr>
    </w:lvl>
  </w:abstractNum>
  <w:abstractNum w:abstractNumId="4" w15:restartNumberingAfterBreak="0">
    <w:nsid w:val="084439CE"/>
    <w:multiLevelType w:val="hybridMultilevel"/>
    <w:tmpl w:val="C5CCDC14"/>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A13D13"/>
    <w:multiLevelType w:val="multilevel"/>
    <w:tmpl w:val="91DC34CC"/>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128B0DD3"/>
    <w:multiLevelType w:val="multilevel"/>
    <w:tmpl w:val="264E0204"/>
    <w:lvl w:ilvl="0">
      <w:start w:val="1"/>
      <w:numFmt w:val="decimal"/>
      <w:lvlText w:val="%1"/>
      <w:lvlJc w:val="left"/>
      <w:pPr>
        <w:ind w:left="360" w:hanging="360"/>
      </w:pPr>
      <w:rPr>
        <w:rFonts w:hint="default"/>
        <w:color w:val="000000"/>
      </w:rPr>
    </w:lvl>
    <w:lvl w:ilvl="1">
      <w:start w:val="1"/>
      <w:numFmt w:val="decimal"/>
      <w:lvlText w:val="%1.%2"/>
      <w:lvlJc w:val="left"/>
      <w:pPr>
        <w:ind w:left="420" w:hanging="360"/>
      </w:pPr>
      <w:rPr>
        <w:rFonts w:hint="default"/>
        <w:color w:val="000000"/>
      </w:rPr>
    </w:lvl>
    <w:lvl w:ilvl="2">
      <w:start w:val="1"/>
      <w:numFmt w:val="decimal"/>
      <w:lvlText w:val="%1.%2.%3"/>
      <w:lvlJc w:val="left"/>
      <w:pPr>
        <w:ind w:left="840" w:hanging="720"/>
      </w:pPr>
      <w:rPr>
        <w:rFonts w:hint="default"/>
        <w:color w:val="000000"/>
      </w:rPr>
    </w:lvl>
    <w:lvl w:ilvl="3">
      <w:start w:val="1"/>
      <w:numFmt w:val="decimal"/>
      <w:lvlText w:val="%1.%2.%3.%4"/>
      <w:lvlJc w:val="left"/>
      <w:pPr>
        <w:ind w:left="900" w:hanging="720"/>
      </w:pPr>
      <w:rPr>
        <w:rFonts w:hint="default"/>
        <w:color w:val="000000"/>
      </w:rPr>
    </w:lvl>
    <w:lvl w:ilvl="4">
      <w:start w:val="1"/>
      <w:numFmt w:val="decimal"/>
      <w:lvlText w:val="%1.%2.%3.%4.%5"/>
      <w:lvlJc w:val="left"/>
      <w:pPr>
        <w:ind w:left="1320" w:hanging="1080"/>
      </w:pPr>
      <w:rPr>
        <w:rFonts w:hint="default"/>
        <w:color w:val="000000"/>
      </w:rPr>
    </w:lvl>
    <w:lvl w:ilvl="5">
      <w:start w:val="1"/>
      <w:numFmt w:val="decimal"/>
      <w:lvlText w:val="%1.%2.%3.%4.%5.%6"/>
      <w:lvlJc w:val="left"/>
      <w:pPr>
        <w:ind w:left="1380" w:hanging="1080"/>
      </w:pPr>
      <w:rPr>
        <w:rFonts w:hint="default"/>
        <w:color w:val="000000"/>
      </w:rPr>
    </w:lvl>
    <w:lvl w:ilvl="6">
      <w:start w:val="1"/>
      <w:numFmt w:val="decimal"/>
      <w:lvlText w:val="%1.%2.%3.%4.%5.%6.%7"/>
      <w:lvlJc w:val="left"/>
      <w:pPr>
        <w:ind w:left="1800" w:hanging="1440"/>
      </w:pPr>
      <w:rPr>
        <w:rFonts w:hint="default"/>
        <w:color w:val="000000"/>
      </w:rPr>
    </w:lvl>
    <w:lvl w:ilvl="7">
      <w:start w:val="1"/>
      <w:numFmt w:val="decimal"/>
      <w:lvlText w:val="%1.%2.%3.%4.%5.%6.%7.%8"/>
      <w:lvlJc w:val="left"/>
      <w:pPr>
        <w:ind w:left="1860" w:hanging="1440"/>
      </w:pPr>
      <w:rPr>
        <w:rFonts w:hint="default"/>
        <w:color w:val="000000"/>
      </w:rPr>
    </w:lvl>
    <w:lvl w:ilvl="8">
      <w:start w:val="1"/>
      <w:numFmt w:val="decimal"/>
      <w:lvlText w:val="%1.%2.%3.%4.%5.%6.%7.%8.%9"/>
      <w:lvlJc w:val="left"/>
      <w:pPr>
        <w:ind w:left="2280" w:hanging="1800"/>
      </w:pPr>
      <w:rPr>
        <w:rFonts w:hint="default"/>
        <w:color w:val="000000"/>
      </w:rPr>
    </w:lvl>
  </w:abstractNum>
  <w:abstractNum w:abstractNumId="7" w15:restartNumberingAfterBreak="0">
    <w:nsid w:val="13CB12F0"/>
    <w:multiLevelType w:val="hybridMultilevel"/>
    <w:tmpl w:val="AFBAF716"/>
    <w:lvl w:ilvl="0" w:tplc="E568614A">
      <w:start w:val="1"/>
      <w:numFmt w:val="decimal"/>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8" w15:restartNumberingAfterBreak="0">
    <w:nsid w:val="15BE5303"/>
    <w:multiLevelType w:val="multilevel"/>
    <w:tmpl w:val="7CD223BC"/>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94B0E55"/>
    <w:multiLevelType w:val="hybridMultilevel"/>
    <w:tmpl w:val="FD38E004"/>
    <w:lvl w:ilvl="0" w:tplc="D3E2126A">
      <w:start w:val="1"/>
      <w:numFmt w:val="upperRoman"/>
      <w:lvlText w:val="%1 -"/>
      <w:lvlJc w:val="left"/>
      <w:pPr>
        <w:ind w:left="1080" w:hanging="720"/>
      </w:pPr>
      <w:rPr>
        <w:rFonts w:eastAsia="MS Mincho"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8373AC"/>
    <w:multiLevelType w:val="multilevel"/>
    <w:tmpl w:val="BEFC7FE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B3B07CE"/>
    <w:multiLevelType w:val="multilevel"/>
    <w:tmpl w:val="511AEAA2"/>
    <w:lvl w:ilvl="0">
      <w:start w:val="1"/>
      <w:numFmt w:val="decimal"/>
      <w:lvlText w:val="%1."/>
      <w:lvlJc w:val="left"/>
      <w:pPr>
        <w:tabs>
          <w:tab w:val="num" w:pos="0"/>
        </w:tabs>
        <w:ind w:left="0" w:firstLine="0"/>
      </w:pPr>
      <w:rPr>
        <w:rFonts w:hint="default"/>
        <w:b/>
        <w:sz w:val="22"/>
        <w:szCs w:val="22"/>
      </w:rPr>
    </w:lvl>
    <w:lvl w:ilvl="1">
      <w:start w:val="1"/>
      <w:numFmt w:val="decimal"/>
      <w:lvlText w:val="%1.%2."/>
      <w:lvlJc w:val="left"/>
      <w:pPr>
        <w:ind w:left="0" w:firstLine="0"/>
      </w:pPr>
      <w:rPr>
        <w:rFonts w:hint="default"/>
        <w:b/>
        <w:i w:val="0"/>
        <w:sz w:val="22"/>
        <w:szCs w:val="22"/>
      </w:rPr>
    </w:lvl>
    <w:lvl w:ilvl="2">
      <w:start w:val="1"/>
      <w:numFmt w:val="decimal"/>
      <w:lvlText w:val="%1.%2.%3."/>
      <w:lvlJc w:val="left"/>
      <w:pPr>
        <w:tabs>
          <w:tab w:val="num" w:pos="0"/>
        </w:tabs>
        <w:ind w:left="0" w:firstLine="0"/>
      </w:pPr>
      <w:rPr>
        <w:rFonts w:hint="default"/>
        <w:b/>
        <w:i w:val="0"/>
        <w:sz w:val="22"/>
        <w:szCs w:val="22"/>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2" w15:restartNumberingAfterBreak="0">
    <w:nsid w:val="3C764E25"/>
    <w:multiLevelType w:val="hybridMultilevel"/>
    <w:tmpl w:val="4AF4F6AC"/>
    <w:lvl w:ilvl="0" w:tplc="D16CD45C">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407AD4"/>
    <w:multiLevelType w:val="hybridMultilevel"/>
    <w:tmpl w:val="B640380C"/>
    <w:lvl w:ilvl="0" w:tplc="30F81D38">
      <w:start w:val="1"/>
      <w:numFmt w:val="bullet"/>
      <w:lvlText w:val="-"/>
      <w:lvlJc w:val="left"/>
      <w:pPr>
        <w:tabs>
          <w:tab w:val="num" w:pos="4755"/>
        </w:tabs>
        <w:ind w:left="4755" w:hanging="361"/>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403640E"/>
    <w:multiLevelType w:val="multilevel"/>
    <w:tmpl w:val="650E25BA"/>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8C56EF4"/>
    <w:multiLevelType w:val="multilevel"/>
    <w:tmpl w:val="63B483AA"/>
    <w:lvl w:ilvl="0">
      <w:start w:val="1"/>
      <w:numFmt w:val="decimal"/>
      <w:lvlText w:val="%1."/>
      <w:lvlJc w:val="left"/>
      <w:pPr>
        <w:ind w:left="720" w:hanging="360"/>
      </w:pPr>
      <w:rPr>
        <w:rFonts w:ascii="Calibri" w:eastAsia="MS Mincho" w:hAnsi="Calibri"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15:restartNumberingAfterBreak="0">
    <w:nsid w:val="48DF4A46"/>
    <w:multiLevelType w:val="hybridMultilevel"/>
    <w:tmpl w:val="4B22CB32"/>
    <w:lvl w:ilvl="0" w:tplc="0D26BEB2">
      <w:start w:val="1"/>
      <w:numFmt w:val="decimal"/>
      <w:lvlText w:val="%1)"/>
      <w:lvlJc w:val="left"/>
      <w:pPr>
        <w:ind w:left="284" w:hanging="284"/>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51043A13"/>
    <w:multiLevelType w:val="hybridMultilevel"/>
    <w:tmpl w:val="95380E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576755CA"/>
    <w:multiLevelType w:val="multilevel"/>
    <w:tmpl w:val="CD7800D0"/>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D9321E2"/>
    <w:multiLevelType w:val="hybridMultilevel"/>
    <w:tmpl w:val="1C1476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0" w15:restartNumberingAfterBreak="0">
    <w:nsid w:val="5FCE1A4B"/>
    <w:multiLevelType w:val="hybridMultilevel"/>
    <w:tmpl w:val="E342E1A8"/>
    <w:lvl w:ilvl="0" w:tplc="7FC2A02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62D13D0D"/>
    <w:multiLevelType w:val="multilevel"/>
    <w:tmpl w:val="99200DF8"/>
    <w:lvl w:ilvl="0">
      <w:start w:val="1"/>
      <w:numFmt w:val="decimal"/>
      <w:lvlText w:val="%1."/>
      <w:lvlJc w:val="left"/>
      <w:pPr>
        <w:ind w:left="375" w:hanging="375"/>
      </w:pPr>
      <w:rPr>
        <w:rFonts w:hint="default"/>
      </w:rPr>
    </w:lvl>
    <w:lvl w:ilvl="1">
      <w:start w:val="1"/>
      <w:numFmt w:val="decimal"/>
      <w:lvlText w:val="%1.%2."/>
      <w:lvlJc w:val="left"/>
      <w:pPr>
        <w:ind w:left="659" w:hanging="375"/>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2" w15:restartNumberingAfterBreak="0">
    <w:nsid w:val="640F5777"/>
    <w:multiLevelType w:val="hybridMultilevel"/>
    <w:tmpl w:val="817E33B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6D064244"/>
    <w:multiLevelType w:val="multilevel"/>
    <w:tmpl w:val="D7E4D598"/>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7A543798"/>
    <w:multiLevelType w:val="multilevel"/>
    <w:tmpl w:val="7F30D29A"/>
    <w:lvl w:ilvl="0">
      <w:start w:val="1"/>
      <w:numFmt w:val="upperRoman"/>
      <w:lvlText w:val="%1)"/>
      <w:lvlJc w:val="left"/>
      <w:pPr>
        <w:ind w:left="1080" w:hanging="720"/>
      </w:pPr>
      <w:rPr>
        <w:rFonts w:eastAsia="MS Mincho" w:cs="Courier New"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12"/>
  </w:num>
  <w:num w:numId="6">
    <w:abstractNumId w:val="13"/>
  </w:num>
  <w:num w:numId="7">
    <w:abstractNumId w:val="9"/>
  </w:num>
  <w:num w:numId="8">
    <w:abstractNumId w:val="24"/>
  </w:num>
  <w:num w:numId="9">
    <w:abstractNumId w:val="11"/>
  </w:num>
  <w:num w:numId="10">
    <w:abstractNumId w:val="8"/>
  </w:num>
  <w:num w:numId="11">
    <w:abstractNumId w:val="4"/>
  </w:num>
  <w:num w:numId="12">
    <w:abstractNumId w:val="16"/>
  </w:num>
  <w:num w:numId="13">
    <w:abstractNumId w:val="21"/>
  </w:num>
  <w:num w:numId="14">
    <w:abstractNumId w:val="19"/>
  </w:num>
  <w:num w:numId="15">
    <w:abstractNumId w:val="5"/>
  </w:num>
  <w:num w:numId="16">
    <w:abstractNumId w:val="10"/>
  </w:num>
  <w:num w:numId="17">
    <w:abstractNumId w:val="3"/>
  </w:num>
  <w:num w:numId="18">
    <w:abstractNumId w:val="2"/>
  </w:num>
  <w:num w:numId="19">
    <w:abstractNumId w:val="18"/>
  </w:num>
  <w:num w:numId="20">
    <w:abstractNumId w:val="14"/>
  </w:num>
  <w:num w:numId="21">
    <w:abstractNumId w:val="17"/>
  </w:num>
  <w:num w:numId="22">
    <w:abstractNumId w:val="23"/>
  </w:num>
  <w:num w:numId="23">
    <w:abstractNumId w:val="22"/>
  </w:num>
  <w:num w:numId="24">
    <w:abstractNumId w:val="20"/>
  </w:num>
  <w:num w:numId="25">
    <w:abstractNumId w:val="6"/>
  </w:num>
  <w:num w:numId="26">
    <w:abstractNumId w:val="7"/>
  </w:num>
  <w:num w:numId="27">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7524"/>
    <w:rsid w:val="00002B63"/>
    <w:rsid w:val="00004F7D"/>
    <w:rsid w:val="00007D67"/>
    <w:rsid w:val="00011DFF"/>
    <w:rsid w:val="000129BB"/>
    <w:rsid w:val="000131E7"/>
    <w:rsid w:val="000160C4"/>
    <w:rsid w:val="00026E3E"/>
    <w:rsid w:val="0003622C"/>
    <w:rsid w:val="00041EA6"/>
    <w:rsid w:val="00042066"/>
    <w:rsid w:val="000426B8"/>
    <w:rsid w:val="00044907"/>
    <w:rsid w:val="00047020"/>
    <w:rsid w:val="000472F1"/>
    <w:rsid w:val="000521EB"/>
    <w:rsid w:val="00052D52"/>
    <w:rsid w:val="00061C34"/>
    <w:rsid w:val="00065139"/>
    <w:rsid w:val="0006620B"/>
    <w:rsid w:val="000722CC"/>
    <w:rsid w:val="000774E8"/>
    <w:rsid w:val="000829DD"/>
    <w:rsid w:val="0009038D"/>
    <w:rsid w:val="00092D77"/>
    <w:rsid w:val="00095C12"/>
    <w:rsid w:val="000975C1"/>
    <w:rsid w:val="000A1ABD"/>
    <w:rsid w:val="000A3448"/>
    <w:rsid w:val="000A3F68"/>
    <w:rsid w:val="000A650C"/>
    <w:rsid w:val="000B1F41"/>
    <w:rsid w:val="000B4041"/>
    <w:rsid w:val="000B590F"/>
    <w:rsid w:val="000C013E"/>
    <w:rsid w:val="000C120E"/>
    <w:rsid w:val="000C1898"/>
    <w:rsid w:val="000C7E5D"/>
    <w:rsid w:val="000D51E6"/>
    <w:rsid w:val="000D5251"/>
    <w:rsid w:val="000E0C0A"/>
    <w:rsid w:val="000E1092"/>
    <w:rsid w:val="000E68E3"/>
    <w:rsid w:val="000F4673"/>
    <w:rsid w:val="00101156"/>
    <w:rsid w:val="00106B21"/>
    <w:rsid w:val="00123575"/>
    <w:rsid w:val="00134DCF"/>
    <w:rsid w:val="0014620E"/>
    <w:rsid w:val="0015424A"/>
    <w:rsid w:val="001570CE"/>
    <w:rsid w:val="00161FBC"/>
    <w:rsid w:val="00164B0B"/>
    <w:rsid w:val="00164D26"/>
    <w:rsid w:val="0017290B"/>
    <w:rsid w:val="00173AE9"/>
    <w:rsid w:val="00177E05"/>
    <w:rsid w:val="00182D20"/>
    <w:rsid w:val="001832D7"/>
    <w:rsid w:val="001A0055"/>
    <w:rsid w:val="001A10F3"/>
    <w:rsid w:val="001A388E"/>
    <w:rsid w:val="001A75A0"/>
    <w:rsid w:val="001A77D6"/>
    <w:rsid w:val="001B4D64"/>
    <w:rsid w:val="001C5E74"/>
    <w:rsid w:val="001D5470"/>
    <w:rsid w:val="001D5A4C"/>
    <w:rsid w:val="001E2D8C"/>
    <w:rsid w:val="001E4F40"/>
    <w:rsid w:val="001F10A7"/>
    <w:rsid w:val="001F241E"/>
    <w:rsid w:val="001F4B7B"/>
    <w:rsid w:val="001F5BC9"/>
    <w:rsid w:val="001F7993"/>
    <w:rsid w:val="001F7A10"/>
    <w:rsid w:val="002007E9"/>
    <w:rsid w:val="00200A88"/>
    <w:rsid w:val="00201C4E"/>
    <w:rsid w:val="00210FD0"/>
    <w:rsid w:val="00211FBC"/>
    <w:rsid w:val="0021348F"/>
    <w:rsid w:val="00216C35"/>
    <w:rsid w:val="00221483"/>
    <w:rsid w:val="00221AC5"/>
    <w:rsid w:val="00232B65"/>
    <w:rsid w:val="0023758D"/>
    <w:rsid w:val="0023790B"/>
    <w:rsid w:val="00243309"/>
    <w:rsid w:val="002539E2"/>
    <w:rsid w:val="002609D4"/>
    <w:rsid w:val="00261618"/>
    <w:rsid w:val="00270BF7"/>
    <w:rsid w:val="00274BED"/>
    <w:rsid w:val="002800C1"/>
    <w:rsid w:val="00284E2C"/>
    <w:rsid w:val="0028504B"/>
    <w:rsid w:val="002912CD"/>
    <w:rsid w:val="00292B15"/>
    <w:rsid w:val="00295023"/>
    <w:rsid w:val="002A3A19"/>
    <w:rsid w:val="002A5E98"/>
    <w:rsid w:val="002A60F1"/>
    <w:rsid w:val="002B5D42"/>
    <w:rsid w:val="002B7312"/>
    <w:rsid w:val="002C2C91"/>
    <w:rsid w:val="002C3117"/>
    <w:rsid w:val="002C6896"/>
    <w:rsid w:val="002D093C"/>
    <w:rsid w:val="002D0A98"/>
    <w:rsid w:val="002D69B7"/>
    <w:rsid w:val="002E2179"/>
    <w:rsid w:val="002E478A"/>
    <w:rsid w:val="002E61B3"/>
    <w:rsid w:val="002F0843"/>
    <w:rsid w:val="002F3AFD"/>
    <w:rsid w:val="002F6091"/>
    <w:rsid w:val="002F69FC"/>
    <w:rsid w:val="002F6BD8"/>
    <w:rsid w:val="002F743E"/>
    <w:rsid w:val="002F7D26"/>
    <w:rsid w:val="00300A81"/>
    <w:rsid w:val="00301C02"/>
    <w:rsid w:val="00301CDA"/>
    <w:rsid w:val="0030569B"/>
    <w:rsid w:val="00310002"/>
    <w:rsid w:val="00317AFB"/>
    <w:rsid w:val="0032174C"/>
    <w:rsid w:val="00325290"/>
    <w:rsid w:val="00330DB2"/>
    <w:rsid w:val="0033198C"/>
    <w:rsid w:val="00334467"/>
    <w:rsid w:val="003350F1"/>
    <w:rsid w:val="003415E8"/>
    <w:rsid w:val="00346815"/>
    <w:rsid w:val="0034718D"/>
    <w:rsid w:val="0036299E"/>
    <w:rsid w:val="00370EFE"/>
    <w:rsid w:val="00381B96"/>
    <w:rsid w:val="00385EBC"/>
    <w:rsid w:val="00386C11"/>
    <w:rsid w:val="00394623"/>
    <w:rsid w:val="003A1740"/>
    <w:rsid w:val="003A6D5D"/>
    <w:rsid w:val="003A7316"/>
    <w:rsid w:val="003B1A9F"/>
    <w:rsid w:val="003B48D3"/>
    <w:rsid w:val="003B74C9"/>
    <w:rsid w:val="003B7D3F"/>
    <w:rsid w:val="003C72D7"/>
    <w:rsid w:val="003D1C0F"/>
    <w:rsid w:val="003D26BB"/>
    <w:rsid w:val="003E4E12"/>
    <w:rsid w:val="003E69B9"/>
    <w:rsid w:val="003F40C8"/>
    <w:rsid w:val="003F7BCA"/>
    <w:rsid w:val="00401D42"/>
    <w:rsid w:val="00402FBD"/>
    <w:rsid w:val="00415ED3"/>
    <w:rsid w:val="00417140"/>
    <w:rsid w:val="0042054F"/>
    <w:rsid w:val="004224CD"/>
    <w:rsid w:val="0042473E"/>
    <w:rsid w:val="00430221"/>
    <w:rsid w:val="00430AB6"/>
    <w:rsid w:val="004317EE"/>
    <w:rsid w:val="0043355A"/>
    <w:rsid w:val="004378C5"/>
    <w:rsid w:val="00441046"/>
    <w:rsid w:val="00442EC8"/>
    <w:rsid w:val="00451962"/>
    <w:rsid w:val="004561FD"/>
    <w:rsid w:val="004615F3"/>
    <w:rsid w:val="0046316C"/>
    <w:rsid w:val="004634CD"/>
    <w:rsid w:val="00463EAB"/>
    <w:rsid w:val="00464D76"/>
    <w:rsid w:val="00473D3E"/>
    <w:rsid w:val="00474E9A"/>
    <w:rsid w:val="004764C7"/>
    <w:rsid w:val="004802E7"/>
    <w:rsid w:val="00480AB1"/>
    <w:rsid w:val="0048303C"/>
    <w:rsid w:val="00486827"/>
    <w:rsid w:val="00491B76"/>
    <w:rsid w:val="004A087D"/>
    <w:rsid w:val="004A2346"/>
    <w:rsid w:val="004A6097"/>
    <w:rsid w:val="004C0BD5"/>
    <w:rsid w:val="004C1BD4"/>
    <w:rsid w:val="004C77F1"/>
    <w:rsid w:val="004D660A"/>
    <w:rsid w:val="004D6F87"/>
    <w:rsid w:val="004E119F"/>
    <w:rsid w:val="004E37D9"/>
    <w:rsid w:val="004F3285"/>
    <w:rsid w:val="004F32DD"/>
    <w:rsid w:val="004F4443"/>
    <w:rsid w:val="00500929"/>
    <w:rsid w:val="00501759"/>
    <w:rsid w:val="00505F37"/>
    <w:rsid w:val="00506758"/>
    <w:rsid w:val="00510EFB"/>
    <w:rsid w:val="00513739"/>
    <w:rsid w:val="00514DF8"/>
    <w:rsid w:val="00517574"/>
    <w:rsid w:val="00520EEC"/>
    <w:rsid w:val="00532418"/>
    <w:rsid w:val="00541038"/>
    <w:rsid w:val="00541CAA"/>
    <w:rsid w:val="005441D5"/>
    <w:rsid w:val="00544A9F"/>
    <w:rsid w:val="005465DC"/>
    <w:rsid w:val="00546F51"/>
    <w:rsid w:val="00554447"/>
    <w:rsid w:val="0055747A"/>
    <w:rsid w:val="005615C2"/>
    <w:rsid w:val="005625CF"/>
    <w:rsid w:val="00563D0A"/>
    <w:rsid w:val="00564CE9"/>
    <w:rsid w:val="00566757"/>
    <w:rsid w:val="00571307"/>
    <w:rsid w:val="00574E14"/>
    <w:rsid w:val="00577047"/>
    <w:rsid w:val="00581AC6"/>
    <w:rsid w:val="005830C7"/>
    <w:rsid w:val="00587F95"/>
    <w:rsid w:val="005905FC"/>
    <w:rsid w:val="005968C7"/>
    <w:rsid w:val="00596A4E"/>
    <w:rsid w:val="005A0915"/>
    <w:rsid w:val="005A137A"/>
    <w:rsid w:val="005A7D1E"/>
    <w:rsid w:val="005B0462"/>
    <w:rsid w:val="005B3425"/>
    <w:rsid w:val="005B5E37"/>
    <w:rsid w:val="005B6FC0"/>
    <w:rsid w:val="005B793B"/>
    <w:rsid w:val="005C0A4F"/>
    <w:rsid w:val="005C4500"/>
    <w:rsid w:val="005C665E"/>
    <w:rsid w:val="005C6C46"/>
    <w:rsid w:val="005D10C1"/>
    <w:rsid w:val="005E0718"/>
    <w:rsid w:val="005E5E39"/>
    <w:rsid w:val="005F4B41"/>
    <w:rsid w:val="005F711D"/>
    <w:rsid w:val="005F7EF3"/>
    <w:rsid w:val="0060109E"/>
    <w:rsid w:val="00602EAE"/>
    <w:rsid w:val="00610B20"/>
    <w:rsid w:val="00611B1D"/>
    <w:rsid w:val="00611C80"/>
    <w:rsid w:val="0062129A"/>
    <w:rsid w:val="00622270"/>
    <w:rsid w:val="006223A3"/>
    <w:rsid w:val="00623A04"/>
    <w:rsid w:val="0062406D"/>
    <w:rsid w:val="00626FFF"/>
    <w:rsid w:val="00632196"/>
    <w:rsid w:val="006418B4"/>
    <w:rsid w:val="00643EFC"/>
    <w:rsid w:val="006474B4"/>
    <w:rsid w:val="006535AB"/>
    <w:rsid w:val="00654529"/>
    <w:rsid w:val="00656885"/>
    <w:rsid w:val="006604C1"/>
    <w:rsid w:val="00663EA0"/>
    <w:rsid w:val="0066682F"/>
    <w:rsid w:val="006700EB"/>
    <w:rsid w:val="00671BA0"/>
    <w:rsid w:val="00674582"/>
    <w:rsid w:val="00676EC3"/>
    <w:rsid w:val="006770BD"/>
    <w:rsid w:val="006838FF"/>
    <w:rsid w:val="0068529C"/>
    <w:rsid w:val="00687299"/>
    <w:rsid w:val="00691BB6"/>
    <w:rsid w:val="00692889"/>
    <w:rsid w:val="006A1BE8"/>
    <w:rsid w:val="006A2C2C"/>
    <w:rsid w:val="006A5F63"/>
    <w:rsid w:val="006B7AA6"/>
    <w:rsid w:val="006C2433"/>
    <w:rsid w:val="006C5262"/>
    <w:rsid w:val="006E768A"/>
    <w:rsid w:val="006F404C"/>
    <w:rsid w:val="006F5B3E"/>
    <w:rsid w:val="006F5D71"/>
    <w:rsid w:val="00700D9A"/>
    <w:rsid w:val="007059C3"/>
    <w:rsid w:val="00710AE5"/>
    <w:rsid w:val="00720D36"/>
    <w:rsid w:val="0072199D"/>
    <w:rsid w:val="007219F6"/>
    <w:rsid w:val="00722D7B"/>
    <w:rsid w:val="00724A09"/>
    <w:rsid w:val="00724F5D"/>
    <w:rsid w:val="00736BF3"/>
    <w:rsid w:val="0073730B"/>
    <w:rsid w:val="00737CD7"/>
    <w:rsid w:val="00740E66"/>
    <w:rsid w:val="0074234D"/>
    <w:rsid w:val="00753A9A"/>
    <w:rsid w:val="0076334D"/>
    <w:rsid w:val="0076461A"/>
    <w:rsid w:val="007716C9"/>
    <w:rsid w:val="00772F5C"/>
    <w:rsid w:val="0077362C"/>
    <w:rsid w:val="00781011"/>
    <w:rsid w:val="007835D8"/>
    <w:rsid w:val="007878A1"/>
    <w:rsid w:val="00792C90"/>
    <w:rsid w:val="007949A6"/>
    <w:rsid w:val="00796DB8"/>
    <w:rsid w:val="007A4499"/>
    <w:rsid w:val="007A5EA8"/>
    <w:rsid w:val="007B0153"/>
    <w:rsid w:val="007B3146"/>
    <w:rsid w:val="007B34D6"/>
    <w:rsid w:val="007B49AF"/>
    <w:rsid w:val="007B57C3"/>
    <w:rsid w:val="007C159D"/>
    <w:rsid w:val="007C2F0C"/>
    <w:rsid w:val="007C63E4"/>
    <w:rsid w:val="007C745D"/>
    <w:rsid w:val="007C7621"/>
    <w:rsid w:val="007D4252"/>
    <w:rsid w:val="007D7764"/>
    <w:rsid w:val="007D7E1A"/>
    <w:rsid w:val="007F0A46"/>
    <w:rsid w:val="007F2EFC"/>
    <w:rsid w:val="007F3743"/>
    <w:rsid w:val="007F43C3"/>
    <w:rsid w:val="00804370"/>
    <w:rsid w:val="008060BC"/>
    <w:rsid w:val="00817223"/>
    <w:rsid w:val="00821797"/>
    <w:rsid w:val="008252E6"/>
    <w:rsid w:val="0082644D"/>
    <w:rsid w:val="0082645A"/>
    <w:rsid w:val="0083003D"/>
    <w:rsid w:val="008313E6"/>
    <w:rsid w:val="00847605"/>
    <w:rsid w:val="00851A76"/>
    <w:rsid w:val="008531C1"/>
    <w:rsid w:val="008548C4"/>
    <w:rsid w:val="008555C2"/>
    <w:rsid w:val="00861CA3"/>
    <w:rsid w:val="008723E4"/>
    <w:rsid w:val="008723FF"/>
    <w:rsid w:val="0087313E"/>
    <w:rsid w:val="00874936"/>
    <w:rsid w:val="008775CC"/>
    <w:rsid w:val="00883C51"/>
    <w:rsid w:val="00884A1B"/>
    <w:rsid w:val="00895AD2"/>
    <w:rsid w:val="008A3117"/>
    <w:rsid w:val="008A4982"/>
    <w:rsid w:val="008A53C6"/>
    <w:rsid w:val="008A652A"/>
    <w:rsid w:val="008A6FDF"/>
    <w:rsid w:val="008B10E0"/>
    <w:rsid w:val="008B31C1"/>
    <w:rsid w:val="008B3728"/>
    <w:rsid w:val="008B3B70"/>
    <w:rsid w:val="008B3CC2"/>
    <w:rsid w:val="008C14A5"/>
    <w:rsid w:val="008C60E5"/>
    <w:rsid w:val="008D0609"/>
    <w:rsid w:val="008D2D39"/>
    <w:rsid w:val="008D71F9"/>
    <w:rsid w:val="008E071B"/>
    <w:rsid w:val="008F385C"/>
    <w:rsid w:val="008F6CA1"/>
    <w:rsid w:val="00900313"/>
    <w:rsid w:val="0091167B"/>
    <w:rsid w:val="009205A3"/>
    <w:rsid w:val="00922FB6"/>
    <w:rsid w:val="009232D1"/>
    <w:rsid w:val="009238E4"/>
    <w:rsid w:val="00926CDA"/>
    <w:rsid w:val="00927453"/>
    <w:rsid w:val="009334F8"/>
    <w:rsid w:val="0093634F"/>
    <w:rsid w:val="009477D3"/>
    <w:rsid w:val="00955AE3"/>
    <w:rsid w:val="0096040A"/>
    <w:rsid w:val="009623C9"/>
    <w:rsid w:val="009707EE"/>
    <w:rsid w:val="00972A3E"/>
    <w:rsid w:val="009750D7"/>
    <w:rsid w:val="00981761"/>
    <w:rsid w:val="009864ED"/>
    <w:rsid w:val="00986A47"/>
    <w:rsid w:val="00992E21"/>
    <w:rsid w:val="009A028F"/>
    <w:rsid w:val="009A3A19"/>
    <w:rsid w:val="009A5496"/>
    <w:rsid w:val="009B258D"/>
    <w:rsid w:val="009B42A4"/>
    <w:rsid w:val="009B793D"/>
    <w:rsid w:val="009C1090"/>
    <w:rsid w:val="009C3A0E"/>
    <w:rsid w:val="009C4897"/>
    <w:rsid w:val="009D1549"/>
    <w:rsid w:val="009D1ED0"/>
    <w:rsid w:val="009D5D1D"/>
    <w:rsid w:val="009D5EBD"/>
    <w:rsid w:val="009D6BEC"/>
    <w:rsid w:val="009E1F94"/>
    <w:rsid w:val="009F136A"/>
    <w:rsid w:val="00A01E7A"/>
    <w:rsid w:val="00A03688"/>
    <w:rsid w:val="00A14D47"/>
    <w:rsid w:val="00A3152E"/>
    <w:rsid w:val="00A32CE5"/>
    <w:rsid w:val="00A35BDE"/>
    <w:rsid w:val="00A418E6"/>
    <w:rsid w:val="00A468A1"/>
    <w:rsid w:val="00A52263"/>
    <w:rsid w:val="00A52FF8"/>
    <w:rsid w:val="00A5346D"/>
    <w:rsid w:val="00A53766"/>
    <w:rsid w:val="00A53831"/>
    <w:rsid w:val="00A53C6E"/>
    <w:rsid w:val="00A54713"/>
    <w:rsid w:val="00A56E42"/>
    <w:rsid w:val="00A678CE"/>
    <w:rsid w:val="00A727C1"/>
    <w:rsid w:val="00A73D91"/>
    <w:rsid w:val="00A7402B"/>
    <w:rsid w:val="00A838DF"/>
    <w:rsid w:val="00A83EC7"/>
    <w:rsid w:val="00A958E9"/>
    <w:rsid w:val="00A95B12"/>
    <w:rsid w:val="00A9641A"/>
    <w:rsid w:val="00AA0AED"/>
    <w:rsid w:val="00AA0F8F"/>
    <w:rsid w:val="00AA1055"/>
    <w:rsid w:val="00AA4575"/>
    <w:rsid w:val="00AA4B61"/>
    <w:rsid w:val="00AB17D6"/>
    <w:rsid w:val="00AB48F3"/>
    <w:rsid w:val="00AB790D"/>
    <w:rsid w:val="00AC0977"/>
    <w:rsid w:val="00AC0A1C"/>
    <w:rsid w:val="00AC2028"/>
    <w:rsid w:val="00AD21A9"/>
    <w:rsid w:val="00AD30DD"/>
    <w:rsid w:val="00AF0416"/>
    <w:rsid w:val="00AF420E"/>
    <w:rsid w:val="00AF6D6E"/>
    <w:rsid w:val="00AF6E77"/>
    <w:rsid w:val="00B0049C"/>
    <w:rsid w:val="00B12AD4"/>
    <w:rsid w:val="00B1341A"/>
    <w:rsid w:val="00B1383B"/>
    <w:rsid w:val="00B20F47"/>
    <w:rsid w:val="00B266A0"/>
    <w:rsid w:val="00B270FD"/>
    <w:rsid w:val="00B33713"/>
    <w:rsid w:val="00B35247"/>
    <w:rsid w:val="00B43EFB"/>
    <w:rsid w:val="00B447EB"/>
    <w:rsid w:val="00B46C7B"/>
    <w:rsid w:val="00B52B45"/>
    <w:rsid w:val="00B5520A"/>
    <w:rsid w:val="00B57577"/>
    <w:rsid w:val="00B57ACF"/>
    <w:rsid w:val="00B638CD"/>
    <w:rsid w:val="00B63E0E"/>
    <w:rsid w:val="00B7081D"/>
    <w:rsid w:val="00B71BA5"/>
    <w:rsid w:val="00B72D38"/>
    <w:rsid w:val="00B76402"/>
    <w:rsid w:val="00B91D1B"/>
    <w:rsid w:val="00B942EA"/>
    <w:rsid w:val="00B96F74"/>
    <w:rsid w:val="00BA3931"/>
    <w:rsid w:val="00BA5E29"/>
    <w:rsid w:val="00BB006D"/>
    <w:rsid w:val="00BB0FA3"/>
    <w:rsid w:val="00BB5A21"/>
    <w:rsid w:val="00BC2918"/>
    <w:rsid w:val="00BC5D8C"/>
    <w:rsid w:val="00BD2F10"/>
    <w:rsid w:val="00BD424D"/>
    <w:rsid w:val="00BD668E"/>
    <w:rsid w:val="00BD71A9"/>
    <w:rsid w:val="00BE0C9B"/>
    <w:rsid w:val="00BE1C12"/>
    <w:rsid w:val="00BE3F05"/>
    <w:rsid w:val="00BE47FF"/>
    <w:rsid w:val="00BE6311"/>
    <w:rsid w:val="00BF5B80"/>
    <w:rsid w:val="00BF6843"/>
    <w:rsid w:val="00C01A66"/>
    <w:rsid w:val="00C028C0"/>
    <w:rsid w:val="00C06B51"/>
    <w:rsid w:val="00C11647"/>
    <w:rsid w:val="00C2092E"/>
    <w:rsid w:val="00C24668"/>
    <w:rsid w:val="00C34290"/>
    <w:rsid w:val="00C46122"/>
    <w:rsid w:val="00C46470"/>
    <w:rsid w:val="00C47206"/>
    <w:rsid w:val="00C519AE"/>
    <w:rsid w:val="00C51B15"/>
    <w:rsid w:val="00C51E44"/>
    <w:rsid w:val="00C54BA2"/>
    <w:rsid w:val="00C57C21"/>
    <w:rsid w:val="00C648A7"/>
    <w:rsid w:val="00C6653C"/>
    <w:rsid w:val="00C67524"/>
    <w:rsid w:val="00C67F9A"/>
    <w:rsid w:val="00C718FF"/>
    <w:rsid w:val="00C72AA1"/>
    <w:rsid w:val="00C72EC9"/>
    <w:rsid w:val="00C75360"/>
    <w:rsid w:val="00C75709"/>
    <w:rsid w:val="00C80642"/>
    <w:rsid w:val="00C83E5A"/>
    <w:rsid w:val="00C83EF9"/>
    <w:rsid w:val="00C93205"/>
    <w:rsid w:val="00C954E7"/>
    <w:rsid w:val="00C97833"/>
    <w:rsid w:val="00CA0273"/>
    <w:rsid w:val="00CA2C3D"/>
    <w:rsid w:val="00CA31D0"/>
    <w:rsid w:val="00CA7A63"/>
    <w:rsid w:val="00CB3B79"/>
    <w:rsid w:val="00CB52B8"/>
    <w:rsid w:val="00CB5B35"/>
    <w:rsid w:val="00CB712E"/>
    <w:rsid w:val="00CB778F"/>
    <w:rsid w:val="00CC016E"/>
    <w:rsid w:val="00CC2225"/>
    <w:rsid w:val="00CC768C"/>
    <w:rsid w:val="00CD1CEF"/>
    <w:rsid w:val="00CD24E5"/>
    <w:rsid w:val="00CD3D25"/>
    <w:rsid w:val="00CD46CE"/>
    <w:rsid w:val="00CD64DB"/>
    <w:rsid w:val="00CD77CF"/>
    <w:rsid w:val="00CD7C41"/>
    <w:rsid w:val="00CE15ED"/>
    <w:rsid w:val="00CE21BD"/>
    <w:rsid w:val="00CE4753"/>
    <w:rsid w:val="00CE7193"/>
    <w:rsid w:val="00CF0888"/>
    <w:rsid w:val="00CF242B"/>
    <w:rsid w:val="00D002A4"/>
    <w:rsid w:val="00D03A1E"/>
    <w:rsid w:val="00D13DF2"/>
    <w:rsid w:val="00D15E00"/>
    <w:rsid w:val="00D17165"/>
    <w:rsid w:val="00D26380"/>
    <w:rsid w:val="00D277AC"/>
    <w:rsid w:val="00D3473D"/>
    <w:rsid w:val="00D358FF"/>
    <w:rsid w:val="00D4329B"/>
    <w:rsid w:val="00D43E6D"/>
    <w:rsid w:val="00D46041"/>
    <w:rsid w:val="00D471E3"/>
    <w:rsid w:val="00D478D0"/>
    <w:rsid w:val="00D50BD7"/>
    <w:rsid w:val="00D52BB1"/>
    <w:rsid w:val="00D54F04"/>
    <w:rsid w:val="00D62108"/>
    <w:rsid w:val="00D653B7"/>
    <w:rsid w:val="00D72A74"/>
    <w:rsid w:val="00D77141"/>
    <w:rsid w:val="00D77E9F"/>
    <w:rsid w:val="00D845D8"/>
    <w:rsid w:val="00D96199"/>
    <w:rsid w:val="00D9698A"/>
    <w:rsid w:val="00DA777F"/>
    <w:rsid w:val="00DB479A"/>
    <w:rsid w:val="00DC395A"/>
    <w:rsid w:val="00DC3DF6"/>
    <w:rsid w:val="00DC6B6B"/>
    <w:rsid w:val="00DD0D63"/>
    <w:rsid w:val="00DD4F3E"/>
    <w:rsid w:val="00DD770C"/>
    <w:rsid w:val="00DE00E3"/>
    <w:rsid w:val="00DE0D17"/>
    <w:rsid w:val="00DE0EBA"/>
    <w:rsid w:val="00DE0F88"/>
    <w:rsid w:val="00DE28B8"/>
    <w:rsid w:val="00DE2B52"/>
    <w:rsid w:val="00DE2D13"/>
    <w:rsid w:val="00DE7868"/>
    <w:rsid w:val="00DF0182"/>
    <w:rsid w:val="00DF0615"/>
    <w:rsid w:val="00DF383E"/>
    <w:rsid w:val="00E04E28"/>
    <w:rsid w:val="00E120CB"/>
    <w:rsid w:val="00E12AAD"/>
    <w:rsid w:val="00E13DD5"/>
    <w:rsid w:val="00E13E29"/>
    <w:rsid w:val="00E155C6"/>
    <w:rsid w:val="00E15A6B"/>
    <w:rsid w:val="00E24025"/>
    <w:rsid w:val="00E31673"/>
    <w:rsid w:val="00E3270E"/>
    <w:rsid w:val="00E35154"/>
    <w:rsid w:val="00E375BA"/>
    <w:rsid w:val="00E41871"/>
    <w:rsid w:val="00E4548A"/>
    <w:rsid w:val="00E53E13"/>
    <w:rsid w:val="00E62017"/>
    <w:rsid w:val="00E63446"/>
    <w:rsid w:val="00E64CFD"/>
    <w:rsid w:val="00E66FEF"/>
    <w:rsid w:val="00E675D8"/>
    <w:rsid w:val="00E7287E"/>
    <w:rsid w:val="00E72E9A"/>
    <w:rsid w:val="00E73CD7"/>
    <w:rsid w:val="00E74CB8"/>
    <w:rsid w:val="00E75836"/>
    <w:rsid w:val="00E75E3B"/>
    <w:rsid w:val="00E830CC"/>
    <w:rsid w:val="00E877C3"/>
    <w:rsid w:val="00E94C2C"/>
    <w:rsid w:val="00EA02BA"/>
    <w:rsid w:val="00EA6EF9"/>
    <w:rsid w:val="00EC0CED"/>
    <w:rsid w:val="00EC1498"/>
    <w:rsid w:val="00EC5658"/>
    <w:rsid w:val="00EC6AAD"/>
    <w:rsid w:val="00ED5746"/>
    <w:rsid w:val="00ED64D7"/>
    <w:rsid w:val="00ED6B63"/>
    <w:rsid w:val="00ED7AF3"/>
    <w:rsid w:val="00EE02ED"/>
    <w:rsid w:val="00EE0A26"/>
    <w:rsid w:val="00EE1DB6"/>
    <w:rsid w:val="00EF0962"/>
    <w:rsid w:val="00EF32BD"/>
    <w:rsid w:val="00F00BC1"/>
    <w:rsid w:val="00F0137D"/>
    <w:rsid w:val="00F01A5F"/>
    <w:rsid w:val="00F03B13"/>
    <w:rsid w:val="00F04D36"/>
    <w:rsid w:val="00F07B92"/>
    <w:rsid w:val="00F11B26"/>
    <w:rsid w:val="00F144C0"/>
    <w:rsid w:val="00F14D49"/>
    <w:rsid w:val="00F14EB0"/>
    <w:rsid w:val="00F17803"/>
    <w:rsid w:val="00F201EF"/>
    <w:rsid w:val="00F20F4D"/>
    <w:rsid w:val="00F227E8"/>
    <w:rsid w:val="00F23C61"/>
    <w:rsid w:val="00F24F60"/>
    <w:rsid w:val="00F25FEC"/>
    <w:rsid w:val="00F27F59"/>
    <w:rsid w:val="00F31E6A"/>
    <w:rsid w:val="00F323E4"/>
    <w:rsid w:val="00F3365F"/>
    <w:rsid w:val="00F359DE"/>
    <w:rsid w:val="00F360A3"/>
    <w:rsid w:val="00F379D9"/>
    <w:rsid w:val="00F42479"/>
    <w:rsid w:val="00F447FC"/>
    <w:rsid w:val="00F46862"/>
    <w:rsid w:val="00F53A6F"/>
    <w:rsid w:val="00F54512"/>
    <w:rsid w:val="00F62E09"/>
    <w:rsid w:val="00F6526D"/>
    <w:rsid w:val="00F71773"/>
    <w:rsid w:val="00F80DB9"/>
    <w:rsid w:val="00F81264"/>
    <w:rsid w:val="00F8511F"/>
    <w:rsid w:val="00F85C53"/>
    <w:rsid w:val="00F86049"/>
    <w:rsid w:val="00F86D9D"/>
    <w:rsid w:val="00F96A56"/>
    <w:rsid w:val="00FA662C"/>
    <w:rsid w:val="00FB37AF"/>
    <w:rsid w:val="00FB4326"/>
    <w:rsid w:val="00FC02B4"/>
    <w:rsid w:val="00FC27A0"/>
    <w:rsid w:val="00FC43F7"/>
    <w:rsid w:val="00FC7B8A"/>
    <w:rsid w:val="00FD03D0"/>
    <w:rsid w:val="00FD2D13"/>
    <w:rsid w:val="00FD341C"/>
    <w:rsid w:val="00FD4CE7"/>
    <w:rsid w:val="00FD4D05"/>
    <w:rsid w:val="00FD648D"/>
    <w:rsid w:val="00FE3BE9"/>
    <w:rsid w:val="00FF0B3B"/>
    <w:rsid w:val="00FF49B2"/>
    <w:rsid w:val="00FF4C6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chartTrackingRefBased/>
  <w15:docId w15:val="{2F0D03C0-E382-4714-A0CD-16FFBD135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eastAsia="MS Mincho"/>
      <w:lang w:eastAsia="ar-SA"/>
    </w:rPr>
  </w:style>
  <w:style w:type="paragraph" w:styleId="Ttulo1">
    <w:name w:val="heading 1"/>
    <w:basedOn w:val="Normal"/>
    <w:next w:val="Normal"/>
    <w:link w:val="Ttulo1Char"/>
    <w:uiPriority w:val="9"/>
    <w:qFormat/>
    <w:rsid w:val="001B37EB"/>
    <w:pPr>
      <w:keepNext/>
      <w:spacing w:before="240" w:after="60"/>
      <w:outlineLvl w:val="0"/>
    </w:pPr>
    <w:rPr>
      <w:rFonts w:ascii="Cambria" w:eastAsia="Times New Roman" w:hAnsi="Cambria"/>
      <w:b/>
      <w:bCs/>
      <w:kern w:val="32"/>
      <w:sz w:val="32"/>
      <w:szCs w:val="32"/>
      <w:lang w:val="x-none"/>
    </w:rPr>
  </w:style>
  <w:style w:type="paragraph" w:styleId="Ttulo2">
    <w:name w:val="heading 2"/>
    <w:basedOn w:val="Normal"/>
    <w:next w:val="Normal"/>
    <w:qFormat/>
    <w:pPr>
      <w:keepNext/>
      <w:numPr>
        <w:ilvl w:val="1"/>
        <w:numId w:val="1"/>
      </w:numPr>
      <w:tabs>
        <w:tab w:val="left" w:pos="0"/>
      </w:tabs>
      <w:spacing w:line="360" w:lineRule="auto"/>
      <w:jc w:val="both"/>
      <w:outlineLvl w:val="1"/>
    </w:pPr>
    <w:rPr>
      <w:rFonts w:ascii="Arial Narrow" w:hAnsi="Arial Narrow"/>
      <w:b/>
      <w:color w:val="000000"/>
      <w:sz w:val="28"/>
    </w:rPr>
  </w:style>
  <w:style w:type="paragraph" w:styleId="Ttulo3">
    <w:name w:val="heading 3"/>
    <w:basedOn w:val="Normal"/>
    <w:next w:val="Normal"/>
    <w:link w:val="Ttulo3Char"/>
    <w:semiHidden/>
    <w:unhideWhenUsed/>
    <w:qFormat/>
    <w:rsid w:val="003D1C0F"/>
    <w:pPr>
      <w:keepNext/>
      <w:spacing w:before="240" w:after="60"/>
      <w:outlineLvl w:val="2"/>
    </w:pPr>
    <w:rPr>
      <w:rFonts w:ascii="Calibri Light" w:eastAsia="Times New Roman" w:hAnsi="Calibri Light"/>
      <w:b/>
      <w:bCs/>
      <w:sz w:val="26"/>
      <w:szCs w:val="26"/>
    </w:rPr>
  </w:style>
  <w:style w:type="paragraph" w:styleId="Ttulo4">
    <w:name w:val="heading 4"/>
    <w:basedOn w:val="Normal"/>
    <w:next w:val="Normal"/>
    <w:link w:val="Ttulo4Char"/>
    <w:qFormat/>
    <w:pPr>
      <w:keepNext/>
      <w:widowControl w:val="0"/>
      <w:numPr>
        <w:ilvl w:val="3"/>
        <w:numId w:val="1"/>
      </w:numPr>
      <w:tabs>
        <w:tab w:val="left" w:pos="0"/>
      </w:tabs>
      <w:ind w:left="851"/>
      <w:outlineLvl w:val="3"/>
    </w:pPr>
    <w:rPr>
      <w:sz w:val="24"/>
    </w:rPr>
  </w:style>
  <w:style w:type="paragraph" w:styleId="Ttulo7">
    <w:name w:val="heading 7"/>
    <w:basedOn w:val="Normal"/>
    <w:next w:val="Normal"/>
    <w:link w:val="Ttulo7Char"/>
    <w:qFormat/>
    <w:pPr>
      <w:keepNext/>
      <w:widowControl w:val="0"/>
      <w:numPr>
        <w:ilvl w:val="6"/>
        <w:numId w:val="1"/>
      </w:numPr>
      <w:tabs>
        <w:tab w:val="left" w:pos="0"/>
      </w:tabs>
      <w:ind w:left="1276"/>
      <w:outlineLvl w:val="6"/>
    </w:pPr>
    <w:rPr>
      <w:sz w:val="24"/>
    </w:rPr>
  </w:style>
  <w:style w:type="paragraph" w:styleId="Ttulo8">
    <w:name w:val="heading 8"/>
    <w:basedOn w:val="Normal"/>
    <w:next w:val="Normal"/>
    <w:link w:val="Ttulo8Char"/>
    <w:qFormat/>
    <w:pPr>
      <w:keepNext/>
      <w:widowControl w:val="0"/>
      <w:numPr>
        <w:ilvl w:val="7"/>
        <w:numId w:val="1"/>
      </w:numPr>
      <w:tabs>
        <w:tab w:val="left" w:pos="0"/>
      </w:tabs>
      <w:ind w:left="898"/>
      <w:outlineLvl w:val="7"/>
    </w:pPr>
    <w:rPr>
      <w:sz w:val="24"/>
    </w:rPr>
  </w:style>
  <w:style w:type="paragraph" w:styleId="Ttulo9">
    <w:name w:val="heading 9"/>
    <w:basedOn w:val="Normal"/>
    <w:next w:val="Normal"/>
    <w:link w:val="Ttulo9Char"/>
    <w:qFormat/>
    <w:pPr>
      <w:keepNext/>
      <w:widowControl w:val="0"/>
      <w:numPr>
        <w:ilvl w:val="8"/>
        <w:numId w:val="1"/>
      </w:numPr>
      <w:tabs>
        <w:tab w:val="left" w:pos="0"/>
      </w:tabs>
      <w:jc w:val="center"/>
      <w:outlineLvl w:val="8"/>
    </w:pPr>
    <w:rPr>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8Num2z0">
    <w:name w:val="WW8Num2z0"/>
    <w:rPr>
      <w:rFonts w:ascii="Symbol" w:hAnsi="Symbol" w:cs="StarSymbol"/>
      <w:sz w:val="18"/>
      <w:szCs w:val="18"/>
    </w:rPr>
  </w:style>
  <w:style w:type="character" w:customStyle="1" w:styleId="WW8Num3z0">
    <w:name w:val="WW8Num3z0"/>
    <w:rPr>
      <w:rFonts w:ascii="Symbol" w:hAnsi="Symbol" w:cs="StarSymbol"/>
      <w:sz w:val="18"/>
      <w:szCs w:val="18"/>
    </w:rPr>
  </w:style>
  <w:style w:type="character" w:customStyle="1" w:styleId="WW8Num4z0">
    <w:name w:val="WW8Num4z0"/>
    <w:rPr>
      <w:rFonts w:ascii="Symbol" w:hAnsi="Symbol" w:cs="StarSymbol"/>
      <w:sz w:val="18"/>
      <w:szCs w:val="18"/>
    </w:rPr>
  </w:style>
  <w:style w:type="character" w:customStyle="1" w:styleId="WW8Num5z0">
    <w:name w:val="WW8Num5z0"/>
    <w:rPr>
      <w:b/>
    </w:rPr>
  </w:style>
  <w:style w:type="character" w:customStyle="1" w:styleId="WW8Num6z0">
    <w:name w:val="WW8Num6z0"/>
    <w:rPr>
      <w:rFonts w:ascii="Symbol" w:hAnsi="Symbol" w:cs="StarSymbol"/>
      <w:sz w:val="18"/>
      <w:szCs w:val="18"/>
    </w:rPr>
  </w:style>
  <w:style w:type="character" w:customStyle="1" w:styleId="WW8Num7z0">
    <w:name w:val="WW8Num7z0"/>
    <w:rPr>
      <w:rFonts w:ascii="Symbol" w:hAnsi="Symbol" w:cs="StarSymbol"/>
      <w:sz w:val="18"/>
      <w:szCs w:val="18"/>
    </w:rPr>
  </w:style>
  <w:style w:type="character" w:customStyle="1" w:styleId="WW8Num8z0">
    <w:name w:val="WW8Num8z0"/>
    <w:rPr>
      <w:rFonts w:ascii="Symbol" w:hAnsi="Symbol" w:cs="StarSymbol"/>
      <w:sz w:val="18"/>
      <w:szCs w:val="18"/>
    </w:rPr>
  </w:style>
  <w:style w:type="character" w:customStyle="1" w:styleId="WW8Num9z0">
    <w:name w:val="WW8Num9z0"/>
    <w:rPr>
      <w:rFonts w:ascii="Symbol" w:hAnsi="Symbol" w:cs="StarSymbol"/>
      <w:sz w:val="18"/>
      <w:szCs w:val="18"/>
    </w:rPr>
  </w:style>
  <w:style w:type="character" w:customStyle="1" w:styleId="WW8Num10z0">
    <w:name w:val="WW8Num10z0"/>
    <w:rPr>
      <w:rFonts w:ascii="Symbol" w:hAnsi="Symbol" w:cs="StarSymbol"/>
      <w:sz w:val="18"/>
      <w:szCs w:val="18"/>
    </w:rPr>
  </w:style>
  <w:style w:type="character" w:customStyle="1" w:styleId="WW8Num11z0">
    <w:name w:val="WW8Num11z0"/>
    <w:rPr>
      <w:rFonts w:ascii="Symbol" w:hAnsi="Symbol" w:cs="StarSymbol"/>
      <w:sz w:val="18"/>
      <w:szCs w:val="18"/>
    </w:rPr>
  </w:style>
  <w:style w:type="character" w:customStyle="1" w:styleId="WW8Num12z0">
    <w:name w:val="WW8Num12z0"/>
    <w:rPr>
      <w:rFonts w:ascii="Symbol" w:hAnsi="Symbol" w:cs="StarSymbol"/>
      <w:sz w:val="18"/>
      <w:szCs w:val="18"/>
    </w:rPr>
  </w:style>
  <w:style w:type="character" w:customStyle="1" w:styleId="Fontepargpadro2">
    <w:name w:val="Fonte parág. padrão2"/>
  </w:style>
  <w:style w:type="character" w:customStyle="1" w:styleId="Fontepargpadro1">
    <w:name w:val="Fonte parág. padrão1"/>
  </w:style>
  <w:style w:type="character" w:customStyle="1" w:styleId="TextosemFormataoChar">
    <w:name w:val="Texto sem Formatação Char"/>
    <w:link w:val="TextosemFormatao"/>
    <w:rPr>
      <w:rFonts w:ascii="Arial" w:eastAsia="MS Mincho" w:hAnsi="Arial"/>
      <w:sz w:val="28"/>
      <w:lang w:val="pt-BR" w:eastAsia="ar-SA" w:bidi="ar-SA"/>
    </w:rPr>
  </w:style>
  <w:style w:type="character" w:styleId="Nmerodepgina">
    <w:name w:val="page number"/>
    <w:basedOn w:val="Fontepargpadro1"/>
    <w:semiHidden/>
  </w:style>
  <w:style w:type="character" w:styleId="Forte">
    <w:name w:val="Strong"/>
    <w:uiPriority w:val="22"/>
    <w:qFormat/>
    <w:rPr>
      <w:b/>
      <w:bCs/>
    </w:rPr>
  </w:style>
  <w:style w:type="character" w:styleId="Hyperlink">
    <w:name w:val="Hyperlink"/>
    <w:semiHidden/>
    <w:rPr>
      <w:color w:val="0000FF"/>
      <w:u w:val="single"/>
    </w:rPr>
  </w:style>
  <w:style w:type="character" w:customStyle="1" w:styleId="bodycopy">
    <w:name w:val="bodycopy"/>
    <w:basedOn w:val="Fontepargpadro1"/>
  </w:style>
  <w:style w:type="character" w:styleId="Nmerodelinha">
    <w:name w:val="line number"/>
    <w:basedOn w:val="Fontepargpadro1"/>
    <w:semiHidden/>
  </w:style>
  <w:style w:type="character" w:customStyle="1" w:styleId="CharChar4">
    <w:name w:val="Char Char4"/>
    <w:rPr>
      <w:rFonts w:ascii="Consolas" w:eastAsia="Calibri" w:hAnsi="Consolas"/>
      <w:sz w:val="21"/>
      <w:szCs w:val="21"/>
      <w:lang w:val="pt-BR" w:eastAsia="ar-SA" w:bidi="ar-SA"/>
    </w:rPr>
  </w:style>
  <w:style w:type="character" w:styleId="nfase">
    <w:name w:val="Emphasis"/>
    <w:qFormat/>
    <w:rPr>
      <w:b/>
      <w:bCs/>
      <w:i w:val="0"/>
      <w:iCs w:val="0"/>
    </w:rPr>
  </w:style>
  <w:style w:type="character" w:customStyle="1" w:styleId="grame">
    <w:name w:val="grame"/>
    <w:basedOn w:val="Fontepargpadro1"/>
  </w:style>
  <w:style w:type="character" w:customStyle="1" w:styleId="Smbolosdenumerao">
    <w:name w:val="Símbolos de numeração"/>
  </w:style>
  <w:style w:type="paragraph" w:customStyle="1" w:styleId="Captulo">
    <w:name w:val="Capítulo"/>
    <w:basedOn w:val="Normal"/>
    <w:next w:val="Corpodetexto"/>
    <w:pPr>
      <w:keepNext/>
      <w:spacing w:before="240" w:after="120"/>
    </w:pPr>
    <w:rPr>
      <w:rFonts w:ascii="Arial" w:eastAsia="Lucida Sans Unicode" w:hAnsi="Arial" w:cs="Tahoma"/>
      <w:sz w:val="28"/>
      <w:szCs w:val="28"/>
    </w:rPr>
  </w:style>
  <w:style w:type="paragraph" w:styleId="Corpodetexto">
    <w:name w:val="Body Text"/>
    <w:basedOn w:val="Normal"/>
    <w:semiHidden/>
    <w:pPr>
      <w:spacing w:line="480" w:lineRule="auto"/>
      <w:jc w:val="both"/>
    </w:pPr>
    <w:rPr>
      <w:color w:val="0000FF"/>
      <w:sz w:val="28"/>
    </w:rPr>
  </w:style>
  <w:style w:type="paragraph" w:styleId="Lista">
    <w:name w:val="List"/>
    <w:basedOn w:val="Corpodetexto"/>
    <w:semiHidden/>
    <w:rPr>
      <w:rFonts w:cs="Tahoma"/>
    </w:rPr>
  </w:style>
  <w:style w:type="paragraph" w:customStyle="1" w:styleId="Legenda2">
    <w:name w:val="Legenda2"/>
    <w:basedOn w:val="Normal"/>
    <w:pPr>
      <w:suppressLineNumbers/>
      <w:spacing w:before="120" w:after="120"/>
    </w:pPr>
    <w:rPr>
      <w:rFonts w:cs="Tahoma"/>
      <w:i/>
      <w:iCs/>
      <w:sz w:val="24"/>
      <w:szCs w:val="24"/>
    </w:rPr>
  </w:style>
  <w:style w:type="paragraph" w:customStyle="1" w:styleId="ndice">
    <w:name w:val="Índice"/>
    <w:basedOn w:val="Normal"/>
    <w:pPr>
      <w:suppressLineNumbers/>
    </w:pPr>
    <w:rPr>
      <w:rFonts w:cs="Tahoma"/>
    </w:rPr>
  </w:style>
  <w:style w:type="paragraph" w:customStyle="1" w:styleId="Legenda1">
    <w:name w:val="Legenda1"/>
    <w:basedOn w:val="Normal"/>
    <w:next w:val="Normal"/>
    <w:pPr>
      <w:jc w:val="center"/>
    </w:pPr>
    <w:rPr>
      <w:rFonts w:ascii="Arial" w:hAnsi="Arial"/>
      <w:b/>
      <w:sz w:val="22"/>
    </w:rPr>
  </w:style>
  <w:style w:type="paragraph" w:customStyle="1" w:styleId="Ttulo-anexo">
    <w:name w:val="Título-anexo"/>
    <w:basedOn w:val="Normal"/>
    <w:next w:val="Normal"/>
    <w:pPr>
      <w:jc w:val="both"/>
    </w:pPr>
    <w:rPr>
      <w:b/>
      <w:bCs/>
    </w:rPr>
  </w:style>
  <w:style w:type="paragraph" w:customStyle="1" w:styleId="Imprensa">
    <w:name w:val="Imprensa"/>
    <w:basedOn w:val="Normal"/>
    <w:pPr>
      <w:ind w:firstLine="567"/>
      <w:jc w:val="both"/>
    </w:pPr>
    <w:rPr>
      <w:sz w:val="16"/>
    </w:rPr>
  </w:style>
  <w:style w:type="paragraph" w:styleId="Cabealho">
    <w:name w:val="header"/>
    <w:basedOn w:val="Normal"/>
    <w:link w:val="CabealhoChar"/>
    <w:uiPriority w:val="99"/>
    <w:pPr>
      <w:tabs>
        <w:tab w:val="center" w:pos="4320"/>
        <w:tab w:val="right" w:pos="8640"/>
      </w:tabs>
    </w:pPr>
    <w:rPr>
      <w:sz w:val="22"/>
      <w:lang w:val="x-none"/>
    </w:rPr>
  </w:style>
  <w:style w:type="paragraph" w:styleId="Recuodecorpodetexto">
    <w:name w:val="Body Text Indent"/>
    <w:basedOn w:val="Normal"/>
    <w:link w:val="RecuodecorpodetextoChar"/>
    <w:semiHidden/>
    <w:pPr>
      <w:jc w:val="both"/>
    </w:pPr>
    <w:rPr>
      <w:rFonts w:ascii="Arial" w:hAnsi="Arial"/>
      <w:sz w:val="28"/>
    </w:rPr>
  </w:style>
  <w:style w:type="paragraph" w:customStyle="1" w:styleId="Corpodetexto21">
    <w:name w:val="Corpo de texto 21"/>
    <w:basedOn w:val="Normal"/>
    <w:pPr>
      <w:jc w:val="center"/>
    </w:pPr>
    <w:rPr>
      <w:b/>
      <w:sz w:val="22"/>
    </w:rPr>
  </w:style>
  <w:style w:type="paragraph" w:styleId="Rodap">
    <w:name w:val="footer"/>
    <w:basedOn w:val="Normal"/>
    <w:link w:val="RodapChar"/>
    <w:uiPriority w:val="99"/>
    <w:pPr>
      <w:tabs>
        <w:tab w:val="center" w:pos="4419"/>
        <w:tab w:val="right" w:pos="8838"/>
      </w:tabs>
    </w:pPr>
  </w:style>
  <w:style w:type="paragraph" w:styleId="Sumrio1">
    <w:name w:val="toc 1"/>
    <w:basedOn w:val="Ttulo-anexo"/>
    <w:next w:val="Ttulo-anexo"/>
    <w:semiHidden/>
    <w:pPr>
      <w:tabs>
        <w:tab w:val="right" w:leader="hyphen" w:pos="9770"/>
      </w:tabs>
    </w:pPr>
    <w:rPr>
      <w:caps/>
    </w:rPr>
  </w:style>
  <w:style w:type="paragraph" w:customStyle="1" w:styleId="western">
    <w:name w:val="western"/>
    <w:basedOn w:val="Normal"/>
    <w:pPr>
      <w:spacing w:before="280" w:after="280"/>
    </w:pPr>
    <w:rPr>
      <w:rFonts w:eastAsia="Times New Roman"/>
      <w:sz w:val="24"/>
      <w:szCs w:val="24"/>
    </w:rPr>
  </w:style>
  <w:style w:type="paragraph" w:customStyle="1" w:styleId="bodytext21">
    <w:name w:val="bodytext21"/>
    <w:basedOn w:val="Normal"/>
    <w:pPr>
      <w:spacing w:before="280" w:after="280"/>
    </w:pPr>
    <w:rPr>
      <w:rFonts w:eastAsia="Times New Roman"/>
      <w:sz w:val="24"/>
      <w:szCs w:val="24"/>
    </w:rPr>
  </w:style>
  <w:style w:type="paragraph" w:styleId="NormalWeb">
    <w:name w:val="Normal (Web)"/>
    <w:basedOn w:val="Normal"/>
    <w:pPr>
      <w:spacing w:before="280"/>
      <w:ind w:firstLine="3402"/>
    </w:pPr>
    <w:rPr>
      <w:rFonts w:eastAsia="Times New Roman"/>
      <w:sz w:val="22"/>
      <w:szCs w:val="22"/>
    </w:rPr>
  </w:style>
  <w:style w:type="paragraph" w:customStyle="1" w:styleId="Corpodetexto31">
    <w:name w:val="Corpo de texto 31"/>
    <w:basedOn w:val="Normal"/>
    <w:pPr>
      <w:spacing w:after="120"/>
    </w:pPr>
    <w:rPr>
      <w:sz w:val="16"/>
      <w:szCs w:val="16"/>
    </w:rPr>
  </w:style>
  <w:style w:type="paragraph" w:customStyle="1" w:styleId="style1">
    <w:name w:val="style1"/>
    <w:basedOn w:val="Normal"/>
    <w:pPr>
      <w:spacing w:before="280" w:after="280"/>
    </w:pPr>
    <w:rPr>
      <w:rFonts w:eastAsia="Times New Roman"/>
      <w:sz w:val="24"/>
      <w:szCs w:val="24"/>
    </w:rPr>
  </w:style>
  <w:style w:type="paragraph" w:customStyle="1" w:styleId="texto">
    <w:name w:val="texto"/>
    <w:basedOn w:val="Normal"/>
    <w:pPr>
      <w:spacing w:before="280" w:after="280"/>
    </w:pPr>
    <w:rPr>
      <w:rFonts w:eastAsia="Times New Roman"/>
      <w:sz w:val="24"/>
      <w:szCs w:val="24"/>
    </w:rPr>
  </w:style>
  <w:style w:type="paragraph" w:customStyle="1" w:styleId="Recuodecorpodetexto21">
    <w:name w:val="Recuo de corpo de texto 21"/>
    <w:basedOn w:val="Normal"/>
    <w:pPr>
      <w:spacing w:after="120" w:line="480" w:lineRule="auto"/>
      <w:ind w:left="283"/>
    </w:pPr>
    <w:rPr>
      <w:rFonts w:eastAsia="Times New Roman"/>
      <w:sz w:val="24"/>
      <w:szCs w:val="24"/>
    </w:rPr>
  </w:style>
  <w:style w:type="paragraph" w:customStyle="1" w:styleId="TextosemFormatao1">
    <w:name w:val="Texto sem Formatação1"/>
    <w:basedOn w:val="Normal"/>
    <w:rPr>
      <w:rFonts w:ascii="Consolas" w:eastAsia="Calibri" w:hAnsi="Consolas"/>
      <w:sz w:val="21"/>
      <w:szCs w:val="21"/>
    </w:rPr>
  </w:style>
  <w:style w:type="paragraph" w:customStyle="1" w:styleId="Contedodatabela">
    <w:name w:val="Conteúdo da tabela"/>
    <w:basedOn w:val="Normal"/>
    <w:pPr>
      <w:suppressLineNumbers/>
    </w:pPr>
  </w:style>
  <w:style w:type="paragraph" w:customStyle="1" w:styleId="Ttulodatabela">
    <w:name w:val="Título da tabela"/>
    <w:basedOn w:val="Contedodatabela"/>
    <w:pPr>
      <w:jc w:val="center"/>
    </w:pPr>
    <w:rPr>
      <w:b/>
      <w:bCs/>
    </w:rPr>
  </w:style>
  <w:style w:type="paragraph" w:styleId="Sumrio2">
    <w:name w:val="toc 2"/>
    <w:basedOn w:val="ndice"/>
    <w:semiHidden/>
    <w:pPr>
      <w:tabs>
        <w:tab w:val="right" w:leader="dot" w:pos="9637"/>
      </w:tabs>
      <w:ind w:left="283"/>
    </w:pPr>
  </w:style>
  <w:style w:type="paragraph" w:styleId="Sumrio3">
    <w:name w:val="toc 3"/>
    <w:basedOn w:val="ndice"/>
    <w:semiHidden/>
    <w:pPr>
      <w:tabs>
        <w:tab w:val="right" w:leader="dot" w:pos="9637"/>
      </w:tabs>
      <w:ind w:left="566"/>
    </w:pPr>
  </w:style>
  <w:style w:type="paragraph" w:styleId="Sumrio4">
    <w:name w:val="toc 4"/>
    <w:basedOn w:val="ndice"/>
    <w:semiHidden/>
    <w:pPr>
      <w:tabs>
        <w:tab w:val="right" w:leader="dot" w:pos="9637"/>
      </w:tabs>
      <w:ind w:left="849"/>
    </w:pPr>
  </w:style>
  <w:style w:type="paragraph" w:styleId="Sumrio5">
    <w:name w:val="toc 5"/>
    <w:basedOn w:val="ndice"/>
    <w:semiHidden/>
    <w:pPr>
      <w:tabs>
        <w:tab w:val="right" w:leader="dot" w:pos="9637"/>
      </w:tabs>
      <w:ind w:left="1132"/>
    </w:pPr>
  </w:style>
  <w:style w:type="paragraph" w:styleId="Sumrio6">
    <w:name w:val="toc 6"/>
    <w:basedOn w:val="ndice"/>
    <w:semiHidden/>
    <w:pPr>
      <w:tabs>
        <w:tab w:val="right" w:leader="dot" w:pos="9637"/>
      </w:tabs>
      <w:ind w:left="1415"/>
    </w:pPr>
  </w:style>
  <w:style w:type="paragraph" w:styleId="Sumrio7">
    <w:name w:val="toc 7"/>
    <w:basedOn w:val="ndice"/>
    <w:semiHidden/>
    <w:pPr>
      <w:tabs>
        <w:tab w:val="right" w:leader="dot" w:pos="9637"/>
      </w:tabs>
      <w:ind w:left="1698"/>
    </w:pPr>
  </w:style>
  <w:style w:type="paragraph" w:styleId="Sumrio8">
    <w:name w:val="toc 8"/>
    <w:basedOn w:val="ndice"/>
    <w:semiHidden/>
    <w:pPr>
      <w:tabs>
        <w:tab w:val="right" w:leader="dot" w:pos="9637"/>
      </w:tabs>
      <w:ind w:left="1981"/>
    </w:pPr>
  </w:style>
  <w:style w:type="paragraph" w:styleId="Sumrio9">
    <w:name w:val="toc 9"/>
    <w:basedOn w:val="ndice"/>
    <w:semiHidden/>
    <w:pPr>
      <w:tabs>
        <w:tab w:val="right" w:leader="dot" w:pos="9637"/>
      </w:tabs>
      <w:ind w:left="2264"/>
    </w:pPr>
  </w:style>
  <w:style w:type="paragraph" w:customStyle="1" w:styleId="Contedo10">
    <w:name w:val="Conteúdo 10"/>
    <w:basedOn w:val="ndice"/>
    <w:pPr>
      <w:tabs>
        <w:tab w:val="right" w:leader="dot" w:pos="9637"/>
      </w:tabs>
      <w:ind w:left="2547"/>
    </w:pPr>
  </w:style>
  <w:style w:type="paragraph" w:customStyle="1" w:styleId="Contedodoquadro">
    <w:name w:val="Conteúdo do quadro"/>
    <w:basedOn w:val="Corpodetexto"/>
  </w:style>
  <w:style w:type="paragraph" w:customStyle="1" w:styleId="TextosemFormatao2">
    <w:name w:val="Texto sem Formatação2"/>
    <w:basedOn w:val="Normal"/>
    <w:pPr>
      <w:suppressAutoHyphens w:val="0"/>
    </w:pPr>
    <w:rPr>
      <w:rFonts w:ascii="Arial" w:hAnsi="Arial"/>
      <w:sz w:val="28"/>
    </w:rPr>
  </w:style>
  <w:style w:type="character" w:customStyle="1" w:styleId="Ttulo1Char">
    <w:name w:val="Título 1 Char"/>
    <w:link w:val="Ttulo1"/>
    <w:uiPriority w:val="9"/>
    <w:rsid w:val="001B37EB"/>
    <w:rPr>
      <w:rFonts w:ascii="Cambria" w:eastAsia="Times New Roman" w:hAnsi="Cambria" w:cs="Times New Roman"/>
      <w:b/>
      <w:bCs/>
      <w:kern w:val="32"/>
      <w:sz w:val="32"/>
      <w:szCs w:val="32"/>
      <w:lang w:eastAsia="ar-SA"/>
    </w:rPr>
  </w:style>
  <w:style w:type="paragraph" w:styleId="TextosemFormatao">
    <w:name w:val="Plain Text"/>
    <w:basedOn w:val="Normal"/>
    <w:link w:val="TextosemFormataoChar"/>
    <w:unhideWhenUsed/>
    <w:rsid w:val="00486044"/>
    <w:pPr>
      <w:suppressAutoHyphens w:val="0"/>
    </w:pPr>
    <w:rPr>
      <w:rFonts w:ascii="Arial" w:hAnsi="Arial"/>
      <w:sz w:val="28"/>
    </w:rPr>
  </w:style>
  <w:style w:type="character" w:customStyle="1" w:styleId="CabealhoChar">
    <w:name w:val="Cabeçalho Char"/>
    <w:link w:val="Cabealho"/>
    <w:uiPriority w:val="99"/>
    <w:rsid w:val="00660BC9"/>
    <w:rPr>
      <w:rFonts w:eastAsia="MS Mincho"/>
      <w:sz w:val="22"/>
      <w:lang w:eastAsia="ar-SA"/>
    </w:rPr>
  </w:style>
  <w:style w:type="character" w:customStyle="1" w:styleId="highlight1">
    <w:name w:val="highlight1"/>
    <w:rsid w:val="00380CBA"/>
    <w:rPr>
      <w:b/>
      <w:bCs/>
      <w:color w:val="333333"/>
      <w:shd w:val="clear" w:color="auto" w:fill="FFFFCC"/>
    </w:rPr>
  </w:style>
  <w:style w:type="paragraph" w:customStyle="1" w:styleId="ListaColorida-nfase11">
    <w:name w:val="Lista Colorida - Ênfase 11"/>
    <w:basedOn w:val="Normal"/>
    <w:uiPriority w:val="34"/>
    <w:qFormat/>
    <w:rsid w:val="00D06950"/>
    <w:pPr>
      <w:suppressAutoHyphens w:val="0"/>
      <w:ind w:left="720"/>
      <w:contextualSpacing/>
    </w:pPr>
    <w:rPr>
      <w:rFonts w:ascii="Verdana" w:hAnsi="Verdana"/>
      <w:lang w:eastAsia="pt-BR"/>
    </w:rPr>
  </w:style>
  <w:style w:type="paragraph" w:customStyle="1" w:styleId="Default">
    <w:name w:val="Default"/>
    <w:rsid w:val="004962B0"/>
    <w:pPr>
      <w:autoSpaceDE w:val="0"/>
      <w:autoSpaceDN w:val="0"/>
      <w:adjustRightInd w:val="0"/>
    </w:pPr>
    <w:rPr>
      <w:rFonts w:ascii="Arial" w:hAnsi="Arial" w:cs="Arial"/>
      <w:color w:val="000000"/>
      <w:sz w:val="24"/>
      <w:szCs w:val="24"/>
    </w:rPr>
  </w:style>
  <w:style w:type="character" w:customStyle="1" w:styleId="RodapChar">
    <w:name w:val="Rodapé Char"/>
    <w:link w:val="Rodap"/>
    <w:uiPriority w:val="99"/>
    <w:rsid w:val="00B249D8"/>
    <w:rPr>
      <w:rFonts w:eastAsia="MS Mincho"/>
      <w:lang w:eastAsia="ar-SA"/>
    </w:rPr>
  </w:style>
  <w:style w:type="paragraph" w:customStyle="1" w:styleId="Contedodetabela">
    <w:name w:val="Conteúdo de tabela"/>
    <w:basedOn w:val="Normal"/>
    <w:rsid w:val="001D31EC"/>
    <w:pPr>
      <w:widowControl w:val="0"/>
      <w:suppressLineNumbers/>
    </w:pPr>
    <w:rPr>
      <w:rFonts w:ascii="Cambria" w:hAnsi="Cambria" w:cs="Cambria"/>
      <w:sz w:val="24"/>
      <w:szCs w:val="24"/>
    </w:rPr>
  </w:style>
  <w:style w:type="paragraph" w:styleId="Textodebalo">
    <w:name w:val="Balloon Text"/>
    <w:basedOn w:val="Normal"/>
    <w:link w:val="TextodebaloChar"/>
    <w:rsid w:val="00A14D47"/>
    <w:rPr>
      <w:rFonts w:ascii="Segoe UI" w:hAnsi="Segoe UI" w:cs="Segoe UI"/>
      <w:sz w:val="18"/>
      <w:szCs w:val="18"/>
    </w:rPr>
  </w:style>
  <w:style w:type="character" w:customStyle="1" w:styleId="TextodebaloChar">
    <w:name w:val="Texto de balão Char"/>
    <w:link w:val="Textodebalo"/>
    <w:rsid w:val="00A14D47"/>
    <w:rPr>
      <w:rFonts w:ascii="Segoe UI" w:eastAsia="MS Mincho" w:hAnsi="Segoe UI" w:cs="Segoe UI"/>
      <w:sz w:val="18"/>
      <w:szCs w:val="18"/>
      <w:lang w:eastAsia="ar-SA"/>
    </w:rPr>
  </w:style>
  <w:style w:type="character" w:customStyle="1" w:styleId="Ttulo3Char">
    <w:name w:val="Título 3 Char"/>
    <w:link w:val="Ttulo3"/>
    <w:semiHidden/>
    <w:rsid w:val="003D1C0F"/>
    <w:rPr>
      <w:rFonts w:ascii="Calibri Light" w:eastAsia="Times New Roman" w:hAnsi="Calibri Light" w:cs="Times New Roman"/>
      <w:b/>
      <w:bCs/>
      <w:sz w:val="26"/>
      <w:szCs w:val="26"/>
      <w:lang w:eastAsia="ar-SA"/>
    </w:rPr>
  </w:style>
  <w:style w:type="character" w:customStyle="1" w:styleId="Ttulo4Char">
    <w:name w:val="Título 4 Char"/>
    <w:link w:val="Ttulo4"/>
    <w:rsid w:val="006B7AA6"/>
    <w:rPr>
      <w:rFonts w:eastAsia="MS Mincho"/>
      <w:sz w:val="24"/>
      <w:lang w:eastAsia="ar-SA"/>
    </w:rPr>
  </w:style>
  <w:style w:type="character" w:customStyle="1" w:styleId="Ttulo7Char">
    <w:name w:val="Título 7 Char"/>
    <w:link w:val="Ttulo7"/>
    <w:rsid w:val="006B7AA6"/>
    <w:rPr>
      <w:rFonts w:eastAsia="MS Mincho"/>
      <w:sz w:val="24"/>
      <w:lang w:eastAsia="ar-SA"/>
    </w:rPr>
  </w:style>
  <w:style w:type="character" w:customStyle="1" w:styleId="Ttulo8Char">
    <w:name w:val="Título 8 Char"/>
    <w:link w:val="Ttulo8"/>
    <w:rsid w:val="006B7AA6"/>
    <w:rPr>
      <w:rFonts w:eastAsia="MS Mincho"/>
      <w:sz w:val="24"/>
      <w:lang w:eastAsia="ar-SA"/>
    </w:rPr>
  </w:style>
  <w:style w:type="character" w:customStyle="1" w:styleId="Ttulo9Char">
    <w:name w:val="Título 9 Char"/>
    <w:link w:val="Ttulo9"/>
    <w:rsid w:val="006B7AA6"/>
    <w:rPr>
      <w:rFonts w:eastAsia="MS Mincho"/>
      <w:sz w:val="24"/>
      <w:lang w:eastAsia="ar-SA"/>
    </w:rPr>
  </w:style>
  <w:style w:type="character" w:customStyle="1" w:styleId="RecuodecorpodetextoChar">
    <w:name w:val="Recuo de corpo de texto Char"/>
    <w:link w:val="Recuodecorpodetexto"/>
    <w:semiHidden/>
    <w:rsid w:val="006B7AA6"/>
    <w:rPr>
      <w:rFonts w:ascii="Arial" w:eastAsia="MS Mincho" w:hAnsi="Arial"/>
      <w:sz w:val="28"/>
      <w:lang w:eastAsia="ar-SA"/>
    </w:rPr>
  </w:style>
  <w:style w:type="paragraph" w:styleId="PargrafodaLista">
    <w:name w:val="List Paragraph"/>
    <w:basedOn w:val="Normal"/>
    <w:uiPriority w:val="34"/>
    <w:qFormat/>
    <w:rsid w:val="00E62017"/>
    <w:pPr>
      <w:suppressAutoHyphens w:val="0"/>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Fontepargpadro"/>
    <w:rsid w:val="00BB5A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769414">
      <w:bodyDiv w:val="1"/>
      <w:marLeft w:val="0"/>
      <w:marRight w:val="0"/>
      <w:marTop w:val="0"/>
      <w:marBottom w:val="0"/>
      <w:divBdr>
        <w:top w:val="none" w:sz="0" w:space="0" w:color="auto"/>
        <w:left w:val="none" w:sz="0" w:space="0" w:color="auto"/>
        <w:bottom w:val="none" w:sz="0" w:space="0" w:color="auto"/>
        <w:right w:val="none" w:sz="0" w:space="0" w:color="auto"/>
      </w:divBdr>
    </w:div>
    <w:div w:id="349600097">
      <w:bodyDiv w:val="1"/>
      <w:marLeft w:val="0"/>
      <w:marRight w:val="0"/>
      <w:marTop w:val="0"/>
      <w:marBottom w:val="0"/>
      <w:divBdr>
        <w:top w:val="none" w:sz="0" w:space="0" w:color="auto"/>
        <w:left w:val="none" w:sz="0" w:space="0" w:color="auto"/>
        <w:bottom w:val="none" w:sz="0" w:space="0" w:color="auto"/>
        <w:right w:val="none" w:sz="0" w:space="0" w:color="auto"/>
      </w:divBdr>
    </w:div>
    <w:div w:id="1311014094">
      <w:bodyDiv w:val="1"/>
      <w:marLeft w:val="0"/>
      <w:marRight w:val="0"/>
      <w:marTop w:val="0"/>
      <w:marBottom w:val="0"/>
      <w:divBdr>
        <w:top w:val="none" w:sz="0" w:space="0" w:color="auto"/>
        <w:left w:val="none" w:sz="0" w:space="0" w:color="auto"/>
        <w:bottom w:val="none" w:sz="0" w:space="0" w:color="auto"/>
        <w:right w:val="none" w:sz="0" w:space="0" w:color="auto"/>
      </w:divBdr>
    </w:div>
    <w:div w:id="1766655041">
      <w:bodyDiv w:val="1"/>
      <w:marLeft w:val="0"/>
      <w:marRight w:val="0"/>
      <w:marTop w:val="0"/>
      <w:marBottom w:val="0"/>
      <w:divBdr>
        <w:top w:val="none" w:sz="0" w:space="0" w:color="auto"/>
        <w:left w:val="none" w:sz="0" w:space="0" w:color="auto"/>
        <w:bottom w:val="none" w:sz="0" w:space="0" w:color="auto"/>
        <w:right w:val="none" w:sz="0" w:space="0" w:color="auto"/>
      </w:divBdr>
    </w:div>
    <w:div w:id="1767531631">
      <w:bodyDiv w:val="1"/>
      <w:marLeft w:val="0"/>
      <w:marRight w:val="0"/>
      <w:marTop w:val="0"/>
      <w:marBottom w:val="0"/>
      <w:divBdr>
        <w:top w:val="none" w:sz="0" w:space="0" w:color="auto"/>
        <w:left w:val="none" w:sz="0" w:space="0" w:color="auto"/>
        <w:bottom w:val="none" w:sz="0" w:space="0" w:color="auto"/>
        <w:right w:val="none" w:sz="0" w:space="0" w:color="auto"/>
      </w:divBdr>
      <w:divsChild>
        <w:div w:id="1586302930">
          <w:marLeft w:val="0"/>
          <w:marRight w:val="0"/>
          <w:marTop w:val="0"/>
          <w:marBottom w:val="0"/>
          <w:divBdr>
            <w:top w:val="none" w:sz="0" w:space="0" w:color="auto"/>
            <w:left w:val="none" w:sz="0" w:space="0" w:color="auto"/>
            <w:bottom w:val="none" w:sz="0" w:space="0" w:color="auto"/>
            <w:right w:val="none" w:sz="0" w:space="0" w:color="auto"/>
          </w:divBdr>
        </w:div>
        <w:div w:id="1864128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8.JPG"/><Relationship Id="rId10" Type="http://schemas.openxmlformats.org/officeDocument/2006/relationships/image" Target="media/image3.JP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JPG"/><Relationship Id="rId22"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F95A39-39FA-4CD3-9DAF-7E40A8C948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1037</Words>
  <Characters>5602</Characters>
  <Application>Microsoft Office Word</Application>
  <DocSecurity>4</DocSecurity>
  <Lines>46</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Às oito horas e cinqüenta e nove minutos de vinte e oito de outubro de dois mil e sete, na sede deste Conselho Federal, reuniu-se o Plenário do Confea em sua Sessão Ordinária número 1</vt:lpstr>
      <vt:lpstr>Às oito horas e cinqüenta e nove minutos de vinte e oito de outubro de dois mil e sete, na sede deste Conselho Federal, reuniu-se o Plenário do Confea em sua Sessão Ordinária número 1</vt:lpstr>
    </vt:vector>
  </TitlesOfParts>
  <Company>Uniceub</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Às oito horas e cinqüenta e nove minutos de vinte e oito de outubro de dois mil e sete, na sede deste Conselho Federal, reuniu-se o Plenário do Confea em sua Sessão Ordinária número 1</dc:title>
  <dc:subject/>
  <dc:creator>clecia</dc:creator>
  <cp:keywords/>
  <cp:lastModifiedBy>user</cp:lastModifiedBy>
  <cp:revision>2</cp:revision>
  <cp:lastPrinted>2015-10-26T13:21:00Z</cp:lastPrinted>
  <dcterms:created xsi:type="dcterms:W3CDTF">2016-01-25T15:50:00Z</dcterms:created>
  <dcterms:modified xsi:type="dcterms:W3CDTF">2016-01-25T15:50:00Z</dcterms:modified>
</cp:coreProperties>
</file>