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7D6" w:rsidRDefault="00945F34" w:rsidP="00797351">
      <w:pPr>
        <w:ind w:right="12"/>
        <w:jc w:val="both"/>
        <w:rPr>
          <w:rFonts w:ascii="Arial" w:hAnsi="Arial" w:cs="Arial"/>
          <w:b/>
          <w:sz w:val="24"/>
          <w:szCs w:val="24"/>
        </w:rPr>
      </w:pPr>
      <w:r w:rsidRPr="00797351">
        <w:rPr>
          <w:rFonts w:ascii="Arial" w:hAnsi="Arial" w:cs="Arial"/>
          <w:sz w:val="24"/>
          <w:szCs w:val="24"/>
        </w:rPr>
        <w:t>Aos vinte</w:t>
      </w:r>
      <w:r w:rsidR="0064013B">
        <w:rPr>
          <w:rFonts w:ascii="Arial" w:hAnsi="Arial" w:cs="Arial"/>
          <w:sz w:val="24"/>
          <w:szCs w:val="24"/>
        </w:rPr>
        <w:t xml:space="preserve"> </w:t>
      </w:r>
      <w:r w:rsidR="00DA17F6" w:rsidRPr="00797351">
        <w:rPr>
          <w:rFonts w:ascii="Arial" w:hAnsi="Arial" w:cs="Arial"/>
          <w:sz w:val="24"/>
          <w:szCs w:val="24"/>
        </w:rPr>
        <w:t>e quatro</w:t>
      </w:r>
      <w:r w:rsidR="0064013B">
        <w:rPr>
          <w:rFonts w:ascii="Arial" w:hAnsi="Arial" w:cs="Arial"/>
          <w:sz w:val="24"/>
          <w:szCs w:val="24"/>
        </w:rPr>
        <w:t xml:space="preserve"> </w:t>
      </w:r>
      <w:r w:rsidR="00283475" w:rsidRPr="00797351">
        <w:rPr>
          <w:rFonts w:ascii="Arial" w:hAnsi="Arial" w:cs="Arial"/>
          <w:sz w:val="24"/>
          <w:szCs w:val="24"/>
        </w:rPr>
        <w:t xml:space="preserve">dias de </w:t>
      </w:r>
      <w:r w:rsidR="00DA17F6" w:rsidRPr="00797351">
        <w:rPr>
          <w:rFonts w:ascii="Arial" w:hAnsi="Arial" w:cs="Arial"/>
          <w:sz w:val="24"/>
          <w:szCs w:val="24"/>
        </w:rPr>
        <w:t>abril</w:t>
      </w:r>
      <w:r w:rsidR="00283475" w:rsidRPr="00797351">
        <w:rPr>
          <w:rFonts w:ascii="Arial" w:hAnsi="Arial" w:cs="Arial"/>
          <w:sz w:val="24"/>
          <w:szCs w:val="24"/>
        </w:rPr>
        <w:t xml:space="preserve"> do</w:t>
      </w:r>
      <w:r w:rsidR="00DA17F6" w:rsidRPr="00797351">
        <w:rPr>
          <w:rFonts w:ascii="Arial" w:hAnsi="Arial" w:cs="Arial"/>
          <w:sz w:val="24"/>
          <w:szCs w:val="24"/>
        </w:rPr>
        <w:t xml:space="preserve"> ano de dois mil e dezessete (24/04</w:t>
      </w:r>
      <w:r w:rsidR="002533D3" w:rsidRPr="00797351">
        <w:rPr>
          <w:rFonts w:ascii="Arial" w:hAnsi="Arial" w:cs="Arial"/>
          <w:sz w:val="24"/>
          <w:szCs w:val="24"/>
        </w:rPr>
        <w:t xml:space="preserve">/2017), às </w:t>
      </w:r>
      <w:r w:rsidR="005977D6">
        <w:rPr>
          <w:rFonts w:ascii="Arial" w:hAnsi="Arial" w:cs="Arial"/>
          <w:sz w:val="24"/>
          <w:szCs w:val="24"/>
        </w:rPr>
        <w:t>quatorze</w:t>
      </w:r>
      <w:r w:rsidR="002533D3" w:rsidRPr="00797351">
        <w:rPr>
          <w:rFonts w:ascii="Arial" w:hAnsi="Arial" w:cs="Arial"/>
          <w:sz w:val="24"/>
          <w:szCs w:val="24"/>
        </w:rPr>
        <w:t xml:space="preserve"> horas (14</w:t>
      </w:r>
      <w:r w:rsidR="00283475" w:rsidRPr="00797351">
        <w:rPr>
          <w:rFonts w:ascii="Arial" w:hAnsi="Arial" w:cs="Arial"/>
          <w:sz w:val="24"/>
          <w:szCs w:val="24"/>
        </w:rPr>
        <w:t>:00h), reuniu-se a Comissão de Planejamento e Finanças do CAU</w:t>
      </w:r>
      <w:r w:rsidR="00283475" w:rsidRPr="00797351">
        <w:rPr>
          <w:rFonts w:ascii="Arial" w:eastAsia="Times New Roman" w:hAnsi="Arial" w:cs="Arial"/>
          <w:sz w:val="24"/>
          <w:szCs w:val="24"/>
          <w:lang w:eastAsia="en-US"/>
        </w:rPr>
        <w:t>/PR</w:t>
      </w:r>
      <w:r w:rsidRPr="00797351">
        <w:rPr>
          <w:rFonts w:ascii="Arial" w:hAnsi="Arial" w:cs="Arial"/>
          <w:sz w:val="24"/>
          <w:szCs w:val="24"/>
        </w:rPr>
        <w:t xml:space="preserve">, na Sessão Ordinária no </w:t>
      </w:r>
      <w:r w:rsidR="006046F4" w:rsidRPr="00797351">
        <w:rPr>
          <w:rFonts w:ascii="Arial" w:hAnsi="Arial" w:cs="Arial"/>
          <w:sz w:val="24"/>
          <w:szCs w:val="24"/>
        </w:rPr>
        <w:t>004</w:t>
      </w:r>
      <w:r w:rsidRPr="00797351">
        <w:rPr>
          <w:rFonts w:ascii="Arial" w:hAnsi="Arial" w:cs="Arial"/>
          <w:sz w:val="24"/>
          <w:szCs w:val="24"/>
        </w:rPr>
        <w:t>/2017</w:t>
      </w:r>
      <w:r w:rsidR="00283475" w:rsidRPr="00797351">
        <w:rPr>
          <w:rFonts w:ascii="Arial" w:hAnsi="Arial" w:cs="Arial"/>
          <w:sz w:val="24"/>
          <w:szCs w:val="24"/>
        </w:rPr>
        <w:t xml:space="preserve">, </w:t>
      </w:r>
      <w:r w:rsidR="001F6B13" w:rsidRPr="00797351">
        <w:rPr>
          <w:rFonts w:ascii="Arial" w:hAnsi="Arial" w:cs="Arial"/>
          <w:sz w:val="24"/>
          <w:szCs w:val="24"/>
        </w:rPr>
        <w:t>realizada na</w:t>
      </w:r>
      <w:r w:rsidR="00845F00" w:rsidRPr="00797351">
        <w:rPr>
          <w:rFonts w:ascii="Arial" w:hAnsi="Arial" w:cs="Arial"/>
          <w:sz w:val="24"/>
          <w:szCs w:val="24"/>
        </w:rPr>
        <w:t xml:space="preserve">s dependências do </w:t>
      </w:r>
      <w:r w:rsidR="002533D3" w:rsidRPr="00797351">
        <w:rPr>
          <w:rFonts w:ascii="Arial" w:hAnsi="Arial" w:cs="Arial"/>
          <w:sz w:val="24"/>
          <w:szCs w:val="24"/>
        </w:rPr>
        <w:t>Hotel Deville Express Cascavel</w:t>
      </w:r>
      <w:r w:rsidR="001F6B13" w:rsidRPr="00797351">
        <w:rPr>
          <w:rFonts w:ascii="Arial" w:hAnsi="Arial" w:cs="Arial"/>
          <w:sz w:val="24"/>
          <w:szCs w:val="24"/>
        </w:rPr>
        <w:t xml:space="preserve">, localizado </w:t>
      </w:r>
      <w:r w:rsidR="002533D3" w:rsidRPr="00797351">
        <w:rPr>
          <w:rFonts w:ascii="Arial" w:hAnsi="Arial" w:cs="Arial"/>
          <w:sz w:val="24"/>
          <w:szCs w:val="24"/>
        </w:rPr>
        <w:t>BR 277 km 588</w:t>
      </w:r>
      <w:r w:rsidR="00845F00" w:rsidRPr="00797351">
        <w:rPr>
          <w:rFonts w:ascii="Arial" w:hAnsi="Arial" w:cs="Arial"/>
          <w:sz w:val="24"/>
          <w:szCs w:val="24"/>
        </w:rPr>
        <w:t xml:space="preserve">, </w:t>
      </w:r>
      <w:r w:rsidR="001F6B13" w:rsidRPr="00797351">
        <w:rPr>
          <w:rFonts w:ascii="Arial" w:hAnsi="Arial" w:cs="Arial"/>
          <w:sz w:val="24"/>
          <w:szCs w:val="24"/>
        </w:rPr>
        <w:t xml:space="preserve">na    cidade    de </w:t>
      </w:r>
      <w:r w:rsidR="002533D3" w:rsidRPr="00797351">
        <w:rPr>
          <w:rFonts w:ascii="Arial" w:hAnsi="Arial" w:cs="Arial"/>
          <w:sz w:val="24"/>
          <w:szCs w:val="24"/>
        </w:rPr>
        <w:t>Cascavel</w:t>
      </w:r>
      <w:r w:rsidR="001F6B13" w:rsidRPr="00797351">
        <w:rPr>
          <w:rFonts w:ascii="Arial" w:hAnsi="Arial" w:cs="Arial"/>
          <w:sz w:val="24"/>
          <w:szCs w:val="24"/>
        </w:rPr>
        <w:t xml:space="preserve"> - PR</w:t>
      </w:r>
      <w:r w:rsidR="00283475" w:rsidRPr="00797351">
        <w:rPr>
          <w:rFonts w:ascii="Arial" w:hAnsi="Arial" w:cs="Arial"/>
          <w:sz w:val="24"/>
          <w:szCs w:val="24"/>
        </w:rPr>
        <w:t xml:space="preserve">, coordenada pelo Arquiteto e Urbanista </w:t>
      </w:r>
      <w:r w:rsidR="00283475" w:rsidRPr="00797351">
        <w:rPr>
          <w:rFonts w:ascii="Arial" w:hAnsi="Arial" w:cs="Arial"/>
          <w:b/>
          <w:sz w:val="24"/>
          <w:szCs w:val="24"/>
        </w:rPr>
        <w:t>IDEVALL DOS SANTOS FILHO</w:t>
      </w:r>
      <w:r w:rsidR="00283475" w:rsidRPr="00797351">
        <w:rPr>
          <w:rFonts w:ascii="Arial" w:hAnsi="Arial" w:cs="Arial"/>
          <w:sz w:val="24"/>
          <w:szCs w:val="24"/>
        </w:rPr>
        <w:t xml:space="preserve"> – Coordenador da Comissão. A Comissão contou com a participação dos seguintes Conselheiros Titulares, Arquitetos (as) e Urbanistas</w:t>
      </w:r>
      <w:r w:rsidR="00283475" w:rsidRPr="00797351">
        <w:rPr>
          <w:rFonts w:ascii="Arial" w:hAnsi="Arial" w:cs="Arial"/>
          <w:b/>
          <w:sz w:val="24"/>
          <w:szCs w:val="24"/>
        </w:rPr>
        <w:t xml:space="preserve"> IDEVAL DOS SANTOS FILHO. </w:t>
      </w:r>
      <w:r w:rsidR="00283475" w:rsidRPr="00797351">
        <w:rPr>
          <w:rFonts w:ascii="Arial" w:hAnsi="Arial" w:cs="Arial"/>
          <w:sz w:val="24"/>
          <w:szCs w:val="24"/>
        </w:rPr>
        <w:t xml:space="preserve">Participaram, ainda, da presente Sessão, os Conselheiros Suplentes, Arquitetos e Urbanistas: </w:t>
      </w:r>
      <w:r w:rsidR="00283475" w:rsidRPr="00797351">
        <w:rPr>
          <w:rFonts w:ascii="Arial" w:hAnsi="Arial" w:cs="Arial"/>
          <w:b/>
          <w:sz w:val="24"/>
          <w:szCs w:val="24"/>
        </w:rPr>
        <w:t>MILTON</w:t>
      </w:r>
      <w:r w:rsidR="00717BB6" w:rsidRPr="00797351">
        <w:rPr>
          <w:rFonts w:ascii="Arial" w:hAnsi="Arial" w:cs="Arial"/>
          <w:b/>
          <w:sz w:val="24"/>
          <w:szCs w:val="24"/>
        </w:rPr>
        <w:t xml:space="preserve"> CARLOS</w:t>
      </w:r>
      <w:r w:rsidR="00283475" w:rsidRPr="00797351">
        <w:rPr>
          <w:rFonts w:ascii="Arial" w:hAnsi="Arial" w:cs="Arial"/>
          <w:b/>
          <w:sz w:val="24"/>
          <w:szCs w:val="24"/>
        </w:rPr>
        <w:t xml:space="preserve"> ZANELATO GONÇALVES e </w:t>
      </w:r>
      <w:r w:rsidR="00E747CA" w:rsidRPr="00797351">
        <w:rPr>
          <w:rFonts w:ascii="Arial" w:hAnsi="Arial" w:cs="Arial"/>
          <w:b/>
          <w:sz w:val="24"/>
          <w:szCs w:val="24"/>
        </w:rPr>
        <w:t>ANTONIO CARLOS ZANI</w:t>
      </w:r>
      <w:r w:rsidR="00283475" w:rsidRPr="00797351">
        <w:rPr>
          <w:rFonts w:ascii="Arial" w:hAnsi="Arial" w:cs="Arial"/>
          <w:b/>
          <w:sz w:val="24"/>
          <w:szCs w:val="24"/>
        </w:rPr>
        <w:t xml:space="preserve">. </w:t>
      </w:r>
      <w:r w:rsidR="00283475" w:rsidRPr="00797351">
        <w:rPr>
          <w:rFonts w:ascii="Arial" w:hAnsi="Arial" w:cs="Arial"/>
          <w:sz w:val="24"/>
          <w:szCs w:val="24"/>
        </w:rPr>
        <w:t xml:space="preserve">Presentes, também, nesta Sessão, a saber: Coordenadora Financeira </w:t>
      </w:r>
      <w:r w:rsidR="00283475" w:rsidRPr="00797351">
        <w:rPr>
          <w:rFonts w:ascii="Arial" w:hAnsi="Arial" w:cs="Arial"/>
          <w:b/>
          <w:sz w:val="24"/>
          <w:szCs w:val="24"/>
        </w:rPr>
        <w:t>RAFAELLE R. WASZAK</w:t>
      </w:r>
      <w:r w:rsidR="00797351">
        <w:rPr>
          <w:rFonts w:ascii="Arial" w:hAnsi="Arial" w:cs="Arial"/>
          <w:b/>
          <w:sz w:val="24"/>
          <w:szCs w:val="24"/>
        </w:rPr>
        <w:t>,</w:t>
      </w:r>
      <w:r w:rsidR="0064013B">
        <w:rPr>
          <w:rFonts w:ascii="Arial" w:hAnsi="Arial" w:cs="Arial"/>
          <w:b/>
          <w:sz w:val="24"/>
          <w:szCs w:val="24"/>
        </w:rPr>
        <w:t xml:space="preserve"> </w:t>
      </w:r>
      <w:r w:rsidR="00797351" w:rsidRPr="00797351">
        <w:rPr>
          <w:rFonts w:ascii="Arial" w:hAnsi="Arial" w:cs="Arial"/>
          <w:sz w:val="24"/>
          <w:szCs w:val="24"/>
        </w:rPr>
        <w:t xml:space="preserve">Coord. </w:t>
      </w:r>
      <w:proofErr w:type="gramStart"/>
      <w:r w:rsidR="00797351" w:rsidRPr="00797351">
        <w:rPr>
          <w:rFonts w:ascii="Arial" w:hAnsi="Arial" w:cs="Arial"/>
          <w:sz w:val="24"/>
          <w:szCs w:val="24"/>
        </w:rPr>
        <w:t>das</w:t>
      </w:r>
      <w:proofErr w:type="gramEnd"/>
      <w:r w:rsidR="00797351" w:rsidRPr="00797351">
        <w:rPr>
          <w:rFonts w:ascii="Arial" w:hAnsi="Arial" w:cs="Arial"/>
          <w:sz w:val="24"/>
          <w:szCs w:val="24"/>
        </w:rPr>
        <w:t xml:space="preserve"> Comissões e Ass. Jurídica Dra.</w:t>
      </w:r>
      <w:r w:rsidR="00797351" w:rsidRPr="00797351">
        <w:rPr>
          <w:rFonts w:ascii="Arial" w:hAnsi="Arial" w:cs="Arial"/>
          <w:b/>
          <w:sz w:val="24"/>
          <w:szCs w:val="24"/>
        </w:rPr>
        <w:t>CLAUDIA CRISTINA TABORDA DUDEQUE</w:t>
      </w:r>
      <w:r w:rsidR="00283475" w:rsidRPr="00797351">
        <w:rPr>
          <w:rFonts w:ascii="Arial" w:hAnsi="Arial" w:cs="Arial"/>
          <w:sz w:val="24"/>
          <w:szCs w:val="24"/>
        </w:rPr>
        <w:t xml:space="preserve">; </w:t>
      </w:r>
      <w:r w:rsidR="00283475" w:rsidRPr="00797351">
        <w:rPr>
          <w:rFonts w:ascii="Arial" w:hAnsi="Arial" w:cs="Arial"/>
          <w:b/>
          <w:sz w:val="24"/>
          <w:szCs w:val="24"/>
        </w:rPr>
        <w:t>QUORUM"</w:t>
      </w:r>
      <w:r w:rsidR="00283475" w:rsidRPr="00797351">
        <w:rPr>
          <w:rFonts w:ascii="Arial" w:hAnsi="Arial" w:cs="Arial"/>
          <w:sz w:val="24"/>
          <w:szCs w:val="24"/>
        </w:rPr>
        <w:t xml:space="preserve"> – Verificado o número legal de Conselheiros presentes, de acordo com o Regimento Interno do CAU/PR, art. 62, o Coordenador declarou abertos os trabalhos do presente.-.-.-.-.-.-.-.-.-.-.-.-.-.-.-.-.-.-.-.-.-.-.-.-.-.-.-.-.-.-.-.-.-.-.-.-.-.-.-.-.-.-.-.-.-.-</w:t>
      </w:r>
      <w:r w:rsidR="005977D6" w:rsidRPr="00797351">
        <w:rPr>
          <w:rFonts w:ascii="Arial" w:hAnsi="Arial" w:cs="Arial"/>
          <w:b/>
          <w:sz w:val="24"/>
          <w:szCs w:val="24"/>
        </w:rPr>
        <w:t xml:space="preserve"> </w:t>
      </w:r>
    </w:p>
    <w:p w:rsidR="005977D6" w:rsidRDefault="005977D6" w:rsidP="00797351">
      <w:pPr>
        <w:ind w:right="12"/>
        <w:jc w:val="both"/>
        <w:rPr>
          <w:rFonts w:ascii="Arial" w:hAnsi="Arial" w:cs="Arial"/>
          <w:b/>
          <w:sz w:val="24"/>
          <w:szCs w:val="24"/>
        </w:rPr>
      </w:pPr>
      <w:r w:rsidRPr="00797351">
        <w:rPr>
          <w:rFonts w:ascii="Arial" w:hAnsi="Arial" w:cs="Arial"/>
          <w:sz w:val="24"/>
          <w:szCs w:val="24"/>
        </w:rPr>
        <w:t>.-.-.-.-.-.-.-.-.-.-.-.-.-.-.-.-.-.-.-.-.-.-.-.-.-.-.-.-.-.-.-.-.-.-.-.-.-.-.-.-.-.-.-.-.-.-.-.-.-.-.-.-.-.-.-</w:t>
      </w:r>
      <w:r>
        <w:rPr>
          <w:rFonts w:ascii="Arial" w:hAnsi="Arial" w:cs="Arial"/>
          <w:sz w:val="24"/>
          <w:szCs w:val="24"/>
        </w:rPr>
        <w:t>.-.-.-.-.-.-.-.-.-</w:t>
      </w:r>
    </w:p>
    <w:p w:rsidR="00283475" w:rsidRPr="00797351" w:rsidRDefault="00283475" w:rsidP="00797351">
      <w:pPr>
        <w:ind w:right="12"/>
        <w:jc w:val="both"/>
        <w:rPr>
          <w:rFonts w:ascii="Arial" w:hAnsi="Arial" w:cs="Arial"/>
          <w:sz w:val="24"/>
          <w:szCs w:val="24"/>
        </w:rPr>
      </w:pPr>
      <w:r w:rsidRPr="00797351">
        <w:rPr>
          <w:rFonts w:ascii="Arial" w:hAnsi="Arial" w:cs="Arial"/>
          <w:b/>
          <w:sz w:val="24"/>
          <w:szCs w:val="24"/>
        </w:rPr>
        <w:t>1. COMISSÃO DE FINANÇAS</w:t>
      </w:r>
      <w:r w:rsidRPr="00797351">
        <w:rPr>
          <w:rFonts w:ascii="Arial" w:hAnsi="Arial" w:cs="Arial"/>
          <w:sz w:val="24"/>
          <w:szCs w:val="24"/>
        </w:rPr>
        <w:t>.-.-.-.-.-.-.-.-.-.-.-.-.-.-.-.-.-.-.-.-.-.-.-.-.-.-.-.-.-.-.-.-.-.-.-.-.-.-.-.-.-.-.-.-.-.-.-.-.-.-.-.-.-.-.-.-.-.-.-.-.-.-.-.-.-.-.-.-.-.-.-.-.-.-.-.-.-.-.-.-.-.-.-.-.-.-.-.-.-.-.-.-.-.-</w:t>
      </w:r>
      <w:r w:rsidR="00625640" w:rsidRPr="00797351">
        <w:rPr>
          <w:rFonts w:ascii="Arial" w:hAnsi="Arial" w:cs="Arial"/>
          <w:sz w:val="24"/>
          <w:szCs w:val="24"/>
        </w:rPr>
        <w:t>.-.-</w:t>
      </w:r>
      <w:r w:rsidR="0064013B">
        <w:rPr>
          <w:rFonts w:ascii="Arial" w:hAnsi="Arial" w:cs="Arial"/>
          <w:sz w:val="24"/>
          <w:szCs w:val="24"/>
        </w:rPr>
        <w:t>.-.-.-.-.-.-.-.-.-</w:t>
      </w:r>
    </w:p>
    <w:p w:rsidR="00283475" w:rsidRPr="00A60E30" w:rsidRDefault="00283475" w:rsidP="00283475">
      <w:pPr>
        <w:jc w:val="both"/>
        <w:rPr>
          <w:rFonts w:ascii="Arial" w:hAnsi="Arial" w:cs="Arial"/>
          <w:sz w:val="24"/>
          <w:szCs w:val="24"/>
        </w:rPr>
      </w:pPr>
      <w:r w:rsidRPr="00A60E30">
        <w:rPr>
          <w:rFonts w:ascii="Arial" w:hAnsi="Arial" w:cs="Arial"/>
          <w:b/>
          <w:sz w:val="24"/>
          <w:szCs w:val="24"/>
        </w:rPr>
        <w:t>1.1 APROVAÇÃO DA ATA ANTERIOR:</w:t>
      </w:r>
      <w:r w:rsidRPr="00A60E30">
        <w:rPr>
          <w:rFonts w:ascii="Arial" w:hAnsi="Arial" w:cs="Arial"/>
          <w:sz w:val="24"/>
          <w:szCs w:val="24"/>
        </w:rPr>
        <w:t xml:space="preserve"> Aprovada Ata correspo</w:t>
      </w:r>
      <w:r w:rsidR="0064013B">
        <w:rPr>
          <w:rFonts w:ascii="Arial" w:hAnsi="Arial" w:cs="Arial"/>
          <w:sz w:val="24"/>
          <w:szCs w:val="24"/>
        </w:rPr>
        <w:t>ndente a sessão Ordinária nº 003</w:t>
      </w:r>
      <w:r w:rsidR="00336641" w:rsidRPr="00A60E30">
        <w:rPr>
          <w:rFonts w:ascii="Arial" w:hAnsi="Arial" w:cs="Arial"/>
          <w:sz w:val="24"/>
          <w:szCs w:val="24"/>
        </w:rPr>
        <w:t xml:space="preserve">/2017 realizada </w:t>
      </w:r>
      <w:r w:rsidR="00625640" w:rsidRPr="00A60E30">
        <w:rPr>
          <w:rFonts w:ascii="Arial" w:hAnsi="Arial" w:cs="Arial"/>
          <w:sz w:val="24"/>
          <w:szCs w:val="24"/>
        </w:rPr>
        <w:t>em</w:t>
      </w:r>
      <w:r w:rsidR="0010222B" w:rsidRPr="00A60E30">
        <w:rPr>
          <w:rFonts w:ascii="Arial" w:hAnsi="Arial" w:cs="Arial"/>
          <w:sz w:val="24"/>
          <w:szCs w:val="24"/>
        </w:rPr>
        <w:t xml:space="preserve"> </w:t>
      </w:r>
      <w:r w:rsidR="0064013B">
        <w:rPr>
          <w:rFonts w:ascii="Arial" w:hAnsi="Arial" w:cs="Arial"/>
          <w:sz w:val="24"/>
          <w:szCs w:val="24"/>
        </w:rPr>
        <w:t>27 de março</w:t>
      </w:r>
      <w:r w:rsidR="00336641" w:rsidRPr="00A60E30">
        <w:rPr>
          <w:rFonts w:ascii="Arial" w:hAnsi="Arial" w:cs="Arial"/>
          <w:sz w:val="24"/>
          <w:szCs w:val="24"/>
        </w:rPr>
        <w:t xml:space="preserve"> de 2017</w:t>
      </w:r>
      <w:r w:rsidRPr="00A60E30">
        <w:rPr>
          <w:rFonts w:ascii="Arial" w:hAnsi="Arial" w:cs="Arial"/>
          <w:sz w:val="24"/>
          <w:szCs w:val="24"/>
        </w:rPr>
        <w:t xml:space="preserve"> na cidade de </w:t>
      </w:r>
      <w:r w:rsidR="0064013B">
        <w:rPr>
          <w:rFonts w:ascii="Arial" w:hAnsi="Arial" w:cs="Arial"/>
          <w:sz w:val="24"/>
          <w:szCs w:val="24"/>
        </w:rPr>
        <w:t>Paranaguá</w:t>
      </w:r>
      <w:r w:rsidRPr="00A60E30">
        <w:rPr>
          <w:rFonts w:ascii="Arial" w:hAnsi="Arial" w:cs="Arial"/>
          <w:sz w:val="24"/>
          <w:szCs w:val="24"/>
        </w:rPr>
        <w:t>-PR.-.-.-.-.-.-.-.-.-.-.-.-.-.-.-.-.-.-.-.-.-.-.-.-.-.-.-.-.-.-.-.-.-.-.-.-.-.-.-.-.-.-.-.-.-.-.-.-.-.-.-.-.-.-.-.-.-.-.-.-.-</w:t>
      </w:r>
      <w:r w:rsidR="00625640" w:rsidRPr="00A60E30">
        <w:rPr>
          <w:rFonts w:ascii="Arial" w:hAnsi="Arial" w:cs="Arial"/>
          <w:sz w:val="24"/>
          <w:szCs w:val="24"/>
        </w:rPr>
        <w:t>.-.-.-.-</w:t>
      </w:r>
    </w:p>
    <w:p w:rsidR="000A4565" w:rsidRPr="00817985" w:rsidRDefault="005E3911" w:rsidP="00D66930">
      <w:pPr>
        <w:ind w:right="12"/>
        <w:jc w:val="both"/>
        <w:rPr>
          <w:rFonts w:ascii="Arial" w:hAnsi="Arial" w:cs="Arial"/>
          <w:sz w:val="24"/>
          <w:szCs w:val="24"/>
        </w:rPr>
      </w:pPr>
      <w:r w:rsidRPr="00817985">
        <w:rPr>
          <w:rFonts w:ascii="Arial" w:hAnsi="Arial" w:cs="Arial"/>
          <w:b/>
          <w:sz w:val="24"/>
          <w:szCs w:val="24"/>
        </w:rPr>
        <w:t>1.2</w:t>
      </w:r>
      <w:r w:rsidR="0064013B">
        <w:rPr>
          <w:rFonts w:ascii="Arial" w:hAnsi="Arial" w:cs="Arial"/>
          <w:b/>
          <w:sz w:val="24"/>
          <w:szCs w:val="24"/>
        </w:rPr>
        <w:t xml:space="preserve"> </w:t>
      </w:r>
      <w:r w:rsidR="00FD0F6F" w:rsidRPr="00817985">
        <w:rPr>
          <w:rFonts w:ascii="Arial" w:hAnsi="Arial" w:cs="Arial"/>
          <w:b/>
          <w:sz w:val="24"/>
          <w:szCs w:val="24"/>
        </w:rPr>
        <w:t xml:space="preserve">EVOLUÇÃO RECEITAS </w:t>
      </w:r>
      <w:r w:rsidR="00EF76C0" w:rsidRPr="00817985">
        <w:rPr>
          <w:rFonts w:ascii="Arial" w:hAnsi="Arial" w:cs="Arial"/>
          <w:b/>
          <w:sz w:val="24"/>
          <w:szCs w:val="24"/>
        </w:rPr>
        <w:t>2015</w:t>
      </w:r>
      <w:r w:rsidR="00110AAC" w:rsidRPr="00817985">
        <w:rPr>
          <w:rFonts w:ascii="Arial" w:hAnsi="Arial" w:cs="Arial"/>
          <w:b/>
          <w:sz w:val="24"/>
          <w:szCs w:val="24"/>
        </w:rPr>
        <w:t>x</w:t>
      </w:r>
      <w:r w:rsidR="00EF76C0" w:rsidRPr="00817985">
        <w:rPr>
          <w:rFonts w:ascii="Arial" w:hAnsi="Arial" w:cs="Arial"/>
          <w:b/>
          <w:sz w:val="24"/>
          <w:szCs w:val="24"/>
        </w:rPr>
        <w:t>2016</w:t>
      </w:r>
      <w:r w:rsidR="00CB778F" w:rsidRPr="00817985">
        <w:rPr>
          <w:rFonts w:ascii="Arial" w:hAnsi="Arial" w:cs="Arial"/>
          <w:b/>
          <w:sz w:val="24"/>
          <w:szCs w:val="24"/>
        </w:rPr>
        <w:t>x</w:t>
      </w:r>
      <w:r w:rsidR="00EF76C0" w:rsidRPr="00817985">
        <w:rPr>
          <w:rFonts w:ascii="Arial" w:hAnsi="Arial" w:cs="Arial"/>
          <w:b/>
          <w:sz w:val="24"/>
          <w:szCs w:val="24"/>
        </w:rPr>
        <w:t>2017</w:t>
      </w:r>
      <w:r w:rsidR="000A4565" w:rsidRPr="00817985">
        <w:rPr>
          <w:rFonts w:ascii="Arial" w:hAnsi="Arial" w:cs="Arial"/>
          <w:b/>
          <w:sz w:val="24"/>
          <w:szCs w:val="24"/>
        </w:rPr>
        <w:t>:</w:t>
      </w:r>
      <w:r w:rsidR="000A4565" w:rsidRPr="00817985">
        <w:rPr>
          <w:rFonts w:ascii="Arial" w:hAnsi="Arial" w:cs="Arial"/>
          <w:sz w:val="24"/>
          <w:szCs w:val="24"/>
        </w:rPr>
        <w:t xml:space="preserve"> -</w:t>
      </w:r>
      <w:r w:rsidR="00DB48E2" w:rsidRPr="00817985">
        <w:rPr>
          <w:rFonts w:ascii="Arial" w:hAnsi="Arial" w:cs="Arial"/>
          <w:sz w:val="24"/>
          <w:szCs w:val="24"/>
        </w:rPr>
        <w:t>.-.-.-.-.-.-.-.-.-.-.-.-.-.-.-.-.-.-.-.-.-.-.-.-.-.-.-</w:t>
      </w:r>
      <w:r w:rsidR="000A4565" w:rsidRPr="00817985">
        <w:rPr>
          <w:rFonts w:ascii="Arial" w:hAnsi="Arial" w:cs="Arial"/>
          <w:sz w:val="24"/>
          <w:szCs w:val="24"/>
        </w:rPr>
        <w:t>.-</w:t>
      </w:r>
      <w:r w:rsidR="00625640" w:rsidRPr="00817985">
        <w:rPr>
          <w:rFonts w:ascii="Arial" w:hAnsi="Arial" w:cs="Arial"/>
          <w:sz w:val="24"/>
          <w:szCs w:val="24"/>
        </w:rPr>
        <w:t>.</w:t>
      </w:r>
    </w:p>
    <w:p w:rsidR="00B4111F" w:rsidRPr="00817985" w:rsidRDefault="00FD0F6F" w:rsidP="00D66930">
      <w:pPr>
        <w:ind w:right="12"/>
        <w:jc w:val="both"/>
        <w:rPr>
          <w:rFonts w:ascii="Arial" w:hAnsi="Arial" w:cs="Arial"/>
          <w:sz w:val="24"/>
          <w:szCs w:val="24"/>
        </w:rPr>
      </w:pPr>
      <w:r w:rsidRPr="00817985">
        <w:rPr>
          <w:rFonts w:ascii="Arial" w:hAnsi="Arial" w:cs="Arial"/>
          <w:sz w:val="24"/>
          <w:szCs w:val="24"/>
        </w:rPr>
        <w:t>Foram</w:t>
      </w:r>
      <w:r w:rsidR="00700D9A" w:rsidRPr="00817985">
        <w:rPr>
          <w:rFonts w:ascii="Arial" w:hAnsi="Arial" w:cs="Arial"/>
          <w:sz w:val="24"/>
          <w:szCs w:val="24"/>
        </w:rPr>
        <w:t xml:space="preserve"> apresentadas as planilhas abaixo de Evolução </w:t>
      </w:r>
      <w:r w:rsidRPr="00817985">
        <w:rPr>
          <w:rFonts w:ascii="Arial" w:hAnsi="Arial" w:cs="Arial"/>
          <w:sz w:val="24"/>
          <w:szCs w:val="24"/>
        </w:rPr>
        <w:t xml:space="preserve">Receitas </w:t>
      </w:r>
      <w:r w:rsidR="00EF76C0" w:rsidRPr="00817985">
        <w:rPr>
          <w:rFonts w:ascii="Arial" w:hAnsi="Arial" w:cs="Arial"/>
          <w:sz w:val="24"/>
          <w:szCs w:val="24"/>
        </w:rPr>
        <w:t>2015</w:t>
      </w:r>
      <w:r w:rsidR="00110AAC" w:rsidRPr="00817985">
        <w:rPr>
          <w:rFonts w:ascii="Arial" w:hAnsi="Arial" w:cs="Arial"/>
          <w:sz w:val="24"/>
          <w:szCs w:val="24"/>
        </w:rPr>
        <w:t>x</w:t>
      </w:r>
      <w:r w:rsidR="00EF76C0" w:rsidRPr="00817985">
        <w:rPr>
          <w:rFonts w:ascii="Arial" w:hAnsi="Arial" w:cs="Arial"/>
          <w:sz w:val="24"/>
          <w:szCs w:val="24"/>
        </w:rPr>
        <w:t>2016</w:t>
      </w:r>
      <w:r w:rsidRPr="00817985">
        <w:rPr>
          <w:rFonts w:ascii="Arial" w:hAnsi="Arial" w:cs="Arial"/>
          <w:sz w:val="24"/>
          <w:szCs w:val="24"/>
        </w:rPr>
        <w:t>x201</w:t>
      </w:r>
      <w:r w:rsidR="00EF76C0" w:rsidRPr="00817985">
        <w:rPr>
          <w:rFonts w:ascii="Arial" w:hAnsi="Arial" w:cs="Arial"/>
          <w:sz w:val="24"/>
          <w:szCs w:val="24"/>
        </w:rPr>
        <w:t>7</w:t>
      </w:r>
      <w:r w:rsidR="00700D9A" w:rsidRPr="00817985">
        <w:rPr>
          <w:rFonts w:ascii="Arial" w:hAnsi="Arial" w:cs="Arial"/>
          <w:sz w:val="24"/>
          <w:szCs w:val="24"/>
        </w:rPr>
        <w:t>, com e sem rentabilidades das aplicações financeiras</w:t>
      </w:r>
      <w:r w:rsidR="002F6BD8" w:rsidRPr="00817985">
        <w:rPr>
          <w:rFonts w:ascii="Arial" w:hAnsi="Arial" w:cs="Arial"/>
          <w:sz w:val="24"/>
          <w:szCs w:val="24"/>
        </w:rPr>
        <w:t xml:space="preserve">; RRTs mês a mês; Movimentações Financeiras e </w:t>
      </w:r>
      <w:r w:rsidR="002C22E9" w:rsidRPr="00817985">
        <w:rPr>
          <w:rFonts w:ascii="Arial" w:hAnsi="Arial" w:cs="Arial"/>
          <w:sz w:val="24"/>
          <w:szCs w:val="24"/>
        </w:rPr>
        <w:t>Gráfico da pos</w:t>
      </w:r>
      <w:r w:rsidR="00EF76C0" w:rsidRPr="00817985">
        <w:rPr>
          <w:rFonts w:ascii="Arial" w:hAnsi="Arial" w:cs="Arial"/>
          <w:sz w:val="24"/>
          <w:szCs w:val="24"/>
        </w:rPr>
        <w:t>ição Orçamentária 2017</w:t>
      </w:r>
      <w:r w:rsidR="000060E1" w:rsidRPr="00817985">
        <w:rPr>
          <w:rFonts w:ascii="Arial" w:hAnsi="Arial" w:cs="Arial"/>
          <w:sz w:val="24"/>
          <w:szCs w:val="24"/>
        </w:rPr>
        <w:t>, ec</w:t>
      </w:r>
      <w:r w:rsidR="001D46C5" w:rsidRPr="00817985">
        <w:rPr>
          <w:rFonts w:ascii="Arial" w:hAnsi="Arial" w:cs="Arial"/>
          <w:sz w:val="24"/>
          <w:szCs w:val="24"/>
        </w:rPr>
        <w:t xml:space="preserve">onforme relatório financeiro do mês de </w:t>
      </w:r>
      <w:proofErr w:type="gramStart"/>
      <w:r w:rsidR="00664C6C" w:rsidRPr="00817985">
        <w:rPr>
          <w:rFonts w:ascii="Arial" w:hAnsi="Arial" w:cs="Arial"/>
          <w:sz w:val="24"/>
          <w:szCs w:val="24"/>
        </w:rPr>
        <w:t>MAR</w:t>
      </w:r>
      <w:r w:rsidR="005977D6">
        <w:rPr>
          <w:rFonts w:ascii="Arial" w:hAnsi="Arial" w:cs="Arial"/>
          <w:sz w:val="24"/>
          <w:szCs w:val="24"/>
        </w:rPr>
        <w:t>ÇO</w:t>
      </w:r>
      <w:proofErr w:type="gramEnd"/>
      <w:r w:rsidR="005977D6">
        <w:rPr>
          <w:rFonts w:ascii="Arial" w:hAnsi="Arial" w:cs="Arial"/>
          <w:sz w:val="24"/>
          <w:szCs w:val="24"/>
        </w:rPr>
        <w:t>/</w:t>
      </w:r>
      <w:r w:rsidR="002D7570" w:rsidRPr="00817985">
        <w:rPr>
          <w:rFonts w:ascii="Arial" w:hAnsi="Arial" w:cs="Arial"/>
          <w:sz w:val="24"/>
          <w:szCs w:val="24"/>
        </w:rPr>
        <w:t>2017</w:t>
      </w:r>
      <w:r w:rsidR="00FB0CED" w:rsidRPr="00817985">
        <w:rPr>
          <w:rFonts w:ascii="Arial" w:hAnsi="Arial" w:cs="Arial"/>
          <w:sz w:val="24"/>
          <w:szCs w:val="24"/>
        </w:rPr>
        <w:t>.</w:t>
      </w:r>
    </w:p>
    <w:p w:rsidR="00DC4DE4" w:rsidRDefault="00DC4DE4" w:rsidP="00D66930">
      <w:pPr>
        <w:ind w:right="12"/>
        <w:jc w:val="both"/>
        <w:rPr>
          <w:rFonts w:ascii="Arial" w:hAnsi="Arial" w:cs="Arial"/>
          <w:sz w:val="22"/>
          <w:szCs w:val="22"/>
        </w:rPr>
      </w:pPr>
    </w:p>
    <w:p w:rsidR="006F0EF6" w:rsidRPr="00A60E30" w:rsidRDefault="006F0EF6" w:rsidP="00787C5A">
      <w:pPr>
        <w:ind w:right="12"/>
        <w:jc w:val="center"/>
        <w:rPr>
          <w:rFonts w:ascii="Arial" w:hAnsi="Arial" w:cs="Arial"/>
          <w:sz w:val="22"/>
          <w:szCs w:val="22"/>
        </w:rPr>
      </w:pPr>
      <w:r>
        <w:rPr>
          <w:noProof/>
          <w:lang w:eastAsia="pt-BR"/>
        </w:rPr>
        <w:drawing>
          <wp:inline distT="0" distB="0" distL="0" distR="0">
            <wp:extent cx="2815504" cy="2271562"/>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9671" cy="2291060"/>
                    </a:xfrm>
                    <a:prstGeom prst="rect">
                      <a:avLst/>
                    </a:prstGeom>
                  </pic:spPr>
                </pic:pic>
              </a:graphicData>
            </a:graphic>
          </wp:inline>
        </w:drawing>
      </w:r>
      <w:r>
        <w:rPr>
          <w:noProof/>
          <w:lang w:eastAsia="pt-BR"/>
        </w:rPr>
        <w:drawing>
          <wp:inline distT="0" distB="0" distL="0" distR="0">
            <wp:extent cx="2791065" cy="2261937"/>
            <wp:effectExtent l="0" t="0" r="9525"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5051" cy="2281376"/>
                    </a:xfrm>
                    <a:prstGeom prst="rect">
                      <a:avLst/>
                    </a:prstGeom>
                  </pic:spPr>
                </pic:pic>
              </a:graphicData>
            </a:graphic>
          </wp:inline>
        </w:drawing>
      </w:r>
    </w:p>
    <w:p w:rsidR="001C6357" w:rsidRPr="00A60E30" w:rsidRDefault="001C6357" w:rsidP="001C6357">
      <w:pPr>
        <w:ind w:right="12"/>
        <w:jc w:val="center"/>
        <w:rPr>
          <w:rFonts w:ascii="Arial" w:hAnsi="Arial" w:cs="Arial"/>
          <w:sz w:val="22"/>
          <w:szCs w:val="22"/>
        </w:rPr>
      </w:pPr>
    </w:p>
    <w:p w:rsidR="00BB72A6" w:rsidRPr="005838E1" w:rsidRDefault="00337DCC" w:rsidP="00787C5A">
      <w:pPr>
        <w:ind w:right="12"/>
        <w:jc w:val="both"/>
        <w:rPr>
          <w:rFonts w:ascii="Arial" w:hAnsi="Arial" w:cs="Arial"/>
          <w:sz w:val="24"/>
          <w:szCs w:val="24"/>
        </w:rPr>
      </w:pPr>
      <w:r w:rsidRPr="005838E1">
        <w:rPr>
          <w:rFonts w:ascii="Arial" w:hAnsi="Arial" w:cs="Arial"/>
          <w:sz w:val="24"/>
          <w:szCs w:val="24"/>
        </w:rPr>
        <w:t>Conforme demonstra</w:t>
      </w:r>
      <w:r w:rsidR="00001A27" w:rsidRPr="005838E1">
        <w:rPr>
          <w:rFonts w:ascii="Arial" w:hAnsi="Arial" w:cs="Arial"/>
          <w:sz w:val="24"/>
          <w:szCs w:val="24"/>
        </w:rPr>
        <w:t xml:space="preserve"> os quadros acima e</w:t>
      </w:r>
      <w:r w:rsidRPr="005838E1">
        <w:rPr>
          <w:rFonts w:ascii="Arial" w:hAnsi="Arial" w:cs="Arial"/>
          <w:sz w:val="24"/>
          <w:szCs w:val="24"/>
        </w:rPr>
        <w:t xml:space="preserve"> o gráfico abaixo, </w:t>
      </w:r>
      <w:r w:rsidR="00865477" w:rsidRPr="005838E1">
        <w:rPr>
          <w:rFonts w:ascii="Arial" w:hAnsi="Arial" w:cs="Arial"/>
          <w:sz w:val="24"/>
          <w:szCs w:val="24"/>
        </w:rPr>
        <w:t xml:space="preserve">as Receitas </w:t>
      </w:r>
      <w:r w:rsidR="00D42C15" w:rsidRPr="005838E1">
        <w:rPr>
          <w:rFonts w:ascii="Arial" w:hAnsi="Arial" w:cs="Arial"/>
          <w:sz w:val="24"/>
          <w:szCs w:val="24"/>
        </w:rPr>
        <w:t>continuam expressando valores de monta, segundo a característica do período de pagamento de parcelas de anuidades. Para esse primeiro trimestre findo apresentam uma evolução na ordem de 11,4%. Digno de nota para este mês de março é o fato de os RRTs pagos atingirem o maior volume hist</w:t>
      </w:r>
      <w:r w:rsidR="00185BC7" w:rsidRPr="005838E1">
        <w:rPr>
          <w:rFonts w:ascii="Arial" w:hAnsi="Arial" w:cs="Arial"/>
          <w:sz w:val="24"/>
          <w:szCs w:val="24"/>
        </w:rPr>
        <w:t>órico, exc</w:t>
      </w:r>
      <w:r w:rsidR="00D42C15" w:rsidRPr="005838E1">
        <w:rPr>
          <w:rFonts w:ascii="Arial" w:hAnsi="Arial" w:cs="Arial"/>
          <w:sz w:val="24"/>
          <w:szCs w:val="24"/>
        </w:rPr>
        <w:t>eto 2015, conforme evidencia o gráfico próprio.</w:t>
      </w:r>
    </w:p>
    <w:p w:rsidR="00C7068A" w:rsidRPr="00A60E30" w:rsidRDefault="00C7068A" w:rsidP="00C2476A">
      <w:pPr>
        <w:pStyle w:val="PargrafodaLista"/>
        <w:widowControl w:val="0"/>
        <w:spacing w:after="0" w:line="240" w:lineRule="auto"/>
        <w:ind w:left="0" w:right="-28"/>
        <w:jc w:val="both"/>
        <w:rPr>
          <w:rFonts w:ascii="Arial" w:eastAsia="MS Mincho" w:hAnsi="Arial" w:cs="Arial"/>
          <w:lang w:eastAsia="ar-SA"/>
        </w:rPr>
      </w:pPr>
      <w:r>
        <w:rPr>
          <w:noProof/>
          <w:lang w:eastAsia="pt-BR"/>
        </w:rPr>
        <w:lastRenderedPageBreak/>
        <w:drawing>
          <wp:inline distT="0" distB="0" distL="0" distR="0">
            <wp:extent cx="5972175" cy="351282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512820"/>
                    </a:xfrm>
                    <a:prstGeom prst="rect">
                      <a:avLst/>
                    </a:prstGeom>
                  </pic:spPr>
                </pic:pic>
              </a:graphicData>
            </a:graphic>
          </wp:inline>
        </w:drawing>
      </w:r>
    </w:p>
    <w:p w:rsidR="00BF5905" w:rsidRPr="00A60E30" w:rsidRDefault="00BF5905" w:rsidP="00C2476A">
      <w:pPr>
        <w:pStyle w:val="PargrafodaLista"/>
        <w:widowControl w:val="0"/>
        <w:spacing w:after="0" w:line="240" w:lineRule="auto"/>
        <w:ind w:left="0" w:right="-28"/>
        <w:jc w:val="both"/>
        <w:rPr>
          <w:rFonts w:ascii="Arial" w:hAnsi="Arial" w:cs="Arial"/>
        </w:rPr>
      </w:pPr>
    </w:p>
    <w:p w:rsidR="00B61F2A" w:rsidRPr="005838E1" w:rsidRDefault="0081215B" w:rsidP="004078FF">
      <w:pPr>
        <w:pStyle w:val="PargrafodaLista"/>
        <w:widowControl w:val="0"/>
        <w:spacing w:before="240" w:after="0" w:line="240" w:lineRule="auto"/>
        <w:ind w:left="0" w:right="-28"/>
        <w:jc w:val="center"/>
        <w:rPr>
          <w:rFonts w:ascii="Arial" w:hAnsi="Arial" w:cs="Arial"/>
        </w:rPr>
      </w:pPr>
      <w:r w:rsidRPr="005838E1">
        <w:rPr>
          <w:rFonts w:ascii="Arial" w:hAnsi="Arial" w:cs="Arial"/>
        </w:rPr>
        <w:t xml:space="preserve">GRÁFICO COMPARATIVO RRT – </w:t>
      </w:r>
      <w:r w:rsidR="00C7068A" w:rsidRPr="005838E1">
        <w:rPr>
          <w:rFonts w:ascii="Arial" w:hAnsi="Arial" w:cs="Arial"/>
        </w:rPr>
        <w:t>MAR</w:t>
      </w:r>
      <w:r w:rsidR="005977D6">
        <w:rPr>
          <w:rFonts w:ascii="Arial" w:hAnsi="Arial" w:cs="Arial"/>
        </w:rPr>
        <w:t>ÇO</w:t>
      </w:r>
      <w:r w:rsidR="00BF5905" w:rsidRPr="005838E1">
        <w:rPr>
          <w:rFonts w:ascii="Arial" w:hAnsi="Arial" w:cs="Arial"/>
        </w:rPr>
        <w:t>/2017</w:t>
      </w:r>
    </w:p>
    <w:p w:rsidR="00E07B40" w:rsidRDefault="00E07B40" w:rsidP="004078FF">
      <w:pPr>
        <w:pStyle w:val="PargrafodaLista"/>
        <w:widowControl w:val="0"/>
        <w:spacing w:before="240" w:after="0" w:line="240" w:lineRule="auto"/>
        <w:ind w:left="0" w:right="-28"/>
        <w:jc w:val="center"/>
        <w:rPr>
          <w:rFonts w:ascii="Arial" w:hAnsi="Arial" w:cs="Arial"/>
        </w:rPr>
      </w:pPr>
    </w:p>
    <w:p w:rsidR="00D34B1F" w:rsidRPr="00A60E30" w:rsidRDefault="008A711D" w:rsidP="004078FF">
      <w:pPr>
        <w:pStyle w:val="PargrafodaLista"/>
        <w:widowControl w:val="0"/>
        <w:spacing w:before="240" w:after="0" w:line="240" w:lineRule="auto"/>
        <w:ind w:left="0" w:right="-28"/>
        <w:jc w:val="center"/>
        <w:rPr>
          <w:rFonts w:ascii="Arial" w:hAnsi="Arial" w:cs="Arial"/>
        </w:rPr>
      </w:pPr>
      <w:r>
        <w:rPr>
          <w:noProof/>
          <w:lang w:eastAsia="pt-BR"/>
        </w:rPr>
        <w:drawing>
          <wp:inline distT="0" distB="0" distL="0" distR="0">
            <wp:extent cx="5337646" cy="335639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2626" cy="3372098"/>
                    </a:xfrm>
                    <a:prstGeom prst="rect">
                      <a:avLst/>
                    </a:prstGeom>
                  </pic:spPr>
                </pic:pic>
              </a:graphicData>
            </a:graphic>
          </wp:inline>
        </w:drawing>
      </w:r>
    </w:p>
    <w:p w:rsidR="00516EAA" w:rsidRPr="00A60E30" w:rsidRDefault="00516EAA" w:rsidP="004078FF">
      <w:pPr>
        <w:pStyle w:val="PargrafodaLista"/>
        <w:widowControl w:val="0"/>
        <w:spacing w:before="240" w:after="0" w:line="240" w:lineRule="auto"/>
        <w:ind w:left="0" w:right="-28"/>
        <w:jc w:val="center"/>
        <w:rPr>
          <w:rFonts w:ascii="Arial" w:hAnsi="Arial" w:cs="Arial"/>
        </w:rPr>
      </w:pPr>
    </w:p>
    <w:p w:rsidR="002803C6" w:rsidRPr="005838E1" w:rsidRDefault="008A711D" w:rsidP="00D82B1D">
      <w:pPr>
        <w:pStyle w:val="PargrafodaLista"/>
        <w:widowControl w:val="0"/>
        <w:spacing w:before="240" w:after="0" w:line="240" w:lineRule="auto"/>
        <w:ind w:left="0" w:right="-28"/>
        <w:jc w:val="center"/>
        <w:rPr>
          <w:rFonts w:ascii="Arial" w:hAnsi="Arial" w:cs="Arial"/>
        </w:rPr>
      </w:pPr>
      <w:r w:rsidRPr="005838E1">
        <w:rPr>
          <w:rFonts w:ascii="Arial" w:hAnsi="Arial" w:cs="Arial"/>
        </w:rPr>
        <w:t>GRÁFICO ENTRADA E SAÍDAS DE CAIXA</w:t>
      </w:r>
    </w:p>
    <w:p w:rsidR="00D82B1D" w:rsidRPr="005838E1" w:rsidRDefault="008A711D" w:rsidP="00D82B1D">
      <w:pPr>
        <w:pStyle w:val="PargrafodaLista"/>
        <w:widowControl w:val="0"/>
        <w:spacing w:before="240" w:after="0" w:line="240" w:lineRule="auto"/>
        <w:ind w:left="0" w:right="-28"/>
        <w:jc w:val="center"/>
        <w:rPr>
          <w:rFonts w:ascii="Arial" w:hAnsi="Arial" w:cs="Arial"/>
        </w:rPr>
      </w:pPr>
      <w:r w:rsidRPr="005838E1">
        <w:rPr>
          <w:rFonts w:ascii="Arial" w:hAnsi="Arial" w:cs="Arial"/>
        </w:rPr>
        <w:t>NÃO INCLUINDO RENTABILIDADE – MARÇO/2017</w:t>
      </w:r>
    </w:p>
    <w:p w:rsidR="00D34B1F" w:rsidRDefault="00D34B1F" w:rsidP="00D82B1D">
      <w:pPr>
        <w:pStyle w:val="PargrafodaLista"/>
        <w:widowControl w:val="0"/>
        <w:spacing w:before="240" w:after="0" w:line="240" w:lineRule="auto"/>
        <w:ind w:left="0" w:right="-28"/>
        <w:jc w:val="center"/>
        <w:rPr>
          <w:rFonts w:ascii="Arial" w:hAnsi="Arial" w:cs="Arial"/>
        </w:rPr>
      </w:pPr>
    </w:p>
    <w:p w:rsidR="00D34B1F" w:rsidRPr="00A60E30" w:rsidRDefault="00D34B1F" w:rsidP="00D82B1D">
      <w:pPr>
        <w:pStyle w:val="PargrafodaLista"/>
        <w:widowControl w:val="0"/>
        <w:spacing w:before="240" w:after="0" w:line="240" w:lineRule="auto"/>
        <w:ind w:left="0" w:right="-28"/>
        <w:jc w:val="center"/>
        <w:rPr>
          <w:rFonts w:ascii="Arial" w:hAnsi="Arial" w:cs="Arial"/>
        </w:rPr>
      </w:pPr>
      <w:r>
        <w:rPr>
          <w:noProof/>
          <w:lang w:eastAsia="pt-BR"/>
        </w:rPr>
        <w:lastRenderedPageBreak/>
        <w:drawing>
          <wp:inline distT="0" distB="0" distL="0" distR="0">
            <wp:extent cx="5972175" cy="3825875"/>
            <wp:effectExtent l="0" t="0" r="9525" b="31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3825875"/>
                    </a:xfrm>
                    <a:prstGeom prst="rect">
                      <a:avLst/>
                    </a:prstGeom>
                  </pic:spPr>
                </pic:pic>
              </a:graphicData>
            </a:graphic>
          </wp:inline>
        </w:drawing>
      </w:r>
    </w:p>
    <w:p w:rsidR="0049722C" w:rsidRPr="00A60E30" w:rsidRDefault="0049722C" w:rsidP="00D82B1D">
      <w:pPr>
        <w:pStyle w:val="PargrafodaLista"/>
        <w:widowControl w:val="0"/>
        <w:spacing w:before="240" w:after="0" w:line="240" w:lineRule="auto"/>
        <w:ind w:left="0" w:right="-28"/>
        <w:jc w:val="center"/>
        <w:rPr>
          <w:rFonts w:ascii="Arial" w:hAnsi="Arial" w:cs="Arial"/>
        </w:rPr>
      </w:pPr>
    </w:p>
    <w:p w:rsidR="006426E9" w:rsidRPr="005838E1" w:rsidRDefault="00C337E5" w:rsidP="00C337E5">
      <w:pPr>
        <w:pStyle w:val="PargrafodaLista"/>
        <w:widowControl w:val="0"/>
        <w:tabs>
          <w:tab w:val="left" w:pos="2067"/>
          <w:tab w:val="center" w:pos="4716"/>
        </w:tabs>
        <w:spacing w:after="0" w:line="240" w:lineRule="auto"/>
        <w:ind w:left="0" w:right="-28"/>
        <w:rPr>
          <w:rFonts w:ascii="Arial" w:hAnsi="Arial" w:cs="Arial"/>
        </w:rPr>
      </w:pPr>
      <w:r w:rsidRPr="005838E1">
        <w:rPr>
          <w:rFonts w:ascii="Arial" w:hAnsi="Arial" w:cs="Arial"/>
        </w:rPr>
        <w:tab/>
      </w:r>
      <w:r w:rsidRPr="005838E1">
        <w:rPr>
          <w:rFonts w:ascii="Arial" w:hAnsi="Arial" w:cs="Arial"/>
        </w:rPr>
        <w:tab/>
        <w:t>GRÁFICO ENTRADA E SAÍDAS DE CAIXA – MAR</w:t>
      </w:r>
      <w:r w:rsidR="005977D6">
        <w:rPr>
          <w:rFonts w:ascii="Arial" w:hAnsi="Arial" w:cs="Arial"/>
        </w:rPr>
        <w:t>ÇO</w:t>
      </w:r>
      <w:r w:rsidRPr="005838E1">
        <w:rPr>
          <w:rFonts w:ascii="Arial" w:hAnsi="Arial" w:cs="Arial"/>
        </w:rPr>
        <w:t>/2017</w:t>
      </w:r>
    </w:p>
    <w:p w:rsidR="00787C5A" w:rsidRPr="00A60E30" w:rsidRDefault="00787C5A" w:rsidP="005838E1">
      <w:pPr>
        <w:pStyle w:val="PargrafodaLista"/>
        <w:widowControl w:val="0"/>
        <w:spacing w:after="0" w:line="240" w:lineRule="auto"/>
        <w:ind w:left="0" w:right="-28"/>
        <w:rPr>
          <w:rFonts w:ascii="Arial" w:hAnsi="Arial" w:cs="Arial"/>
          <w:sz w:val="24"/>
          <w:szCs w:val="24"/>
        </w:rPr>
      </w:pPr>
    </w:p>
    <w:p w:rsidR="007B3146" w:rsidRPr="007311B8" w:rsidRDefault="005E3911" w:rsidP="00C2476A">
      <w:pPr>
        <w:pStyle w:val="PargrafodaLista"/>
        <w:widowControl w:val="0"/>
        <w:spacing w:after="0" w:line="240" w:lineRule="auto"/>
        <w:ind w:left="0" w:right="-28"/>
        <w:jc w:val="both"/>
        <w:rPr>
          <w:rFonts w:ascii="Arial" w:hAnsi="Arial" w:cs="Arial"/>
        </w:rPr>
      </w:pPr>
      <w:r w:rsidRPr="007311B8">
        <w:rPr>
          <w:rFonts w:ascii="Arial" w:hAnsi="Arial" w:cs="Arial"/>
          <w:b/>
          <w:sz w:val="24"/>
          <w:szCs w:val="24"/>
        </w:rPr>
        <w:t>1.3</w:t>
      </w:r>
      <w:r w:rsidR="0064013B">
        <w:rPr>
          <w:rFonts w:ascii="Arial" w:hAnsi="Arial" w:cs="Arial"/>
          <w:b/>
          <w:sz w:val="24"/>
          <w:szCs w:val="24"/>
        </w:rPr>
        <w:t xml:space="preserve"> </w:t>
      </w:r>
      <w:r w:rsidR="00F62E09" w:rsidRPr="007311B8">
        <w:rPr>
          <w:rFonts w:ascii="Arial" w:hAnsi="Arial" w:cs="Arial"/>
          <w:b/>
          <w:sz w:val="24"/>
          <w:szCs w:val="24"/>
        </w:rPr>
        <w:t xml:space="preserve">APROVAÇÃO CONTAS </w:t>
      </w:r>
      <w:r w:rsidR="00486CB0" w:rsidRPr="007311B8">
        <w:rPr>
          <w:rFonts w:ascii="Arial" w:hAnsi="Arial" w:cs="Arial"/>
          <w:b/>
          <w:sz w:val="24"/>
          <w:szCs w:val="24"/>
        </w:rPr>
        <w:t>MARÇO</w:t>
      </w:r>
      <w:r w:rsidR="00744B8A" w:rsidRPr="007311B8">
        <w:rPr>
          <w:rFonts w:ascii="Arial" w:hAnsi="Arial" w:cs="Arial"/>
          <w:b/>
          <w:sz w:val="24"/>
          <w:szCs w:val="24"/>
        </w:rPr>
        <w:t>/</w:t>
      </w:r>
      <w:r w:rsidR="00BE2A8A" w:rsidRPr="007311B8">
        <w:rPr>
          <w:rFonts w:ascii="Arial" w:hAnsi="Arial" w:cs="Arial"/>
          <w:b/>
          <w:sz w:val="24"/>
          <w:szCs w:val="24"/>
        </w:rPr>
        <w:t>2017</w:t>
      </w:r>
      <w:r w:rsidR="00BA5E29" w:rsidRPr="007311B8">
        <w:rPr>
          <w:rFonts w:ascii="Arial" w:hAnsi="Arial" w:cs="Arial"/>
          <w:b/>
          <w:sz w:val="24"/>
          <w:szCs w:val="24"/>
        </w:rPr>
        <w:t>:</w:t>
      </w:r>
      <w:r w:rsidR="0064013B">
        <w:rPr>
          <w:rFonts w:ascii="Arial" w:hAnsi="Arial" w:cs="Arial"/>
          <w:b/>
          <w:sz w:val="24"/>
          <w:szCs w:val="24"/>
        </w:rPr>
        <w:t xml:space="preserve"> </w:t>
      </w:r>
      <w:r w:rsidR="00CD77CF" w:rsidRPr="007311B8">
        <w:rPr>
          <w:rFonts w:ascii="Arial" w:hAnsi="Arial" w:cs="Arial"/>
        </w:rPr>
        <w:t xml:space="preserve">Foram </w:t>
      </w:r>
      <w:r w:rsidR="00A32B46" w:rsidRPr="007311B8">
        <w:rPr>
          <w:rFonts w:ascii="Arial" w:hAnsi="Arial" w:cs="Arial"/>
        </w:rPr>
        <w:t>analisado</w:t>
      </w:r>
      <w:r w:rsidR="006604C1" w:rsidRPr="007311B8">
        <w:rPr>
          <w:rFonts w:ascii="Arial" w:hAnsi="Arial" w:cs="Arial"/>
        </w:rPr>
        <w:t>s</w:t>
      </w:r>
      <w:r w:rsidR="002D416D" w:rsidRPr="007311B8">
        <w:rPr>
          <w:rFonts w:ascii="Arial" w:hAnsi="Arial" w:cs="Arial"/>
        </w:rPr>
        <w:t>: os</w:t>
      </w:r>
      <w:r w:rsidR="006604C1" w:rsidRPr="007311B8">
        <w:rPr>
          <w:rFonts w:ascii="Arial" w:hAnsi="Arial" w:cs="Arial"/>
        </w:rPr>
        <w:t xml:space="preserve"> demonstrativos de</w:t>
      </w:r>
      <w:r w:rsidR="00CD77CF" w:rsidRPr="007311B8">
        <w:rPr>
          <w:rFonts w:ascii="Arial" w:hAnsi="Arial" w:cs="Arial"/>
        </w:rPr>
        <w:t xml:space="preserve"> Fluxo de Caixa (receita e despesa</w:t>
      </w:r>
      <w:r w:rsidR="002D416D" w:rsidRPr="007311B8">
        <w:rPr>
          <w:rFonts w:ascii="Arial" w:hAnsi="Arial" w:cs="Arial"/>
        </w:rPr>
        <w:t>s</w:t>
      </w:r>
      <w:r w:rsidR="00CD77CF" w:rsidRPr="007311B8">
        <w:rPr>
          <w:rFonts w:ascii="Arial" w:hAnsi="Arial" w:cs="Arial"/>
        </w:rPr>
        <w:t xml:space="preserve"> com o registro dos pagamentos individualizados), Quadro Resumo</w:t>
      </w:r>
      <w:r w:rsidR="00B266A0" w:rsidRPr="007311B8">
        <w:rPr>
          <w:rFonts w:ascii="Arial" w:hAnsi="Arial" w:cs="Arial"/>
        </w:rPr>
        <w:t xml:space="preserve"> Conciliação</w:t>
      </w:r>
      <w:r w:rsidR="00CD77CF" w:rsidRPr="007311B8">
        <w:rPr>
          <w:rFonts w:ascii="Arial" w:hAnsi="Arial" w:cs="Arial"/>
        </w:rPr>
        <w:t>, Composição do Saldo de Caixa de</w:t>
      </w:r>
      <w:r w:rsidR="00486CB0" w:rsidRPr="007311B8">
        <w:rPr>
          <w:rFonts w:ascii="Arial" w:hAnsi="Arial" w:cs="Arial"/>
        </w:rPr>
        <w:t>MAR</w:t>
      </w:r>
      <w:r w:rsidR="00BE2A8A" w:rsidRPr="007311B8">
        <w:rPr>
          <w:rFonts w:ascii="Arial" w:hAnsi="Arial" w:cs="Arial"/>
        </w:rPr>
        <w:t xml:space="preserve"> de 2017</w:t>
      </w:r>
      <w:r w:rsidR="00CD77CF" w:rsidRPr="007311B8">
        <w:rPr>
          <w:rFonts w:ascii="Arial" w:hAnsi="Arial" w:cs="Arial"/>
        </w:rPr>
        <w:t>, e Quadro Resumo evolutivo das Receitas e Despesa</w:t>
      </w:r>
      <w:r w:rsidR="00BE2A8A" w:rsidRPr="007311B8">
        <w:rPr>
          <w:rFonts w:ascii="Arial" w:hAnsi="Arial" w:cs="Arial"/>
        </w:rPr>
        <w:t>s referente ao exercício de 2017</w:t>
      </w:r>
      <w:r w:rsidR="00EC6AAD" w:rsidRPr="007311B8">
        <w:rPr>
          <w:rFonts w:ascii="Arial" w:hAnsi="Arial" w:cs="Arial"/>
        </w:rPr>
        <w:t>,</w:t>
      </w:r>
      <w:r w:rsidR="00FC02B4" w:rsidRPr="007311B8">
        <w:rPr>
          <w:rFonts w:ascii="Arial" w:hAnsi="Arial" w:cs="Arial"/>
        </w:rPr>
        <w:t xml:space="preserve"> Quadro das D</w:t>
      </w:r>
      <w:r w:rsidR="005F4CFC" w:rsidRPr="007311B8">
        <w:rPr>
          <w:rFonts w:ascii="Arial" w:hAnsi="Arial" w:cs="Arial"/>
        </w:rPr>
        <w:t>espes</w:t>
      </w:r>
      <w:r w:rsidR="00BE2A8A" w:rsidRPr="007311B8">
        <w:rPr>
          <w:rFonts w:ascii="Arial" w:hAnsi="Arial" w:cs="Arial"/>
        </w:rPr>
        <w:t>as Individualizadas de 2017</w:t>
      </w:r>
      <w:r w:rsidR="00FC02B4" w:rsidRPr="007311B8">
        <w:rPr>
          <w:rFonts w:ascii="Arial" w:hAnsi="Arial" w:cs="Arial"/>
        </w:rPr>
        <w:t>;</w:t>
      </w:r>
      <w:r w:rsidR="0074425D" w:rsidRPr="007311B8">
        <w:rPr>
          <w:rFonts w:ascii="Arial" w:hAnsi="Arial" w:cs="Arial"/>
        </w:rPr>
        <w:t xml:space="preserve"> Quadro comparativo de taxas de rendimentos das aplicações dos recursos do CAU/PR; Quadro resumo de evolução de receitas </w:t>
      </w:r>
      <w:r w:rsidR="00BE2A8A" w:rsidRPr="007311B8">
        <w:rPr>
          <w:rFonts w:ascii="Arial" w:hAnsi="Arial" w:cs="Arial"/>
        </w:rPr>
        <w:t>2015</w:t>
      </w:r>
      <w:r w:rsidR="006D2215" w:rsidRPr="007311B8">
        <w:rPr>
          <w:rFonts w:ascii="Arial" w:hAnsi="Arial" w:cs="Arial"/>
        </w:rPr>
        <w:t>x</w:t>
      </w:r>
      <w:r w:rsidR="00BE2A8A" w:rsidRPr="007311B8">
        <w:rPr>
          <w:rFonts w:ascii="Arial" w:hAnsi="Arial" w:cs="Arial"/>
        </w:rPr>
        <w:t>2016x2017</w:t>
      </w:r>
      <w:r w:rsidR="0074425D" w:rsidRPr="007311B8">
        <w:rPr>
          <w:rFonts w:ascii="Arial" w:hAnsi="Arial" w:cs="Arial"/>
        </w:rPr>
        <w:t>; Diagrama das movimentações Financeiras (entradas e saídas) do CAU/PR; Diagrama dos RRTs (mês a mês);</w:t>
      </w:r>
      <w:r w:rsidR="000A7547" w:rsidRPr="007311B8">
        <w:rPr>
          <w:rFonts w:ascii="Arial" w:hAnsi="Arial" w:cs="Arial"/>
        </w:rPr>
        <w:t xml:space="preserve"> Gráficos de Posição Orçamentária para despesas de Capital e despesas Correntes;</w:t>
      </w:r>
      <w:r w:rsidR="00BD52EA" w:rsidRPr="007311B8">
        <w:rPr>
          <w:rFonts w:ascii="Arial" w:hAnsi="Arial" w:cs="Arial"/>
        </w:rPr>
        <w:t>Extrato BB Conta 56987-</w:t>
      </w:r>
      <w:r w:rsidR="00AD0A5C" w:rsidRPr="007311B8">
        <w:rPr>
          <w:rFonts w:ascii="Arial" w:hAnsi="Arial" w:cs="Arial"/>
        </w:rPr>
        <w:t>9 de 03/04</w:t>
      </w:r>
      <w:r w:rsidR="00A94AEE" w:rsidRPr="007311B8">
        <w:rPr>
          <w:rFonts w:ascii="Arial" w:hAnsi="Arial" w:cs="Arial"/>
        </w:rPr>
        <w:t>/2017</w:t>
      </w:r>
      <w:r w:rsidR="005F4CFC" w:rsidRPr="007311B8">
        <w:rPr>
          <w:rFonts w:ascii="Arial" w:hAnsi="Arial" w:cs="Arial"/>
        </w:rPr>
        <w:t xml:space="preserve">; </w:t>
      </w:r>
      <w:r w:rsidR="00AE6B7B" w:rsidRPr="007311B8">
        <w:rPr>
          <w:rFonts w:ascii="Arial" w:hAnsi="Arial" w:cs="Arial"/>
        </w:rPr>
        <w:t xml:space="preserve">Extrato </w:t>
      </w:r>
      <w:r w:rsidR="00AD0A5C" w:rsidRPr="007311B8">
        <w:rPr>
          <w:rFonts w:ascii="Arial" w:hAnsi="Arial" w:cs="Arial"/>
        </w:rPr>
        <w:t>CEF Conta 4158-4 de 03/04</w:t>
      </w:r>
      <w:r w:rsidR="005F4CFC" w:rsidRPr="007311B8">
        <w:rPr>
          <w:rFonts w:ascii="Arial" w:hAnsi="Arial" w:cs="Arial"/>
        </w:rPr>
        <w:t>/201</w:t>
      </w:r>
      <w:r w:rsidR="00A94AEE" w:rsidRPr="007311B8">
        <w:rPr>
          <w:rFonts w:ascii="Arial" w:hAnsi="Arial" w:cs="Arial"/>
        </w:rPr>
        <w:t>7</w:t>
      </w:r>
      <w:r w:rsidR="00095C12" w:rsidRPr="007311B8">
        <w:rPr>
          <w:rFonts w:ascii="Arial" w:hAnsi="Arial" w:cs="Arial"/>
        </w:rPr>
        <w:t xml:space="preserve">; </w:t>
      </w:r>
      <w:r w:rsidR="00EC6AAD" w:rsidRPr="007311B8">
        <w:rPr>
          <w:rFonts w:ascii="Arial" w:hAnsi="Arial" w:cs="Arial"/>
        </w:rPr>
        <w:t>Ext</w:t>
      </w:r>
      <w:r w:rsidR="00C7098B" w:rsidRPr="007311B8">
        <w:rPr>
          <w:rFonts w:ascii="Arial" w:hAnsi="Arial" w:cs="Arial"/>
        </w:rPr>
        <w:t>r</w:t>
      </w:r>
      <w:r w:rsidR="00AE6B7B" w:rsidRPr="007311B8">
        <w:rPr>
          <w:rFonts w:ascii="Arial" w:hAnsi="Arial" w:cs="Arial"/>
        </w:rPr>
        <w:t xml:space="preserve">ato de CDB/BB Reaplicação de </w:t>
      </w:r>
      <w:r w:rsidR="00AD0A5C" w:rsidRPr="007311B8">
        <w:rPr>
          <w:rFonts w:ascii="Arial" w:hAnsi="Arial" w:cs="Arial"/>
        </w:rPr>
        <w:t>03/04</w:t>
      </w:r>
      <w:r w:rsidR="00A94AEE" w:rsidRPr="007311B8">
        <w:rPr>
          <w:rFonts w:ascii="Arial" w:hAnsi="Arial" w:cs="Arial"/>
        </w:rPr>
        <w:t>/2017</w:t>
      </w:r>
      <w:r w:rsidR="00EC6AAD" w:rsidRPr="007311B8">
        <w:rPr>
          <w:rFonts w:ascii="Arial" w:hAnsi="Arial" w:cs="Arial"/>
        </w:rPr>
        <w:t xml:space="preserve">; Extrato </w:t>
      </w:r>
      <w:r w:rsidR="00BD52EA" w:rsidRPr="007311B8">
        <w:rPr>
          <w:rFonts w:ascii="Arial" w:hAnsi="Arial" w:cs="Arial"/>
        </w:rPr>
        <w:t>CEF Fundo de I</w:t>
      </w:r>
      <w:r w:rsidR="00EC6AAD" w:rsidRPr="007311B8">
        <w:rPr>
          <w:rFonts w:ascii="Arial" w:hAnsi="Arial" w:cs="Arial"/>
        </w:rPr>
        <w:t>nvestim</w:t>
      </w:r>
      <w:r w:rsidR="00095C12" w:rsidRPr="007311B8">
        <w:rPr>
          <w:rFonts w:ascii="Arial" w:hAnsi="Arial" w:cs="Arial"/>
        </w:rPr>
        <w:t>ent</w:t>
      </w:r>
      <w:r w:rsidR="00C7098B" w:rsidRPr="007311B8">
        <w:rPr>
          <w:rFonts w:ascii="Arial" w:hAnsi="Arial" w:cs="Arial"/>
        </w:rPr>
        <w:t xml:space="preserve">os </w:t>
      </w:r>
      <w:r w:rsidR="00AA4A3C" w:rsidRPr="007311B8">
        <w:rPr>
          <w:rFonts w:ascii="Arial" w:hAnsi="Arial" w:cs="Arial"/>
        </w:rPr>
        <w:t>Fin</w:t>
      </w:r>
      <w:r w:rsidR="00AD0A5C" w:rsidRPr="007311B8">
        <w:rPr>
          <w:rFonts w:ascii="Arial" w:hAnsi="Arial" w:cs="Arial"/>
        </w:rPr>
        <w:t>anceiros – mensal de 03</w:t>
      </w:r>
      <w:r w:rsidR="00C5004A" w:rsidRPr="007311B8">
        <w:rPr>
          <w:rFonts w:ascii="Arial" w:hAnsi="Arial" w:cs="Arial"/>
        </w:rPr>
        <w:t>/0</w:t>
      </w:r>
      <w:r w:rsidR="00AD0A5C" w:rsidRPr="007311B8">
        <w:rPr>
          <w:rFonts w:ascii="Arial" w:hAnsi="Arial" w:cs="Arial"/>
        </w:rPr>
        <w:t>4</w:t>
      </w:r>
      <w:r w:rsidR="0095642A" w:rsidRPr="007311B8">
        <w:rPr>
          <w:rFonts w:ascii="Arial" w:hAnsi="Arial" w:cs="Arial"/>
        </w:rPr>
        <w:t>/2017</w:t>
      </w:r>
      <w:r w:rsidR="00EC6AAD" w:rsidRPr="007311B8">
        <w:rPr>
          <w:rFonts w:ascii="Arial" w:hAnsi="Arial" w:cs="Arial"/>
        </w:rPr>
        <w:t>;</w:t>
      </w:r>
      <w:r w:rsidR="00DF4BDF" w:rsidRPr="007311B8">
        <w:rPr>
          <w:rFonts w:ascii="Arial" w:hAnsi="Arial" w:cs="Arial"/>
        </w:rPr>
        <w:t xml:space="preserve"> I</w:t>
      </w:r>
      <w:r w:rsidR="00A727C1" w:rsidRPr="007311B8">
        <w:rPr>
          <w:rFonts w:ascii="Arial" w:hAnsi="Arial" w:cs="Arial"/>
        </w:rPr>
        <w:t>nformativo mensal CDB FLEX empresarial/CDB caixa progr. PJ</w:t>
      </w:r>
      <w:r w:rsidR="00C7098B" w:rsidRPr="007311B8">
        <w:rPr>
          <w:rFonts w:ascii="Arial" w:hAnsi="Arial" w:cs="Arial"/>
        </w:rPr>
        <w:t xml:space="preserve"> de </w:t>
      </w:r>
      <w:r w:rsidR="00AD0A5C" w:rsidRPr="007311B8">
        <w:rPr>
          <w:rFonts w:ascii="Arial" w:hAnsi="Arial" w:cs="Arial"/>
        </w:rPr>
        <w:t>03/04</w:t>
      </w:r>
      <w:r w:rsidR="002423C5" w:rsidRPr="007311B8">
        <w:rPr>
          <w:rFonts w:ascii="Arial" w:hAnsi="Arial" w:cs="Arial"/>
        </w:rPr>
        <w:t>/2017</w:t>
      </w:r>
      <w:r w:rsidR="00A727C1" w:rsidRPr="007311B8">
        <w:rPr>
          <w:rFonts w:ascii="Arial" w:hAnsi="Arial" w:cs="Arial"/>
        </w:rPr>
        <w:t>;</w:t>
      </w:r>
      <w:r w:rsidR="00DF4BDF" w:rsidRPr="007311B8">
        <w:rPr>
          <w:rFonts w:ascii="Arial" w:hAnsi="Arial" w:cs="Arial"/>
        </w:rPr>
        <w:t>Extrato CEF</w:t>
      </w:r>
      <w:r w:rsidR="00233976" w:rsidRPr="007311B8">
        <w:rPr>
          <w:rFonts w:ascii="Arial" w:hAnsi="Arial" w:cs="Arial"/>
        </w:rPr>
        <w:t xml:space="preserve"> Conta 3697-1 de 0</w:t>
      </w:r>
      <w:r w:rsidR="00AD0A5C" w:rsidRPr="007311B8">
        <w:rPr>
          <w:rFonts w:ascii="Arial" w:hAnsi="Arial" w:cs="Arial"/>
        </w:rPr>
        <w:t>3/04</w:t>
      </w:r>
      <w:r w:rsidR="00A94AEE" w:rsidRPr="007311B8">
        <w:rPr>
          <w:rFonts w:ascii="Arial" w:hAnsi="Arial" w:cs="Arial"/>
        </w:rPr>
        <w:t>/2017</w:t>
      </w:r>
      <w:r w:rsidR="00431D7D" w:rsidRPr="007311B8">
        <w:rPr>
          <w:rFonts w:ascii="Arial" w:hAnsi="Arial" w:cs="Arial"/>
        </w:rPr>
        <w:t>;</w:t>
      </w:r>
    </w:p>
    <w:p w:rsidR="00E7225D" w:rsidRDefault="00E7225D" w:rsidP="00C2476A">
      <w:pPr>
        <w:pStyle w:val="PargrafodaLista"/>
        <w:widowControl w:val="0"/>
        <w:spacing w:after="0" w:line="240" w:lineRule="auto"/>
        <w:ind w:left="0" w:right="-28"/>
        <w:jc w:val="both"/>
        <w:rPr>
          <w:rFonts w:ascii="Arial" w:hAnsi="Arial" w:cs="Arial"/>
        </w:rPr>
      </w:pPr>
    </w:p>
    <w:p w:rsidR="00E7225D" w:rsidRDefault="00E7225D" w:rsidP="00E7225D">
      <w:pPr>
        <w:pStyle w:val="PargrafodaLista"/>
        <w:widowControl w:val="0"/>
        <w:spacing w:after="0" w:line="240" w:lineRule="auto"/>
        <w:ind w:left="0" w:right="-28"/>
        <w:jc w:val="center"/>
        <w:rPr>
          <w:rFonts w:ascii="Arial" w:hAnsi="Arial" w:cs="Arial"/>
          <w:sz w:val="24"/>
          <w:szCs w:val="24"/>
        </w:rPr>
      </w:pPr>
      <w:r>
        <w:rPr>
          <w:noProof/>
          <w:lang w:eastAsia="pt-BR"/>
        </w:rPr>
        <w:lastRenderedPageBreak/>
        <w:drawing>
          <wp:inline distT="0" distB="0" distL="0" distR="0">
            <wp:extent cx="5905723" cy="2152558"/>
            <wp:effectExtent l="0" t="0" r="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480" cy="2164862"/>
                    </a:xfrm>
                    <a:prstGeom prst="rect">
                      <a:avLst/>
                    </a:prstGeom>
                  </pic:spPr>
                </pic:pic>
              </a:graphicData>
            </a:graphic>
          </wp:inline>
        </w:drawing>
      </w:r>
    </w:p>
    <w:p w:rsidR="00CA0C06" w:rsidRDefault="00CA0C06" w:rsidP="00E7225D">
      <w:pPr>
        <w:pStyle w:val="PargrafodaLista"/>
        <w:widowControl w:val="0"/>
        <w:spacing w:after="0" w:line="240" w:lineRule="auto"/>
        <w:ind w:left="0" w:right="-28"/>
        <w:jc w:val="center"/>
        <w:rPr>
          <w:rFonts w:ascii="Arial" w:hAnsi="Arial" w:cs="Arial"/>
          <w:sz w:val="24"/>
          <w:szCs w:val="24"/>
        </w:rPr>
      </w:pPr>
    </w:p>
    <w:p w:rsidR="00D07C87" w:rsidRDefault="00E7225D" w:rsidP="00E7225D">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902086" cy="1085030"/>
            <wp:effectExtent l="0" t="0" r="381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590" cy="1091741"/>
                    </a:xfrm>
                    <a:prstGeom prst="rect">
                      <a:avLst/>
                    </a:prstGeom>
                  </pic:spPr>
                </pic:pic>
              </a:graphicData>
            </a:graphic>
          </wp:inline>
        </w:drawing>
      </w:r>
    </w:p>
    <w:p w:rsidR="00CA0C06" w:rsidRPr="00A60E30" w:rsidRDefault="00CA0C06" w:rsidP="00E7225D">
      <w:pPr>
        <w:pStyle w:val="PargrafodaLista"/>
        <w:widowControl w:val="0"/>
        <w:spacing w:after="0" w:line="240" w:lineRule="auto"/>
        <w:ind w:left="0" w:right="-28"/>
        <w:jc w:val="center"/>
        <w:rPr>
          <w:rFonts w:ascii="Arial" w:hAnsi="Arial" w:cs="Arial"/>
        </w:rPr>
      </w:pPr>
    </w:p>
    <w:p w:rsidR="00151439" w:rsidRPr="00A60E30" w:rsidRDefault="00E7225D" w:rsidP="00151439">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887920" cy="267319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0663" cy="2701684"/>
                    </a:xfrm>
                    <a:prstGeom prst="rect">
                      <a:avLst/>
                    </a:prstGeom>
                  </pic:spPr>
                </pic:pic>
              </a:graphicData>
            </a:graphic>
          </wp:inline>
        </w:drawing>
      </w:r>
    </w:p>
    <w:p w:rsidR="00D07C87" w:rsidRPr="00A60E30" w:rsidRDefault="00D07C87" w:rsidP="00151439">
      <w:pPr>
        <w:pStyle w:val="PargrafodaLista"/>
        <w:widowControl w:val="0"/>
        <w:spacing w:after="0" w:line="240" w:lineRule="auto"/>
        <w:ind w:left="0" w:right="-28"/>
        <w:jc w:val="center"/>
        <w:rPr>
          <w:rFonts w:ascii="Arial" w:hAnsi="Arial" w:cs="Arial"/>
        </w:rPr>
      </w:pPr>
    </w:p>
    <w:p w:rsidR="000726B4" w:rsidRPr="00697A3F" w:rsidRDefault="006B7E5C" w:rsidP="00E7225D">
      <w:pPr>
        <w:pStyle w:val="PargrafodaLista"/>
        <w:widowControl w:val="0"/>
        <w:spacing w:after="0" w:line="240" w:lineRule="auto"/>
        <w:ind w:left="0" w:right="-28"/>
        <w:jc w:val="center"/>
        <w:rPr>
          <w:rFonts w:ascii="Arial" w:hAnsi="Arial" w:cs="Arial"/>
        </w:rPr>
      </w:pPr>
      <w:r w:rsidRPr="00697A3F">
        <w:rPr>
          <w:rFonts w:ascii="Arial" w:hAnsi="Arial" w:cs="Arial"/>
        </w:rPr>
        <w:t xml:space="preserve">QUADROS DAS DEMONSTRAÇÕES FINANCEIRAS </w:t>
      </w:r>
      <w:r w:rsidR="00450111" w:rsidRPr="00697A3F">
        <w:rPr>
          <w:rFonts w:ascii="Arial" w:hAnsi="Arial" w:cs="Arial"/>
        </w:rPr>
        <w:t>– MAR</w:t>
      </w:r>
      <w:r w:rsidR="005977D6">
        <w:rPr>
          <w:rFonts w:ascii="Arial" w:hAnsi="Arial" w:cs="Arial"/>
        </w:rPr>
        <w:t>ÇO</w:t>
      </w:r>
      <w:r w:rsidR="00AF05AC" w:rsidRPr="00697A3F">
        <w:rPr>
          <w:rFonts w:ascii="Arial" w:hAnsi="Arial" w:cs="Arial"/>
        </w:rPr>
        <w:t>/2017</w:t>
      </w:r>
    </w:p>
    <w:p w:rsidR="005A5353" w:rsidRDefault="005A5353" w:rsidP="00E7225D">
      <w:pPr>
        <w:pStyle w:val="PargrafodaLista"/>
        <w:widowControl w:val="0"/>
        <w:spacing w:after="0" w:line="240" w:lineRule="auto"/>
        <w:ind w:left="0" w:right="-28"/>
        <w:jc w:val="center"/>
        <w:rPr>
          <w:rFonts w:ascii="Arial" w:hAnsi="Arial" w:cs="Arial"/>
          <w:color w:val="FF0000"/>
        </w:rPr>
      </w:pPr>
    </w:p>
    <w:p w:rsidR="005A5353" w:rsidRPr="00E7225D" w:rsidRDefault="005A5353" w:rsidP="00E7225D">
      <w:pPr>
        <w:pStyle w:val="PargrafodaLista"/>
        <w:widowControl w:val="0"/>
        <w:spacing w:after="0" w:line="240" w:lineRule="auto"/>
        <w:ind w:left="0" w:right="-28"/>
        <w:jc w:val="center"/>
        <w:rPr>
          <w:rFonts w:ascii="Arial" w:hAnsi="Arial" w:cs="Arial"/>
          <w:color w:val="FF0000"/>
        </w:rPr>
      </w:pPr>
      <w:r>
        <w:rPr>
          <w:noProof/>
          <w:lang w:eastAsia="pt-BR"/>
        </w:rPr>
        <w:lastRenderedPageBreak/>
        <w:drawing>
          <wp:inline distT="0" distB="0" distL="0" distR="0">
            <wp:extent cx="5972175" cy="2355850"/>
            <wp:effectExtent l="0" t="0" r="9525"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175" cy="2355850"/>
                    </a:xfrm>
                    <a:prstGeom prst="rect">
                      <a:avLst/>
                    </a:prstGeom>
                  </pic:spPr>
                </pic:pic>
              </a:graphicData>
            </a:graphic>
          </wp:inline>
        </w:drawing>
      </w:r>
    </w:p>
    <w:p w:rsidR="005F5E05" w:rsidRDefault="005A5353"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972175" cy="1166495"/>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175" cy="1166495"/>
                    </a:xfrm>
                    <a:prstGeom prst="rect">
                      <a:avLst/>
                    </a:prstGeom>
                  </pic:spPr>
                </pic:pic>
              </a:graphicData>
            </a:graphic>
          </wp:inline>
        </w:drawing>
      </w:r>
    </w:p>
    <w:p w:rsidR="007E71FF" w:rsidRPr="00A60E30" w:rsidRDefault="007E71FF"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972175" cy="1177925"/>
            <wp:effectExtent l="0" t="0" r="9525"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1177925"/>
                    </a:xfrm>
                    <a:prstGeom prst="rect">
                      <a:avLst/>
                    </a:prstGeom>
                  </pic:spPr>
                </pic:pic>
              </a:graphicData>
            </a:graphic>
          </wp:inline>
        </w:drawing>
      </w:r>
    </w:p>
    <w:p w:rsidR="005F5E05" w:rsidRPr="00A60E30" w:rsidRDefault="007E71FF"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972175" cy="116205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1162050"/>
                    </a:xfrm>
                    <a:prstGeom prst="rect">
                      <a:avLst/>
                    </a:prstGeom>
                  </pic:spPr>
                </pic:pic>
              </a:graphicData>
            </a:graphic>
          </wp:inline>
        </w:drawing>
      </w:r>
    </w:p>
    <w:p w:rsidR="005F5E05" w:rsidRPr="00A60E30" w:rsidRDefault="007E71FF"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extent cx="5972175" cy="1731645"/>
            <wp:effectExtent l="0" t="0" r="952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1731645"/>
                    </a:xfrm>
                    <a:prstGeom prst="rect">
                      <a:avLst/>
                    </a:prstGeom>
                  </pic:spPr>
                </pic:pic>
              </a:graphicData>
            </a:graphic>
          </wp:inline>
        </w:drawing>
      </w:r>
    </w:p>
    <w:p w:rsidR="00D505C2" w:rsidRPr="00A60E30" w:rsidRDefault="00D505C2" w:rsidP="00C2476A">
      <w:pPr>
        <w:pStyle w:val="PargrafodaLista"/>
        <w:widowControl w:val="0"/>
        <w:spacing w:after="0" w:line="240" w:lineRule="auto"/>
        <w:ind w:left="0" w:right="-28"/>
        <w:jc w:val="center"/>
        <w:rPr>
          <w:rFonts w:ascii="Arial" w:hAnsi="Arial" w:cs="Arial"/>
        </w:rPr>
      </w:pPr>
    </w:p>
    <w:p w:rsidR="006852A4" w:rsidRPr="00697A3F" w:rsidRDefault="006B7E5C" w:rsidP="00C2476A">
      <w:pPr>
        <w:pStyle w:val="PargrafodaLista"/>
        <w:widowControl w:val="0"/>
        <w:spacing w:after="0" w:line="240" w:lineRule="auto"/>
        <w:ind w:left="0" w:right="-28"/>
        <w:jc w:val="center"/>
        <w:rPr>
          <w:rFonts w:ascii="Arial" w:hAnsi="Arial" w:cs="Arial"/>
        </w:rPr>
      </w:pPr>
      <w:r w:rsidRPr="00697A3F">
        <w:rPr>
          <w:rFonts w:ascii="Arial" w:hAnsi="Arial" w:cs="Arial"/>
        </w:rPr>
        <w:t xml:space="preserve">QUADRO DE </w:t>
      </w:r>
      <w:r w:rsidR="006852A4" w:rsidRPr="00697A3F">
        <w:rPr>
          <w:rFonts w:ascii="Arial" w:hAnsi="Arial" w:cs="Arial"/>
        </w:rPr>
        <w:t>DESPESAS INDIVIDUALIZADAS SEDE</w:t>
      </w:r>
      <w:r w:rsidRPr="00697A3F">
        <w:rPr>
          <w:rFonts w:ascii="Arial" w:hAnsi="Arial" w:cs="Arial"/>
        </w:rPr>
        <w:t xml:space="preserve"> E REGIONAIS</w:t>
      </w:r>
      <w:r w:rsidR="00F07276" w:rsidRPr="00697A3F">
        <w:rPr>
          <w:rFonts w:ascii="Arial" w:hAnsi="Arial" w:cs="Arial"/>
        </w:rPr>
        <w:t xml:space="preserve"> -</w:t>
      </w:r>
      <w:r w:rsidR="0064013B">
        <w:rPr>
          <w:rFonts w:ascii="Arial" w:hAnsi="Arial" w:cs="Arial"/>
        </w:rPr>
        <w:t xml:space="preserve"> </w:t>
      </w:r>
      <w:r w:rsidR="007E71FF" w:rsidRPr="00697A3F">
        <w:rPr>
          <w:rFonts w:ascii="Arial" w:hAnsi="Arial" w:cs="Arial"/>
        </w:rPr>
        <w:t>MAR</w:t>
      </w:r>
      <w:r w:rsidR="005977D6">
        <w:rPr>
          <w:rFonts w:ascii="Arial" w:hAnsi="Arial" w:cs="Arial"/>
        </w:rPr>
        <w:t>ÇO</w:t>
      </w:r>
      <w:r w:rsidR="00F07276" w:rsidRPr="00697A3F">
        <w:rPr>
          <w:rFonts w:ascii="Arial" w:hAnsi="Arial" w:cs="Arial"/>
        </w:rPr>
        <w:t>/</w:t>
      </w:r>
      <w:r w:rsidR="00D505C2" w:rsidRPr="00697A3F">
        <w:rPr>
          <w:rFonts w:ascii="Arial" w:hAnsi="Arial" w:cs="Arial"/>
        </w:rPr>
        <w:t>2017</w:t>
      </w:r>
    </w:p>
    <w:p w:rsidR="003E1E61" w:rsidRPr="00A60E30" w:rsidRDefault="003E1E61" w:rsidP="00C2476A">
      <w:pPr>
        <w:pStyle w:val="PargrafodaLista"/>
        <w:widowControl w:val="0"/>
        <w:spacing w:after="0" w:line="240" w:lineRule="auto"/>
        <w:ind w:left="0" w:right="-28"/>
        <w:jc w:val="center"/>
        <w:rPr>
          <w:rFonts w:ascii="Arial" w:hAnsi="Arial" w:cs="Arial"/>
        </w:rPr>
      </w:pPr>
      <w:r>
        <w:rPr>
          <w:noProof/>
          <w:lang w:eastAsia="pt-BR"/>
        </w:rPr>
        <w:lastRenderedPageBreak/>
        <w:drawing>
          <wp:inline distT="0" distB="0" distL="0" distR="0">
            <wp:extent cx="5972175" cy="3608705"/>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3608705"/>
                    </a:xfrm>
                    <a:prstGeom prst="rect">
                      <a:avLst/>
                    </a:prstGeom>
                  </pic:spPr>
                </pic:pic>
              </a:graphicData>
            </a:graphic>
          </wp:inline>
        </w:drawing>
      </w:r>
    </w:p>
    <w:p w:rsidR="002A33CF" w:rsidRPr="00A60E30" w:rsidRDefault="002A33CF" w:rsidP="00C2476A">
      <w:pPr>
        <w:pStyle w:val="PargrafodaLista"/>
        <w:widowControl w:val="0"/>
        <w:spacing w:after="0" w:line="240" w:lineRule="auto"/>
        <w:ind w:left="0" w:right="-28"/>
        <w:jc w:val="center"/>
        <w:rPr>
          <w:rFonts w:ascii="Arial" w:hAnsi="Arial" w:cs="Arial"/>
        </w:rPr>
      </w:pPr>
    </w:p>
    <w:p w:rsidR="008D4436" w:rsidRPr="00697A3F" w:rsidRDefault="008D4436" w:rsidP="00C2476A">
      <w:pPr>
        <w:pStyle w:val="PargrafodaLista"/>
        <w:widowControl w:val="0"/>
        <w:spacing w:after="0" w:line="240" w:lineRule="auto"/>
        <w:ind w:left="0" w:right="-28"/>
        <w:jc w:val="center"/>
        <w:rPr>
          <w:rFonts w:ascii="Arial" w:hAnsi="Arial" w:cs="Arial"/>
        </w:rPr>
      </w:pPr>
      <w:r w:rsidRPr="00697A3F">
        <w:rPr>
          <w:rFonts w:ascii="Arial" w:hAnsi="Arial" w:cs="Arial"/>
        </w:rPr>
        <w:t>QUADRO COMPARATIVO DE TAXAS</w:t>
      </w:r>
    </w:p>
    <w:p w:rsidR="00E9456D" w:rsidRPr="00697A3F" w:rsidRDefault="00C66199" w:rsidP="00C2476A">
      <w:pPr>
        <w:pStyle w:val="PargrafodaLista"/>
        <w:widowControl w:val="0"/>
        <w:spacing w:after="0" w:line="240" w:lineRule="auto"/>
        <w:ind w:left="0" w:right="-28"/>
        <w:jc w:val="center"/>
        <w:rPr>
          <w:rFonts w:ascii="Arial" w:hAnsi="Arial" w:cs="Arial"/>
        </w:rPr>
      </w:pPr>
      <w:r w:rsidRPr="00697A3F">
        <w:rPr>
          <w:rFonts w:ascii="Arial" w:hAnsi="Arial" w:cs="Arial"/>
        </w:rPr>
        <w:t xml:space="preserve">RENDIMENTO DAS APLICAÇÕES DE RECURSOS DO CAU PR – </w:t>
      </w:r>
      <w:r w:rsidR="003E1E61" w:rsidRPr="00697A3F">
        <w:rPr>
          <w:rFonts w:ascii="Arial" w:hAnsi="Arial" w:cs="Arial"/>
        </w:rPr>
        <w:t>MAR</w:t>
      </w:r>
      <w:r w:rsidR="005977D6">
        <w:rPr>
          <w:rFonts w:ascii="Arial" w:hAnsi="Arial" w:cs="Arial"/>
        </w:rPr>
        <w:t>ÇO</w:t>
      </w:r>
      <w:r w:rsidR="002D10E3" w:rsidRPr="00697A3F">
        <w:rPr>
          <w:rFonts w:ascii="Arial" w:hAnsi="Arial" w:cs="Arial"/>
        </w:rPr>
        <w:t>/2017</w:t>
      </w:r>
    </w:p>
    <w:p w:rsidR="00A901B0" w:rsidRPr="00A60E30" w:rsidRDefault="00A901B0" w:rsidP="00C2476A">
      <w:pPr>
        <w:pStyle w:val="PargrafodaLista"/>
        <w:widowControl w:val="0"/>
        <w:spacing w:after="0" w:line="240" w:lineRule="auto"/>
        <w:ind w:left="0" w:right="-28"/>
        <w:jc w:val="center"/>
        <w:rPr>
          <w:rFonts w:ascii="Arial" w:hAnsi="Arial" w:cs="Arial"/>
        </w:rPr>
      </w:pPr>
    </w:p>
    <w:p w:rsidR="00B9308D" w:rsidRPr="00A60E30" w:rsidRDefault="005E3911" w:rsidP="00B9308D">
      <w:pPr>
        <w:pStyle w:val="PargrafodaLista"/>
        <w:widowControl w:val="0"/>
        <w:spacing w:after="0" w:line="240" w:lineRule="auto"/>
        <w:ind w:left="0" w:right="-28"/>
        <w:jc w:val="both"/>
        <w:rPr>
          <w:rFonts w:ascii="Arial" w:hAnsi="Arial" w:cs="Arial"/>
          <w:sz w:val="24"/>
          <w:szCs w:val="24"/>
        </w:rPr>
      </w:pPr>
      <w:r w:rsidRPr="00697A3F">
        <w:rPr>
          <w:rFonts w:ascii="Arial" w:hAnsi="Arial" w:cs="Arial"/>
          <w:b/>
          <w:sz w:val="24"/>
          <w:szCs w:val="24"/>
        </w:rPr>
        <w:t>1.3</w:t>
      </w:r>
      <w:r w:rsidR="007C7F28" w:rsidRPr="00697A3F">
        <w:rPr>
          <w:rFonts w:ascii="Arial" w:hAnsi="Arial" w:cs="Arial"/>
          <w:b/>
          <w:sz w:val="24"/>
          <w:szCs w:val="24"/>
        </w:rPr>
        <w:t>.1</w:t>
      </w:r>
      <w:r w:rsidR="0064013B">
        <w:rPr>
          <w:rFonts w:ascii="Arial" w:hAnsi="Arial" w:cs="Arial"/>
          <w:b/>
          <w:sz w:val="24"/>
          <w:szCs w:val="24"/>
        </w:rPr>
        <w:t xml:space="preserve"> </w:t>
      </w:r>
      <w:r w:rsidR="003A7316" w:rsidRPr="00697A3F">
        <w:rPr>
          <w:rFonts w:ascii="Arial" w:hAnsi="Arial" w:cs="Arial"/>
          <w:b/>
          <w:sz w:val="24"/>
          <w:szCs w:val="24"/>
        </w:rPr>
        <w:t>C</w:t>
      </w:r>
      <w:r w:rsidR="002A4CB8" w:rsidRPr="00697A3F">
        <w:rPr>
          <w:rFonts w:ascii="Arial" w:hAnsi="Arial" w:cs="Arial"/>
          <w:b/>
          <w:sz w:val="24"/>
          <w:szCs w:val="24"/>
        </w:rPr>
        <w:t xml:space="preserve">OMPORTAMENTO DAS RECEITAS </w:t>
      </w:r>
      <w:r w:rsidR="000329B4" w:rsidRPr="00697A3F">
        <w:rPr>
          <w:rFonts w:ascii="Arial" w:hAnsi="Arial" w:cs="Arial"/>
          <w:b/>
          <w:sz w:val="24"/>
          <w:szCs w:val="24"/>
        </w:rPr>
        <w:t>PARA</w:t>
      </w:r>
      <w:r w:rsidR="0064013B">
        <w:rPr>
          <w:rFonts w:ascii="Arial" w:hAnsi="Arial" w:cs="Arial"/>
          <w:b/>
          <w:sz w:val="24"/>
          <w:szCs w:val="24"/>
        </w:rPr>
        <w:t xml:space="preserve"> MAR</w:t>
      </w:r>
      <w:r w:rsidR="00656CCF" w:rsidRPr="00697A3F">
        <w:rPr>
          <w:rFonts w:ascii="Arial" w:hAnsi="Arial" w:cs="Arial"/>
          <w:b/>
          <w:sz w:val="24"/>
          <w:szCs w:val="24"/>
        </w:rPr>
        <w:t>/2017</w:t>
      </w:r>
      <w:r w:rsidR="003A7316" w:rsidRPr="00697A3F">
        <w:rPr>
          <w:rFonts w:ascii="Arial" w:hAnsi="Arial" w:cs="Arial"/>
          <w:b/>
          <w:sz w:val="24"/>
          <w:szCs w:val="24"/>
        </w:rPr>
        <w:t>:</w:t>
      </w:r>
      <w:r w:rsidR="0064013B">
        <w:rPr>
          <w:rFonts w:ascii="Arial" w:hAnsi="Arial" w:cs="Arial"/>
          <w:b/>
          <w:sz w:val="24"/>
          <w:szCs w:val="24"/>
        </w:rPr>
        <w:t xml:space="preserve"> </w:t>
      </w:r>
      <w:r w:rsidR="004F6CEB" w:rsidRPr="00697A3F">
        <w:rPr>
          <w:rFonts w:ascii="Arial" w:hAnsi="Arial" w:cs="Arial"/>
          <w:sz w:val="24"/>
          <w:szCs w:val="24"/>
        </w:rPr>
        <w:t xml:space="preserve">Após análise das contas de </w:t>
      </w:r>
      <w:r w:rsidR="002964C5" w:rsidRPr="00697A3F">
        <w:rPr>
          <w:rFonts w:ascii="Arial" w:hAnsi="Arial" w:cs="Arial"/>
          <w:sz w:val="24"/>
          <w:szCs w:val="24"/>
        </w:rPr>
        <w:t>MAR</w:t>
      </w:r>
      <w:r w:rsidR="00656CCF" w:rsidRPr="00697A3F">
        <w:rPr>
          <w:rFonts w:ascii="Arial" w:hAnsi="Arial" w:cs="Arial"/>
          <w:sz w:val="24"/>
          <w:szCs w:val="24"/>
        </w:rPr>
        <w:t>/2017</w:t>
      </w:r>
      <w:r w:rsidR="00A32B46" w:rsidRPr="00697A3F">
        <w:rPr>
          <w:rFonts w:ascii="Arial" w:hAnsi="Arial" w:cs="Arial"/>
          <w:sz w:val="24"/>
          <w:szCs w:val="24"/>
        </w:rPr>
        <w:t>, e c</w:t>
      </w:r>
      <w:r w:rsidR="00325290" w:rsidRPr="00697A3F">
        <w:rPr>
          <w:rFonts w:ascii="Arial" w:hAnsi="Arial" w:cs="Arial"/>
          <w:sz w:val="24"/>
          <w:szCs w:val="24"/>
        </w:rPr>
        <w:t>onforme DCI (docume</w:t>
      </w:r>
      <w:r w:rsidR="00C20F20" w:rsidRPr="00697A3F">
        <w:rPr>
          <w:rFonts w:ascii="Arial" w:hAnsi="Arial" w:cs="Arial"/>
          <w:sz w:val="24"/>
          <w:szCs w:val="24"/>
        </w:rPr>
        <w:t>nto</w:t>
      </w:r>
      <w:r w:rsidR="002964C5" w:rsidRPr="00697A3F">
        <w:rPr>
          <w:rFonts w:ascii="Arial" w:hAnsi="Arial" w:cs="Arial"/>
          <w:sz w:val="24"/>
          <w:szCs w:val="24"/>
        </w:rPr>
        <w:t xml:space="preserve"> de circulação interna) de 03</w:t>
      </w:r>
      <w:r w:rsidR="00656CCF" w:rsidRPr="00697A3F">
        <w:rPr>
          <w:rFonts w:ascii="Arial" w:hAnsi="Arial" w:cs="Arial"/>
          <w:sz w:val="24"/>
          <w:szCs w:val="24"/>
        </w:rPr>
        <w:t>/0</w:t>
      </w:r>
      <w:r w:rsidR="002964C5" w:rsidRPr="00697A3F">
        <w:rPr>
          <w:rFonts w:ascii="Arial" w:hAnsi="Arial" w:cs="Arial"/>
          <w:sz w:val="24"/>
          <w:szCs w:val="24"/>
        </w:rPr>
        <w:t>4</w:t>
      </w:r>
      <w:r w:rsidR="00656CCF" w:rsidRPr="00697A3F">
        <w:rPr>
          <w:rFonts w:ascii="Arial" w:hAnsi="Arial" w:cs="Arial"/>
          <w:sz w:val="24"/>
          <w:szCs w:val="24"/>
        </w:rPr>
        <w:t>/2017</w:t>
      </w:r>
      <w:r w:rsidR="00325290" w:rsidRPr="00697A3F">
        <w:rPr>
          <w:rFonts w:ascii="Arial" w:hAnsi="Arial" w:cs="Arial"/>
          <w:sz w:val="24"/>
          <w:szCs w:val="24"/>
        </w:rPr>
        <w:t xml:space="preserve"> apresentada pelo Sr. </w:t>
      </w:r>
      <w:proofErr w:type="spellStart"/>
      <w:r w:rsidR="00325290" w:rsidRPr="00697A3F">
        <w:rPr>
          <w:rFonts w:ascii="Arial" w:hAnsi="Arial" w:cs="Arial"/>
          <w:sz w:val="24"/>
          <w:szCs w:val="24"/>
        </w:rPr>
        <w:t>Nilto</w:t>
      </w:r>
      <w:proofErr w:type="spellEnd"/>
      <w:r w:rsidR="00325290" w:rsidRPr="00697A3F">
        <w:rPr>
          <w:rFonts w:ascii="Arial" w:hAnsi="Arial" w:cs="Arial"/>
          <w:sz w:val="24"/>
          <w:szCs w:val="24"/>
        </w:rPr>
        <w:t xml:space="preserve"> Roberto </w:t>
      </w:r>
      <w:proofErr w:type="spellStart"/>
      <w:r w:rsidR="00325290" w:rsidRPr="00697A3F">
        <w:rPr>
          <w:rFonts w:ascii="Arial" w:hAnsi="Arial" w:cs="Arial"/>
          <w:sz w:val="24"/>
          <w:szCs w:val="24"/>
        </w:rPr>
        <w:t>Cerioli</w:t>
      </w:r>
      <w:proofErr w:type="spellEnd"/>
      <w:r w:rsidR="00325290" w:rsidRPr="00697A3F">
        <w:rPr>
          <w:rFonts w:ascii="Arial" w:hAnsi="Arial" w:cs="Arial"/>
          <w:sz w:val="24"/>
          <w:szCs w:val="24"/>
        </w:rPr>
        <w:t xml:space="preserve"> Gerente Financeiro,</w:t>
      </w:r>
      <w:r w:rsidR="0064013B">
        <w:rPr>
          <w:rFonts w:ascii="Arial" w:hAnsi="Arial" w:cs="Arial"/>
          <w:sz w:val="24"/>
          <w:szCs w:val="24"/>
        </w:rPr>
        <w:t xml:space="preserve"> </w:t>
      </w:r>
      <w:r w:rsidR="00C47571" w:rsidRPr="00697A3F">
        <w:rPr>
          <w:rFonts w:ascii="Arial" w:hAnsi="Arial" w:cs="Arial"/>
          <w:sz w:val="24"/>
          <w:szCs w:val="24"/>
        </w:rPr>
        <w:t xml:space="preserve">e </w:t>
      </w:r>
      <w:r w:rsidR="00C20F20" w:rsidRPr="00697A3F">
        <w:rPr>
          <w:rFonts w:ascii="Arial" w:hAnsi="Arial" w:cs="Arial"/>
          <w:sz w:val="24"/>
          <w:szCs w:val="24"/>
        </w:rPr>
        <w:t>como já anunciado</w:t>
      </w:r>
      <w:r w:rsidR="00C47571" w:rsidRPr="00697A3F">
        <w:rPr>
          <w:rFonts w:ascii="Arial" w:hAnsi="Arial" w:cs="Arial"/>
          <w:sz w:val="24"/>
          <w:szCs w:val="24"/>
        </w:rPr>
        <w:t xml:space="preserve"> nos textos acima</w:t>
      </w:r>
      <w:r w:rsidR="00656CCF" w:rsidRPr="00697A3F">
        <w:rPr>
          <w:rFonts w:ascii="Arial" w:hAnsi="Arial" w:cs="Arial"/>
          <w:sz w:val="24"/>
          <w:szCs w:val="24"/>
        </w:rPr>
        <w:t>,</w:t>
      </w:r>
      <w:r w:rsidR="0064013B">
        <w:rPr>
          <w:rFonts w:ascii="Arial" w:hAnsi="Arial" w:cs="Arial"/>
          <w:sz w:val="24"/>
          <w:szCs w:val="24"/>
        </w:rPr>
        <w:t xml:space="preserve"> </w:t>
      </w:r>
      <w:r w:rsidR="002964C5" w:rsidRPr="00697A3F">
        <w:rPr>
          <w:rFonts w:ascii="Arial" w:eastAsia="MS Mincho" w:hAnsi="Arial" w:cs="Arial"/>
          <w:sz w:val="24"/>
          <w:szCs w:val="24"/>
          <w:lang w:eastAsia="ar-SA"/>
        </w:rPr>
        <w:t>as Receitas continuam expressando valores de monta, segundo a característica do período de pagamento de parcelas de anuidades. Para esse primeiro trimestre findo apresentam uma evolução na ordem de 11,4%. Digno de nota para este mês de março é o fato de os RRTs pagos atingirem o maior volume histórico, exceto 2015, conforme evidencia o gráfico próprio.</w:t>
      </w:r>
      <w:r w:rsidR="004143FD" w:rsidRPr="00697A3F">
        <w:rPr>
          <w:rFonts w:ascii="Arial" w:eastAsia="MS Mincho" w:hAnsi="Arial" w:cs="Arial"/>
          <w:sz w:val="24"/>
          <w:szCs w:val="24"/>
          <w:lang w:eastAsia="ar-SA"/>
        </w:rPr>
        <w:t xml:space="preserve"> As Despesas continuam </w:t>
      </w:r>
      <w:r w:rsidR="0042124B" w:rsidRPr="00697A3F">
        <w:rPr>
          <w:rFonts w:ascii="Arial" w:eastAsia="MS Mincho" w:hAnsi="Arial" w:cs="Arial"/>
          <w:sz w:val="24"/>
          <w:szCs w:val="24"/>
          <w:lang w:eastAsia="ar-SA"/>
        </w:rPr>
        <w:t>mantendo um patamar distanciado em relação ao exercício anterior. Registra-se um incremento na ordem de 40% neste primeiro trimestre em relação a igual período de 2016</w:t>
      </w:r>
      <w:r w:rsidR="004143FD" w:rsidRPr="00697A3F">
        <w:rPr>
          <w:rFonts w:ascii="Arial" w:eastAsia="MS Mincho" w:hAnsi="Arial" w:cs="Arial"/>
          <w:sz w:val="24"/>
          <w:szCs w:val="24"/>
          <w:lang w:eastAsia="ar-SA"/>
        </w:rPr>
        <w:t>.</w:t>
      </w:r>
      <w:r w:rsidR="0042124B" w:rsidRPr="00697A3F">
        <w:rPr>
          <w:rFonts w:ascii="Arial" w:eastAsia="MS Mincho" w:hAnsi="Arial" w:cs="Arial"/>
          <w:sz w:val="24"/>
          <w:szCs w:val="24"/>
          <w:lang w:eastAsia="ar-SA"/>
        </w:rPr>
        <w:t xml:space="preserve"> Pode-se destacar como causas principais a elevação da folha salarial em torno de 40%, o recolhimento do Fundo de Apoio e a concentração de reuniões/seminários/oficinas ocorridos neste início de ano. </w:t>
      </w:r>
      <w:r w:rsidR="001034A6" w:rsidRPr="00697A3F">
        <w:rPr>
          <w:rFonts w:ascii="Arial" w:hAnsi="Arial" w:cs="Arial"/>
          <w:sz w:val="24"/>
          <w:szCs w:val="24"/>
        </w:rPr>
        <w:t>Esta</w:t>
      </w:r>
      <w:r w:rsidR="00CD77CF" w:rsidRPr="00697A3F">
        <w:rPr>
          <w:rFonts w:ascii="Arial" w:hAnsi="Arial" w:cs="Arial"/>
          <w:sz w:val="24"/>
          <w:szCs w:val="24"/>
        </w:rPr>
        <w:t xml:space="preserve"> comissão recebeu o acompanhamento e esclarecimentos,</w:t>
      </w:r>
      <w:r w:rsidR="0064013B">
        <w:rPr>
          <w:rFonts w:ascii="Arial" w:hAnsi="Arial" w:cs="Arial"/>
          <w:sz w:val="24"/>
          <w:szCs w:val="24"/>
        </w:rPr>
        <w:t xml:space="preserve"> </w:t>
      </w:r>
      <w:r w:rsidR="00CD77CF" w:rsidRPr="00697A3F">
        <w:rPr>
          <w:rFonts w:ascii="Arial" w:hAnsi="Arial" w:cs="Arial"/>
          <w:sz w:val="24"/>
          <w:szCs w:val="24"/>
        </w:rPr>
        <w:t>com</w:t>
      </w:r>
      <w:r w:rsidR="00ED762A" w:rsidRPr="00697A3F">
        <w:rPr>
          <w:rFonts w:ascii="Arial" w:hAnsi="Arial" w:cs="Arial"/>
          <w:sz w:val="24"/>
          <w:szCs w:val="24"/>
        </w:rPr>
        <w:t xml:space="preserve"> a apresentação de documentos da </w:t>
      </w:r>
      <w:r w:rsidR="004D6FF4" w:rsidRPr="00697A3F">
        <w:rPr>
          <w:rFonts w:ascii="Arial" w:hAnsi="Arial" w:cs="Arial"/>
          <w:sz w:val="24"/>
          <w:szCs w:val="24"/>
        </w:rPr>
        <w:t>Coordenador</w:t>
      </w:r>
      <w:r w:rsidR="00312CBA" w:rsidRPr="00697A3F">
        <w:rPr>
          <w:rFonts w:ascii="Arial" w:hAnsi="Arial" w:cs="Arial"/>
          <w:sz w:val="24"/>
          <w:szCs w:val="24"/>
        </w:rPr>
        <w:t xml:space="preserve">a Financeira </w:t>
      </w:r>
      <w:r w:rsidR="00692C31" w:rsidRPr="00697A3F">
        <w:rPr>
          <w:rFonts w:ascii="Arial" w:hAnsi="Arial" w:cs="Arial"/>
          <w:sz w:val="24"/>
          <w:szCs w:val="24"/>
        </w:rPr>
        <w:t>RAFAELLE R. WASZAK</w:t>
      </w:r>
      <w:r w:rsidR="00697A3F" w:rsidRPr="00697A3F">
        <w:rPr>
          <w:rFonts w:ascii="Arial" w:hAnsi="Arial" w:cs="Arial"/>
          <w:sz w:val="24"/>
          <w:szCs w:val="24"/>
        </w:rPr>
        <w:t xml:space="preserve"> e Coord. das Comissões e Ass. Jurídica Dra.</w:t>
      </w:r>
      <w:r w:rsidR="0064013B">
        <w:rPr>
          <w:rFonts w:ascii="Arial" w:hAnsi="Arial" w:cs="Arial"/>
          <w:sz w:val="24"/>
          <w:szCs w:val="24"/>
        </w:rPr>
        <w:t xml:space="preserve"> </w:t>
      </w:r>
      <w:r w:rsidR="00697A3F" w:rsidRPr="00697A3F">
        <w:rPr>
          <w:rFonts w:ascii="Arial" w:hAnsi="Arial" w:cs="Arial"/>
          <w:b/>
          <w:sz w:val="24"/>
          <w:szCs w:val="24"/>
        </w:rPr>
        <w:t>CLAUDIA CRISTINA TABORDA DUDEQUE</w:t>
      </w:r>
      <w:r w:rsidR="000247FC" w:rsidRPr="00697A3F">
        <w:rPr>
          <w:rFonts w:ascii="Arial" w:hAnsi="Arial" w:cs="Arial"/>
          <w:sz w:val="24"/>
          <w:szCs w:val="24"/>
        </w:rPr>
        <w:t>, e c</w:t>
      </w:r>
      <w:r w:rsidR="00CD77CF" w:rsidRPr="00697A3F">
        <w:rPr>
          <w:rFonts w:ascii="Arial" w:hAnsi="Arial" w:cs="Arial"/>
          <w:sz w:val="24"/>
          <w:szCs w:val="24"/>
        </w:rPr>
        <w:t>om base nos documentos apresentados,</w:t>
      </w:r>
      <w:r w:rsidR="002D69B7" w:rsidRPr="00697A3F">
        <w:rPr>
          <w:rFonts w:ascii="Arial" w:hAnsi="Arial" w:cs="Arial"/>
          <w:sz w:val="24"/>
          <w:szCs w:val="24"/>
        </w:rPr>
        <w:t>complementados</w:t>
      </w:r>
      <w:r w:rsidR="00CD77CF" w:rsidRPr="00697A3F">
        <w:rPr>
          <w:rFonts w:ascii="Arial" w:hAnsi="Arial" w:cs="Arial"/>
          <w:sz w:val="24"/>
          <w:szCs w:val="24"/>
        </w:rPr>
        <w:t xml:space="preserve"> por informações e esclarecimentos prestados pe</w:t>
      </w:r>
      <w:r w:rsidR="00AB17D6" w:rsidRPr="00697A3F">
        <w:rPr>
          <w:rFonts w:ascii="Arial" w:hAnsi="Arial" w:cs="Arial"/>
          <w:sz w:val="24"/>
          <w:szCs w:val="24"/>
        </w:rPr>
        <w:t xml:space="preserve">los responsáveis que os </w:t>
      </w:r>
      <w:r w:rsidR="00656CCF" w:rsidRPr="00697A3F">
        <w:rPr>
          <w:rFonts w:ascii="Arial" w:hAnsi="Arial" w:cs="Arial"/>
          <w:sz w:val="24"/>
          <w:szCs w:val="24"/>
        </w:rPr>
        <w:t>assinaram, esta</w:t>
      </w:r>
      <w:r w:rsidR="00CD77CF" w:rsidRPr="00697A3F">
        <w:rPr>
          <w:rFonts w:ascii="Arial" w:hAnsi="Arial" w:cs="Arial"/>
          <w:sz w:val="24"/>
          <w:szCs w:val="24"/>
        </w:rPr>
        <w:t xml:space="preserve"> Comissão opina favoravelmente à Aprov</w:t>
      </w:r>
      <w:r w:rsidR="00C47571" w:rsidRPr="00697A3F">
        <w:rPr>
          <w:rFonts w:ascii="Arial" w:hAnsi="Arial" w:cs="Arial"/>
          <w:sz w:val="24"/>
          <w:szCs w:val="24"/>
        </w:rPr>
        <w:t xml:space="preserve">ação do </w:t>
      </w:r>
      <w:r w:rsidR="00B21B18" w:rsidRPr="00697A3F">
        <w:rPr>
          <w:rFonts w:ascii="Arial" w:hAnsi="Arial" w:cs="Arial"/>
          <w:sz w:val="24"/>
          <w:szCs w:val="24"/>
        </w:rPr>
        <w:t xml:space="preserve">Relatório Financeiro de </w:t>
      </w:r>
      <w:r w:rsidR="001D4DED" w:rsidRPr="00697A3F">
        <w:rPr>
          <w:rFonts w:ascii="Arial" w:hAnsi="Arial" w:cs="Arial"/>
          <w:sz w:val="24"/>
          <w:szCs w:val="24"/>
        </w:rPr>
        <w:t>MARÇO</w:t>
      </w:r>
      <w:r w:rsidR="001D5A4C" w:rsidRPr="00697A3F">
        <w:rPr>
          <w:rFonts w:ascii="Arial" w:hAnsi="Arial" w:cs="Arial"/>
          <w:sz w:val="24"/>
          <w:szCs w:val="24"/>
        </w:rPr>
        <w:t>/</w:t>
      </w:r>
      <w:r w:rsidR="00656CCF" w:rsidRPr="00697A3F">
        <w:rPr>
          <w:rFonts w:ascii="Arial" w:hAnsi="Arial" w:cs="Arial"/>
          <w:sz w:val="24"/>
          <w:szCs w:val="24"/>
        </w:rPr>
        <w:t>2017</w:t>
      </w:r>
      <w:r w:rsidR="00E31673" w:rsidRPr="00697A3F">
        <w:rPr>
          <w:rFonts w:ascii="Arial" w:hAnsi="Arial" w:cs="Arial"/>
          <w:sz w:val="24"/>
          <w:szCs w:val="24"/>
        </w:rPr>
        <w:t>.</w:t>
      </w:r>
      <w:r w:rsidR="002800C1" w:rsidRPr="00697A3F">
        <w:rPr>
          <w:rFonts w:ascii="Arial" w:hAnsi="Arial" w:cs="Arial"/>
          <w:sz w:val="24"/>
          <w:szCs w:val="24"/>
        </w:rPr>
        <w:t>-.-.-.-.-.-.-.-.-.-.-.-.-.-.-.-.-.-.-.-.-.-.-.-.-.-.-.-.-.-.-.-.-</w:t>
      </w:r>
      <w:r w:rsidR="00D27FB4" w:rsidRPr="00697A3F">
        <w:rPr>
          <w:rFonts w:ascii="Arial" w:hAnsi="Arial" w:cs="Arial"/>
          <w:sz w:val="24"/>
          <w:szCs w:val="24"/>
        </w:rPr>
        <w:t>.-.-.-.-.-.-.-.-.-.-.-.-.-.-.-.-.-.-.-.-.-.-.-.-.-.-.-.-.-.-.-.-.-.-.-.-.-.-.-.-.-.-.-</w:t>
      </w:r>
      <w:r w:rsidR="00B85003" w:rsidRPr="00697A3F">
        <w:rPr>
          <w:rFonts w:ascii="Arial" w:hAnsi="Arial" w:cs="Arial"/>
          <w:sz w:val="24"/>
          <w:szCs w:val="24"/>
        </w:rPr>
        <w:t>.-.-.-.-.-.-.-.-.-.-.</w:t>
      </w:r>
      <w:r w:rsidR="001D4DED" w:rsidRPr="00697A3F">
        <w:rPr>
          <w:rFonts w:ascii="Arial" w:hAnsi="Arial" w:cs="Arial"/>
          <w:sz w:val="24"/>
          <w:szCs w:val="24"/>
        </w:rPr>
        <w:t>-.-.-.</w:t>
      </w:r>
      <w:r w:rsidR="00B85003" w:rsidRPr="00697A3F">
        <w:rPr>
          <w:rFonts w:ascii="Arial" w:hAnsi="Arial" w:cs="Arial"/>
          <w:sz w:val="24"/>
          <w:szCs w:val="24"/>
        </w:rPr>
        <w:t>-</w:t>
      </w:r>
      <w:r w:rsidR="00B9308D" w:rsidRPr="00697A3F">
        <w:rPr>
          <w:rFonts w:ascii="Arial" w:hAnsi="Arial" w:cs="Arial"/>
          <w:sz w:val="24"/>
          <w:szCs w:val="24"/>
        </w:rPr>
        <w:t>.-.-.-.-.-.-.-.-.-.-.-.-.-.-.-.-.-.-.-.-.-.-.-.-.-</w:t>
      </w:r>
    </w:p>
    <w:p w:rsidR="00997B9A" w:rsidRDefault="00E41F12" w:rsidP="00997B9A">
      <w:pPr>
        <w:pStyle w:val="Recuodecorpodetexto"/>
        <w:widowControl w:val="0"/>
        <w:snapToGrid w:val="0"/>
        <w:ind w:right="-28"/>
        <w:rPr>
          <w:rFonts w:cs="Arial"/>
          <w:bCs/>
          <w:sz w:val="24"/>
          <w:szCs w:val="24"/>
        </w:rPr>
      </w:pPr>
      <w:r w:rsidRPr="007A7473">
        <w:rPr>
          <w:rFonts w:cs="Arial"/>
          <w:b/>
          <w:bCs/>
          <w:sz w:val="24"/>
          <w:szCs w:val="24"/>
        </w:rPr>
        <w:lastRenderedPageBreak/>
        <w:t>1.4</w:t>
      </w:r>
      <w:r w:rsidR="00FD35C7" w:rsidRPr="007A7473">
        <w:rPr>
          <w:rFonts w:cs="Arial"/>
          <w:b/>
          <w:bCs/>
          <w:sz w:val="24"/>
          <w:szCs w:val="24"/>
        </w:rPr>
        <w:t xml:space="preserve"> REUNIÃO EXTRAORDINÁRIA 002</w:t>
      </w:r>
      <w:r w:rsidR="003E70B4" w:rsidRPr="007A7473">
        <w:rPr>
          <w:rFonts w:cs="Arial"/>
          <w:b/>
          <w:bCs/>
          <w:sz w:val="24"/>
          <w:szCs w:val="24"/>
        </w:rPr>
        <w:t>/2017:</w:t>
      </w:r>
      <w:r w:rsidR="0064013B">
        <w:rPr>
          <w:rFonts w:cs="Arial"/>
          <w:b/>
          <w:bCs/>
          <w:sz w:val="24"/>
          <w:szCs w:val="24"/>
        </w:rPr>
        <w:t xml:space="preserve"> </w:t>
      </w:r>
      <w:r w:rsidR="00997B9A" w:rsidRPr="007A7473">
        <w:rPr>
          <w:rFonts w:cs="Arial"/>
          <w:bCs/>
          <w:sz w:val="24"/>
          <w:szCs w:val="24"/>
        </w:rPr>
        <w:t>T</w:t>
      </w:r>
      <w:r w:rsidR="00065F46" w:rsidRPr="007A7473">
        <w:rPr>
          <w:rFonts w:cs="Arial"/>
          <w:bCs/>
          <w:sz w:val="24"/>
          <w:szCs w:val="24"/>
        </w:rPr>
        <w:t>eve como objetivo a “avaliação da Impugnação dos autos de Infração referentes a Cobrança de Anuidades de Pessoa Física e Pessoa Juríd</w:t>
      </w:r>
      <w:r w:rsidR="00FD35C7" w:rsidRPr="007A7473">
        <w:rPr>
          <w:rFonts w:cs="Arial"/>
          <w:bCs/>
          <w:sz w:val="24"/>
          <w:szCs w:val="24"/>
        </w:rPr>
        <w:t>ica” realizada em 10/04</w:t>
      </w:r>
      <w:r w:rsidR="00065F46" w:rsidRPr="007A7473">
        <w:rPr>
          <w:rFonts w:cs="Arial"/>
          <w:bCs/>
          <w:sz w:val="24"/>
          <w:szCs w:val="24"/>
        </w:rPr>
        <w:t>/2017 na sede do CAU/PR</w:t>
      </w:r>
      <w:r w:rsidR="003D2506" w:rsidRPr="007A7473">
        <w:rPr>
          <w:rFonts w:cs="Arial"/>
          <w:bCs/>
          <w:sz w:val="24"/>
          <w:szCs w:val="24"/>
        </w:rPr>
        <w:t xml:space="preserve">. </w:t>
      </w:r>
      <w:r w:rsidR="003D2506" w:rsidRPr="00A60E30">
        <w:rPr>
          <w:rFonts w:cs="Arial"/>
          <w:bCs/>
          <w:sz w:val="24"/>
          <w:szCs w:val="24"/>
        </w:rPr>
        <w:t xml:space="preserve">Como resultado desta reunião, </w:t>
      </w:r>
      <w:r w:rsidR="00997B9A">
        <w:rPr>
          <w:rFonts w:cs="Arial"/>
          <w:bCs/>
          <w:sz w:val="24"/>
          <w:szCs w:val="24"/>
        </w:rPr>
        <w:t xml:space="preserve">foram julgados 28 processos administrativos de cobrança de anuidade, relatados pelos Conselheiros </w:t>
      </w:r>
      <w:r w:rsidR="00493E6D" w:rsidRPr="00493E6D">
        <w:rPr>
          <w:rFonts w:cs="Arial"/>
          <w:b/>
          <w:sz w:val="24"/>
          <w:szCs w:val="24"/>
        </w:rPr>
        <w:t>IDEVALL DOS SANTOS FILHO</w:t>
      </w:r>
      <w:r w:rsidR="00997B9A" w:rsidRPr="00493E6D">
        <w:rPr>
          <w:rFonts w:cs="Arial"/>
          <w:b/>
          <w:sz w:val="24"/>
          <w:szCs w:val="24"/>
        </w:rPr>
        <w:t xml:space="preserve">, </w:t>
      </w:r>
      <w:r w:rsidR="00493E6D" w:rsidRPr="00493E6D">
        <w:rPr>
          <w:rFonts w:cs="Arial"/>
          <w:b/>
          <w:sz w:val="24"/>
          <w:szCs w:val="24"/>
        </w:rPr>
        <w:t>MILTON CARLOS ZANELATTO GONCALVES e GLAUCO PEREIRA JUNIOR;</w:t>
      </w:r>
      <w:r w:rsidR="00997B9A" w:rsidRPr="00493E6D">
        <w:rPr>
          <w:rFonts w:cs="Arial"/>
          <w:sz w:val="24"/>
          <w:szCs w:val="24"/>
        </w:rPr>
        <w:t>Foram</w:t>
      </w:r>
      <w:r w:rsidR="00997B9A">
        <w:rPr>
          <w:rFonts w:cs="Arial"/>
          <w:bCs/>
          <w:sz w:val="24"/>
          <w:szCs w:val="24"/>
        </w:rPr>
        <w:t>aplicadas a Deliberação 35/2017 do CAU/PR e as Resoluções 18, 28 e 121 do CAU/BR no julgamento dos processos. Está sendo elaborado Ofício ao CAU/BR, contendo sugestões de melhorias no SICCAU, constatados durante o julgamento dos processos, que será encaminhado à CPFi do CAU/BR</w:t>
      </w:r>
      <w:r w:rsidR="00065F46" w:rsidRPr="00A60E30">
        <w:rPr>
          <w:rFonts w:cs="Arial"/>
          <w:bCs/>
          <w:sz w:val="24"/>
          <w:szCs w:val="24"/>
        </w:rPr>
        <w:t>.-.-.-.-.-.-.-.-.-.-.-.-.-.-.-.-.-.-.-.-.-.-.-.-.-.-.-.-.-.-.-.-.-.-.-.-.-.-.-.-.-.-.-.-.-.-.-.-.-.-.-.-.-.-.-.-.-.-.-.-.-.-.-.-.-.-.-.-.-.-.-.-.-.-.-.-.-.-.-.-.-.-</w:t>
      </w:r>
      <w:r w:rsidR="00997B9A">
        <w:rPr>
          <w:rFonts w:cs="Arial"/>
          <w:bCs/>
          <w:sz w:val="24"/>
          <w:szCs w:val="24"/>
        </w:rPr>
        <w:t>.</w:t>
      </w:r>
      <w:r w:rsidR="00997B9A" w:rsidRPr="00A60E30">
        <w:rPr>
          <w:rFonts w:cs="Arial"/>
          <w:bCs/>
          <w:sz w:val="24"/>
          <w:szCs w:val="24"/>
        </w:rPr>
        <w:t>-.-.-.-.-.-.-.-.-.-.-.-.-.-.-</w:t>
      </w:r>
    </w:p>
    <w:p w:rsidR="008F3EAE" w:rsidRPr="008F3EAE" w:rsidRDefault="008F3EAE" w:rsidP="008F3EAE">
      <w:pPr>
        <w:shd w:val="clear" w:color="auto" w:fill="FFFFFF"/>
        <w:suppressAutoHyphens w:val="0"/>
        <w:jc w:val="both"/>
        <w:rPr>
          <w:rFonts w:ascii="Arial" w:hAnsi="Arial" w:cs="Arial"/>
          <w:bCs/>
          <w:sz w:val="24"/>
          <w:szCs w:val="24"/>
        </w:rPr>
      </w:pPr>
      <w:r w:rsidRPr="008F3EAE">
        <w:rPr>
          <w:rFonts w:ascii="Arial" w:hAnsi="Arial" w:cs="Arial"/>
          <w:b/>
          <w:bCs/>
          <w:sz w:val="24"/>
          <w:szCs w:val="24"/>
        </w:rPr>
        <w:t>1.5</w:t>
      </w:r>
      <w:r w:rsidR="0064013B">
        <w:rPr>
          <w:rFonts w:ascii="Arial" w:hAnsi="Arial" w:cs="Arial"/>
          <w:b/>
          <w:bCs/>
          <w:sz w:val="24"/>
          <w:szCs w:val="24"/>
        </w:rPr>
        <w:t xml:space="preserve"> </w:t>
      </w:r>
      <w:r w:rsidRPr="008F3EAE">
        <w:rPr>
          <w:rFonts w:ascii="Arial" w:hAnsi="Arial" w:cs="Arial"/>
          <w:b/>
          <w:bCs/>
          <w:sz w:val="24"/>
          <w:szCs w:val="24"/>
        </w:rPr>
        <w:t>TRANSFERÊNCIA DE RECURSOS FINANCEIROS:</w:t>
      </w:r>
      <w:r w:rsidR="0064013B">
        <w:rPr>
          <w:rFonts w:ascii="Arial" w:hAnsi="Arial" w:cs="Arial"/>
          <w:b/>
          <w:bCs/>
          <w:sz w:val="24"/>
          <w:szCs w:val="24"/>
        </w:rPr>
        <w:t xml:space="preserve"> </w:t>
      </w:r>
      <w:r w:rsidRPr="008F3EAE">
        <w:rPr>
          <w:rFonts w:ascii="Arial" w:hAnsi="Arial" w:cs="Arial"/>
          <w:bCs/>
          <w:sz w:val="24"/>
          <w:szCs w:val="24"/>
        </w:rPr>
        <w:t>Considerando o incremento das disponibilidades financeiras neste primeiro trimestre de exercício, resultado da arrecadação de anuidades, na ordem de R$ 1.392 Milhões; considerando o distanciamento das taxas de remuneração financeira em CDB praticada entre a CEF e BB; considerando a recente liquidação do primeiro CDB, contratado no BB em taxas melhores da época; considerando o aumento de concentração das disponibilidades no BB; sugerimos a transferência de R$ 1,8 milhões de reais da aplicação BB CP diferenciada para CDB CEF, obtendo-se assim uma melhor distribuição financeira.-.-.-.-.-.-.-.-.-.-.-.-.-.-.-.-.-.-.-.-.-.-.-.-.-.-.-.-.-.-.-.-.-.-.-.-.-.-.-.-.-.-.-.-.-.-.-.-.-.-.-.-.-.-.-.-.-.-.-.-.-.-.-.-.-.-.-</w:t>
      </w:r>
      <w:r w:rsidR="004263E1">
        <w:rPr>
          <w:rFonts w:ascii="Arial" w:hAnsi="Arial" w:cs="Arial"/>
          <w:bCs/>
          <w:sz w:val="24"/>
          <w:szCs w:val="24"/>
        </w:rPr>
        <w:t>.-</w:t>
      </w:r>
    </w:p>
    <w:p w:rsidR="005C493F" w:rsidRPr="00D06CDE" w:rsidRDefault="00E41F12" w:rsidP="005C493F">
      <w:pPr>
        <w:shd w:val="clear" w:color="auto" w:fill="FFFFFF"/>
        <w:suppressAutoHyphens w:val="0"/>
        <w:jc w:val="both"/>
        <w:rPr>
          <w:rFonts w:ascii="Arial" w:hAnsi="Arial" w:cs="Arial"/>
          <w:bCs/>
          <w:sz w:val="24"/>
          <w:szCs w:val="24"/>
        </w:rPr>
      </w:pPr>
      <w:r w:rsidRPr="00D06CDE">
        <w:rPr>
          <w:rFonts w:ascii="Arial" w:hAnsi="Arial" w:cs="Arial"/>
          <w:b/>
          <w:bCs/>
          <w:sz w:val="24"/>
          <w:szCs w:val="24"/>
        </w:rPr>
        <w:t>1</w:t>
      </w:r>
      <w:r w:rsidR="008F3EAE" w:rsidRPr="00D06CDE">
        <w:rPr>
          <w:rFonts w:ascii="Arial" w:hAnsi="Arial" w:cs="Arial"/>
          <w:b/>
          <w:bCs/>
          <w:sz w:val="24"/>
          <w:szCs w:val="24"/>
        </w:rPr>
        <w:t>.6</w:t>
      </w:r>
      <w:r w:rsidR="0064013B">
        <w:rPr>
          <w:rFonts w:ascii="Arial" w:hAnsi="Arial" w:cs="Arial"/>
          <w:b/>
          <w:bCs/>
          <w:sz w:val="24"/>
          <w:szCs w:val="24"/>
        </w:rPr>
        <w:t xml:space="preserve"> </w:t>
      </w:r>
      <w:r w:rsidR="005C493F" w:rsidRPr="00D06CDE">
        <w:rPr>
          <w:rFonts w:ascii="Arial" w:hAnsi="Arial" w:cs="Arial"/>
          <w:b/>
          <w:bCs/>
          <w:sz w:val="24"/>
          <w:szCs w:val="24"/>
        </w:rPr>
        <w:t>INFORMATIVOS:</w:t>
      </w:r>
      <w:r w:rsidR="0064013B">
        <w:rPr>
          <w:rFonts w:ascii="Arial" w:hAnsi="Arial" w:cs="Arial"/>
          <w:b/>
          <w:bCs/>
          <w:sz w:val="24"/>
          <w:szCs w:val="24"/>
        </w:rPr>
        <w:t xml:space="preserve"> </w:t>
      </w:r>
      <w:r w:rsidR="00282993" w:rsidRPr="00282993">
        <w:rPr>
          <w:rFonts w:ascii="Arial" w:hAnsi="Arial" w:cs="Arial"/>
          <w:bCs/>
          <w:sz w:val="24"/>
          <w:szCs w:val="24"/>
        </w:rPr>
        <w:t>Es</w:t>
      </w:r>
      <w:r w:rsidR="00282993">
        <w:rPr>
          <w:rFonts w:ascii="Arial" w:hAnsi="Arial" w:cs="Arial"/>
          <w:bCs/>
          <w:sz w:val="24"/>
          <w:szCs w:val="24"/>
        </w:rPr>
        <w:t>ta Comissão recebeu Relatório do Auditor independente sobre as demonstrações contábeis do CAU/PR, onde é descrito pelo Contador ALFREDO FERREIRA MARQUES FILHO da empresa BDO RCS Auditores Independentes SS, inscrita no CRC 2 SP 013846/O-1-S-PR: “Examinamos as demonstrações contábeis do Conselho de Arquitetura e Urbanismo do Paraná – CAU/PR, que compreendem os balanços patrimoniais, financeiro e orçamentário de 31 de dezembro de 2016 e as respectivas demonstrações das variações patrimoniais aumentativas e diminutivas e dos fluxos de caixa para o exercício findo naquela data, assim como o resumo das principais práticas contábeis e demais notas explicativas e, em nossa opinião,</w:t>
      </w:r>
      <w:r w:rsidR="0052795B" w:rsidRPr="00655F5E">
        <w:rPr>
          <w:rFonts w:ascii="Arial" w:hAnsi="Arial" w:cs="Arial"/>
          <w:bCs/>
          <w:i/>
          <w:sz w:val="24"/>
          <w:szCs w:val="24"/>
        </w:rPr>
        <w:t>as demonstrações contábeis acima referidas, apresentam adequadamente, em todos os aspectos relevantes, a posição patrimonial, orçamentária e financeira do Conselho de Arquitetura do Paraná – CAU-PR em 31 de dezembro de 2016, o desempenho de suas operações, as variações patrimoniais aumentativas e diminutivas e os seus respectivos fluxos de caixa para o exercício findo naquela data, de acordo com as práticas contábeis adotadas no Brasil aplicáveis as Entidades do Setor Público (NBCASP)</w:t>
      </w:r>
      <w:r w:rsidR="00717C8D">
        <w:rPr>
          <w:rFonts w:ascii="Arial" w:hAnsi="Arial" w:cs="Arial"/>
          <w:bCs/>
          <w:i/>
          <w:sz w:val="24"/>
          <w:szCs w:val="24"/>
        </w:rPr>
        <w:t>”</w:t>
      </w:r>
      <w:r w:rsidR="0052795B">
        <w:rPr>
          <w:rFonts w:ascii="Arial" w:hAnsi="Arial" w:cs="Arial"/>
          <w:bCs/>
          <w:sz w:val="24"/>
          <w:szCs w:val="24"/>
        </w:rPr>
        <w:t>.</w:t>
      </w:r>
      <w:r w:rsidR="005C493F" w:rsidRPr="00D06CDE">
        <w:rPr>
          <w:rFonts w:ascii="Arial" w:hAnsi="Arial" w:cs="Arial"/>
          <w:bCs/>
          <w:sz w:val="24"/>
          <w:szCs w:val="24"/>
        </w:rPr>
        <w:t>.</w:t>
      </w:r>
      <w:r w:rsidR="00BC5807" w:rsidRPr="00D06CDE">
        <w:rPr>
          <w:rFonts w:ascii="Arial" w:hAnsi="Arial" w:cs="Arial"/>
          <w:bCs/>
          <w:sz w:val="24"/>
          <w:szCs w:val="24"/>
        </w:rPr>
        <w:t>-.-.-.-.-.-.-.-.-.-.-.-.-.-.-.-.-.-.-.-.-.-.-.-.-.-.-.-.-.-.-.-.-.-.-.-.-.-.-.-.-.-.-.-.-.-.-.-.-.-.-.-.-.-.-.-.-.-.-.-.-.-.-.-.-.-.-.-.-.-.-.-.-.-.-.-.-.-.-.-.-.-</w:t>
      </w:r>
      <w:r w:rsidR="005A6B83" w:rsidRPr="00D06CDE">
        <w:rPr>
          <w:rFonts w:ascii="Arial" w:hAnsi="Arial" w:cs="Arial"/>
          <w:bCs/>
          <w:sz w:val="24"/>
          <w:szCs w:val="24"/>
        </w:rPr>
        <w:t>.-.-.-.-.-.-.-.-.-.-.-.-.-.-.-</w:t>
      </w:r>
      <w:r w:rsidR="001645F2" w:rsidRPr="00D06CDE">
        <w:rPr>
          <w:rFonts w:ascii="Arial" w:hAnsi="Arial" w:cs="Arial"/>
          <w:bCs/>
          <w:sz w:val="24"/>
          <w:szCs w:val="24"/>
        </w:rPr>
        <w:t>.-.-.-.-.-.-.-.-.-.-.-.-.-.-.-</w:t>
      </w:r>
      <w:r w:rsidR="0052795B">
        <w:rPr>
          <w:rFonts w:ascii="Arial" w:hAnsi="Arial" w:cs="Arial"/>
          <w:bCs/>
          <w:sz w:val="24"/>
          <w:szCs w:val="24"/>
        </w:rPr>
        <w:t>.-.-.-.-.-.-.-.-.-.-.-.-.-.-.-.-.-.-.-</w:t>
      </w:r>
    </w:p>
    <w:p w:rsidR="008518A1" w:rsidRPr="00D06CDE" w:rsidRDefault="009232D1" w:rsidP="005C493F">
      <w:pPr>
        <w:pStyle w:val="Recuodecorpodetexto"/>
        <w:widowControl w:val="0"/>
        <w:snapToGrid w:val="0"/>
        <w:ind w:right="-28"/>
        <w:rPr>
          <w:rFonts w:cs="Arial"/>
          <w:sz w:val="24"/>
          <w:szCs w:val="24"/>
        </w:rPr>
      </w:pPr>
      <w:r w:rsidRPr="00D06CDE">
        <w:rPr>
          <w:rFonts w:cs="Arial"/>
          <w:b/>
          <w:sz w:val="24"/>
          <w:szCs w:val="24"/>
        </w:rPr>
        <w:t xml:space="preserve">2. </w:t>
      </w:r>
      <w:r w:rsidR="005C0A4F" w:rsidRPr="00D06CDE">
        <w:rPr>
          <w:rFonts w:cs="Arial"/>
          <w:b/>
          <w:sz w:val="24"/>
          <w:szCs w:val="24"/>
        </w:rPr>
        <w:t xml:space="preserve">PROXIMA REUNIÃO. </w:t>
      </w:r>
      <w:r w:rsidR="005C0A4F" w:rsidRPr="00D06CDE">
        <w:rPr>
          <w:rFonts w:cs="Arial"/>
          <w:sz w:val="24"/>
          <w:szCs w:val="24"/>
        </w:rPr>
        <w:t>Confirmada a data d</w:t>
      </w:r>
      <w:r w:rsidR="006535AB" w:rsidRPr="00D06CDE">
        <w:rPr>
          <w:rFonts w:cs="Arial"/>
          <w:sz w:val="24"/>
          <w:szCs w:val="24"/>
        </w:rPr>
        <w:t>a</w:t>
      </w:r>
      <w:r w:rsidR="008531C1" w:rsidRPr="00D06CDE">
        <w:rPr>
          <w:rFonts w:cs="Arial"/>
          <w:sz w:val="24"/>
          <w:szCs w:val="24"/>
        </w:rPr>
        <w:t xml:space="preserve"> próxima reunião ordinária em </w:t>
      </w:r>
      <w:r w:rsidR="00751DF7" w:rsidRPr="00D06CDE">
        <w:rPr>
          <w:rFonts w:eastAsia="Calibri" w:cs="Arial"/>
          <w:sz w:val="24"/>
          <w:szCs w:val="24"/>
          <w:lang w:eastAsia="en-US"/>
        </w:rPr>
        <w:t>2</w:t>
      </w:r>
      <w:r w:rsidR="00424199" w:rsidRPr="00D06CDE">
        <w:rPr>
          <w:rFonts w:eastAsia="Calibri" w:cs="Arial"/>
          <w:sz w:val="24"/>
          <w:szCs w:val="24"/>
          <w:lang w:eastAsia="en-US"/>
        </w:rPr>
        <w:t>9</w:t>
      </w:r>
      <w:r w:rsidR="0064013B">
        <w:rPr>
          <w:rFonts w:eastAsia="Calibri" w:cs="Arial"/>
          <w:sz w:val="24"/>
          <w:szCs w:val="24"/>
          <w:lang w:eastAsia="en-US"/>
        </w:rPr>
        <w:t xml:space="preserve"> </w:t>
      </w:r>
      <w:r w:rsidR="00DE3EAB" w:rsidRPr="00D06CDE">
        <w:rPr>
          <w:rFonts w:cs="Arial"/>
          <w:sz w:val="24"/>
          <w:szCs w:val="24"/>
        </w:rPr>
        <w:t xml:space="preserve">de </w:t>
      </w:r>
      <w:r w:rsidR="00424199" w:rsidRPr="00D06CDE">
        <w:rPr>
          <w:rFonts w:cs="Arial"/>
          <w:sz w:val="24"/>
          <w:szCs w:val="24"/>
        </w:rPr>
        <w:t xml:space="preserve">maio </w:t>
      </w:r>
      <w:r w:rsidR="00C3305B" w:rsidRPr="00D06CDE">
        <w:rPr>
          <w:rFonts w:cs="Arial"/>
          <w:sz w:val="24"/>
          <w:szCs w:val="24"/>
        </w:rPr>
        <w:t>de 2017</w:t>
      </w:r>
      <w:r w:rsidR="002E2932" w:rsidRPr="00D06CDE">
        <w:rPr>
          <w:rFonts w:cs="Arial"/>
          <w:sz w:val="24"/>
          <w:szCs w:val="24"/>
        </w:rPr>
        <w:t xml:space="preserve">, </w:t>
      </w:r>
      <w:r w:rsidR="000E380B" w:rsidRPr="00D06CDE">
        <w:rPr>
          <w:rFonts w:cs="Arial"/>
          <w:sz w:val="24"/>
          <w:szCs w:val="24"/>
        </w:rPr>
        <w:t xml:space="preserve">na </w:t>
      </w:r>
      <w:r w:rsidR="00AD6BC0" w:rsidRPr="00D06CDE">
        <w:rPr>
          <w:rFonts w:cs="Arial"/>
          <w:sz w:val="24"/>
          <w:szCs w:val="24"/>
        </w:rPr>
        <w:t xml:space="preserve">cidade de </w:t>
      </w:r>
      <w:r w:rsidR="001B7F76" w:rsidRPr="00D06CDE">
        <w:rPr>
          <w:rFonts w:cs="Arial"/>
          <w:sz w:val="24"/>
          <w:szCs w:val="24"/>
        </w:rPr>
        <w:t>C</w:t>
      </w:r>
      <w:r w:rsidR="00424199" w:rsidRPr="00D06CDE">
        <w:rPr>
          <w:rFonts w:cs="Arial"/>
          <w:sz w:val="24"/>
          <w:szCs w:val="24"/>
        </w:rPr>
        <w:t>uritiba</w:t>
      </w:r>
      <w:r w:rsidR="000E380B" w:rsidRPr="00D06CDE">
        <w:rPr>
          <w:rFonts w:cs="Arial"/>
          <w:sz w:val="24"/>
          <w:szCs w:val="24"/>
        </w:rPr>
        <w:t>-PR</w:t>
      </w:r>
      <w:r w:rsidR="004615F3" w:rsidRPr="00D06CDE">
        <w:rPr>
          <w:rFonts w:cs="Arial"/>
          <w:sz w:val="24"/>
          <w:szCs w:val="24"/>
        </w:rPr>
        <w:t>.</w:t>
      </w:r>
      <w:r w:rsidR="00AD6BC0" w:rsidRPr="00D06CDE">
        <w:rPr>
          <w:rFonts w:cs="Arial"/>
          <w:sz w:val="24"/>
          <w:szCs w:val="24"/>
        </w:rPr>
        <w:t>-.</w:t>
      </w:r>
      <w:r w:rsidR="004812D2" w:rsidRPr="00D06CDE">
        <w:rPr>
          <w:rFonts w:cs="Arial"/>
          <w:sz w:val="24"/>
          <w:szCs w:val="24"/>
        </w:rPr>
        <w:t>-</w:t>
      </w:r>
      <w:r w:rsidR="004615F3" w:rsidRPr="00D06CDE">
        <w:rPr>
          <w:rFonts w:cs="Arial"/>
          <w:sz w:val="24"/>
          <w:szCs w:val="24"/>
        </w:rPr>
        <w:t>.-.-.-.-.-.-.-.-.-.-.-.-.-.-.-.-.-.-.-.-.-.-.-.-.-.-.-.-.-.-.-.-.-.-.-.-.-.-.-.-.-.-.-.-.-.-.-.-.-.-.-.-.-.-.-.-.-.-.-.-.-.-.-.-.-.-.-.-.-.-.-.-.-.-.-.-.-.-.-.-</w:t>
      </w:r>
      <w:r w:rsidR="00DA3036" w:rsidRPr="00D06CDE">
        <w:rPr>
          <w:rFonts w:cs="Arial"/>
          <w:sz w:val="24"/>
          <w:szCs w:val="24"/>
        </w:rPr>
        <w:t>.-</w:t>
      </w:r>
      <w:r w:rsidR="002E3D82" w:rsidRPr="00D06CDE">
        <w:rPr>
          <w:rFonts w:cs="Arial"/>
          <w:sz w:val="24"/>
          <w:szCs w:val="24"/>
        </w:rPr>
        <w:t>.-.-.-.-.-.-.-.-</w:t>
      </w:r>
      <w:r w:rsidR="00935057" w:rsidRPr="00D06CDE">
        <w:rPr>
          <w:rFonts w:cs="Arial"/>
          <w:sz w:val="24"/>
          <w:szCs w:val="24"/>
        </w:rPr>
        <w:t>.-.-.-.-.-.-.-.-.-.-.-</w:t>
      </w:r>
      <w:r w:rsidR="006C3753" w:rsidRPr="00D06CDE">
        <w:rPr>
          <w:rFonts w:cs="Arial"/>
          <w:sz w:val="24"/>
          <w:szCs w:val="24"/>
        </w:rPr>
        <w:t>.-.-.-.-.-.-.-.-.-.-.-.-.-</w:t>
      </w:r>
      <w:r w:rsidR="000F5FDB" w:rsidRPr="00D06CDE">
        <w:rPr>
          <w:rFonts w:cs="Arial"/>
          <w:sz w:val="24"/>
          <w:szCs w:val="24"/>
        </w:rPr>
        <w:t>.-.-.-.-.-.-.-.-.-.-.-.-.-.-.-.-.-.-.-.-.-.-.-</w:t>
      </w:r>
      <w:r w:rsidR="00877DC3" w:rsidRPr="00D06CDE">
        <w:rPr>
          <w:rFonts w:cs="Arial"/>
          <w:sz w:val="24"/>
          <w:szCs w:val="24"/>
        </w:rPr>
        <w:t>.-.-.-.-.-.-.-.-.-.-.-.-.-.-.-.-.-.-.-.-.-.-</w:t>
      </w:r>
      <w:r w:rsidR="001B7F76" w:rsidRPr="00D06CDE">
        <w:rPr>
          <w:rFonts w:cs="Arial"/>
          <w:sz w:val="24"/>
          <w:szCs w:val="24"/>
        </w:rPr>
        <w:t>.-.-.-</w:t>
      </w:r>
    </w:p>
    <w:p w:rsidR="005C0A4F" w:rsidRPr="00D06CDE" w:rsidRDefault="005C0A4F" w:rsidP="005C493F">
      <w:pPr>
        <w:pStyle w:val="Recuodecorpodetexto"/>
        <w:snapToGrid w:val="0"/>
        <w:ind w:right="12"/>
        <w:rPr>
          <w:rFonts w:cs="Arial"/>
          <w:sz w:val="24"/>
          <w:szCs w:val="24"/>
        </w:rPr>
      </w:pPr>
      <w:r w:rsidRPr="00D06CDE">
        <w:rPr>
          <w:rFonts w:cs="Arial"/>
          <w:sz w:val="24"/>
          <w:szCs w:val="24"/>
        </w:rPr>
        <w:t xml:space="preserve">2.1 Nada mais havendo a tratar, eu, </w:t>
      </w:r>
      <w:r w:rsidR="00676B95" w:rsidRPr="00493E6D">
        <w:rPr>
          <w:rFonts w:cs="Arial"/>
          <w:b/>
          <w:sz w:val="24"/>
          <w:szCs w:val="24"/>
        </w:rPr>
        <w:t>IDEVALL DOS SANTOS FILHO</w:t>
      </w:r>
      <w:r w:rsidR="00676B95" w:rsidRPr="00D06CDE">
        <w:rPr>
          <w:rFonts w:cs="Arial"/>
          <w:sz w:val="24"/>
          <w:szCs w:val="24"/>
        </w:rPr>
        <w:t>, coordenador da C</w:t>
      </w:r>
      <w:r w:rsidRPr="00D06CDE">
        <w:rPr>
          <w:rFonts w:cs="Arial"/>
          <w:sz w:val="24"/>
          <w:szCs w:val="24"/>
        </w:rPr>
        <w:t>omissão de</w:t>
      </w:r>
      <w:r w:rsidR="00676B95" w:rsidRPr="00D06CDE">
        <w:rPr>
          <w:rFonts w:cs="Arial"/>
          <w:sz w:val="24"/>
          <w:szCs w:val="24"/>
        </w:rPr>
        <w:t xml:space="preserve"> P</w:t>
      </w:r>
      <w:r w:rsidR="004E5B88" w:rsidRPr="00D06CDE">
        <w:rPr>
          <w:rFonts w:cs="Arial"/>
          <w:sz w:val="24"/>
          <w:szCs w:val="24"/>
        </w:rPr>
        <w:t>lanejamento e</w:t>
      </w:r>
      <w:r w:rsidR="00676B95" w:rsidRPr="00D06CDE">
        <w:rPr>
          <w:rFonts w:cs="Arial"/>
          <w:sz w:val="24"/>
          <w:szCs w:val="24"/>
        </w:rPr>
        <w:t xml:space="preserve"> F</w:t>
      </w:r>
      <w:r w:rsidRPr="00D06CDE">
        <w:rPr>
          <w:rFonts w:cs="Arial"/>
          <w:sz w:val="24"/>
          <w:szCs w:val="24"/>
        </w:rPr>
        <w:t xml:space="preserve">inanças, determino a lavratura da presente ata, a qual, depois de lida e achada conforme, vai assinado por mim e demais membros da referida </w:t>
      </w:r>
      <w:r w:rsidRPr="00D06CDE">
        <w:rPr>
          <w:rFonts w:cs="Arial"/>
          <w:sz w:val="24"/>
          <w:szCs w:val="24"/>
        </w:rPr>
        <w:lastRenderedPageBreak/>
        <w:t xml:space="preserve">comissão do Conselho de Arquitetura </w:t>
      </w:r>
      <w:r w:rsidR="001976F1" w:rsidRPr="00D06CDE">
        <w:rPr>
          <w:rFonts w:cs="Arial"/>
          <w:sz w:val="24"/>
          <w:szCs w:val="24"/>
        </w:rPr>
        <w:t xml:space="preserve">e Urbanismo </w:t>
      </w:r>
      <w:r w:rsidRPr="00D06CDE">
        <w:rPr>
          <w:rFonts w:cs="Arial"/>
          <w:sz w:val="24"/>
          <w:szCs w:val="24"/>
        </w:rPr>
        <w:t>do Estado do Paraná para que produza os efeitos legais.</w:t>
      </w:r>
    </w:p>
    <w:p w:rsidR="00A150D7" w:rsidRPr="001C67D4" w:rsidRDefault="00A150D7" w:rsidP="005C493F">
      <w:pPr>
        <w:pStyle w:val="Recuodecorpodetexto"/>
        <w:snapToGrid w:val="0"/>
        <w:ind w:right="12"/>
        <w:rPr>
          <w:rFonts w:cs="Arial"/>
          <w:color w:val="FF0000"/>
          <w:sz w:val="24"/>
          <w:szCs w:val="24"/>
        </w:rPr>
      </w:pPr>
    </w:p>
    <w:p w:rsidR="00A150D7" w:rsidRPr="001C67D4" w:rsidRDefault="00A150D7" w:rsidP="00C2476A">
      <w:pPr>
        <w:pStyle w:val="Recuodecorpodetexto"/>
        <w:snapToGrid w:val="0"/>
        <w:ind w:right="12"/>
        <w:rPr>
          <w:rFonts w:cs="Arial"/>
          <w:color w:val="FF0000"/>
          <w:sz w:val="24"/>
          <w:szCs w:val="24"/>
        </w:rPr>
      </w:pP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1C67D4" w:rsidRPr="00971DD0" w:rsidTr="0033433D">
        <w:trPr>
          <w:jc w:val="center"/>
        </w:trPr>
        <w:tc>
          <w:tcPr>
            <w:tcW w:w="4500" w:type="dxa"/>
          </w:tcPr>
          <w:p w:rsidR="005C0A4F" w:rsidRPr="00971DD0" w:rsidRDefault="005C0A4F" w:rsidP="00C2476A">
            <w:pPr>
              <w:pStyle w:val="Ttulo8"/>
              <w:numPr>
                <w:ilvl w:val="0"/>
                <w:numId w:val="0"/>
              </w:numPr>
              <w:jc w:val="both"/>
              <w:rPr>
                <w:rFonts w:ascii="Arial" w:hAnsi="Arial" w:cs="Arial"/>
                <w:b/>
                <w:szCs w:val="24"/>
              </w:rPr>
            </w:pPr>
          </w:p>
          <w:p w:rsidR="005C0A4F" w:rsidRPr="00971DD0" w:rsidRDefault="005C0A4F" w:rsidP="00C2476A">
            <w:pPr>
              <w:pStyle w:val="Ttulo8"/>
              <w:tabs>
                <w:tab w:val="num" w:pos="0"/>
              </w:tabs>
              <w:ind w:left="0"/>
              <w:jc w:val="both"/>
              <w:rPr>
                <w:rFonts w:ascii="Arial" w:hAnsi="Arial" w:cs="Arial"/>
                <w:b/>
                <w:szCs w:val="24"/>
              </w:rPr>
            </w:pPr>
            <w:r w:rsidRPr="00971DD0">
              <w:rPr>
                <w:rFonts w:ascii="Arial" w:hAnsi="Arial" w:cs="Arial"/>
                <w:b/>
                <w:szCs w:val="24"/>
              </w:rPr>
              <w:t>___________________________</w:t>
            </w:r>
            <w:r w:rsidR="009A288E" w:rsidRPr="00971DD0">
              <w:rPr>
                <w:rFonts w:ascii="Arial" w:hAnsi="Arial" w:cs="Arial"/>
                <w:b/>
                <w:szCs w:val="24"/>
              </w:rPr>
              <w:t>_____</w:t>
            </w:r>
          </w:p>
          <w:p w:rsidR="005C0A4F" w:rsidRPr="00971DD0" w:rsidRDefault="005C0A4F" w:rsidP="008D5BC2">
            <w:pPr>
              <w:pStyle w:val="Ttulo8"/>
              <w:tabs>
                <w:tab w:val="num" w:pos="0"/>
              </w:tabs>
              <w:ind w:left="0"/>
              <w:jc w:val="center"/>
              <w:rPr>
                <w:rFonts w:ascii="Arial" w:hAnsi="Arial" w:cs="Arial"/>
                <w:b/>
                <w:szCs w:val="24"/>
              </w:rPr>
            </w:pPr>
            <w:r w:rsidRPr="00971DD0">
              <w:rPr>
                <w:rFonts w:ascii="Arial" w:hAnsi="Arial" w:cs="Arial"/>
                <w:b/>
                <w:szCs w:val="24"/>
              </w:rPr>
              <w:t>IDEVALL DOS SANTOS FILHO</w:t>
            </w:r>
          </w:p>
          <w:p w:rsidR="00370EFE" w:rsidRPr="00971DD0" w:rsidRDefault="00370EFE" w:rsidP="008D5BC2">
            <w:pPr>
              <w:pStyle w:val="Ttulo9"/>
              <w:numPr>
                <w:ilvl w:val="0"/>
                <w:numId w:val="0"/>
              </w:numPr>
              <w:jc w:val="left"/>
              <w:rPr>
                <w:rFonts w:ascii="Arial" w:hAnsi="Arial" w:cs="Arial"/>
                <w:b/>
                <w:sz w:val="20"/>
              </w:rPr>
            </w:pPr>
            <w:r w:rsidRPr="00971DD0">
              <w:rPr>
                <w:rFonts w:ascii="Arial" w:hAnsi="Arial" w:cs="Arial"/>
                <w:b/>
                <w:sz w:val="20"/>
              </w:rPr>
              <w:t>Arquiteto e urbanista</w:t>
            </w:r>
            <w:r w:rsidR="00F76B2F" w:rsidRPr="00971DD0">
              <w:rPr>
                <w:rFonts w:ascii="Arial" w:hAnsi="Arial" w:cs="Arial"/>
                <w:b/>
                <w:sz w:val="20"/>
              </w:rPr>
              <w:t>–Conselheiro Titular</w:t>
            </w:r>
          </w:p>
          <w:p w:rsidR="005C0A4F" w:rsidRPr="00971DD0" w:rsidRDefault="005C0A4F" w:rsidP="008D5BC2">
            <w:pPr>
              <w:pStyle w:val="Ttulo9"/>
              <w:tabs>
                <w:tab w:val="num" w:pos="0"/>
              </w:tabs>
              <w:rPr>
                <w:rFonts w:ascii="Arial" w:hAnsi="Arial" w:cs="Arial"/>
                <w:b/>
                <w:szCs w:val="24"/>
              </w:rPr>
            </w:pPr>
            <w:r w:rsidRPr="00971DD0">
              <w:rPr>
                <w:rFonts w:ascii="Arial" w:hAnsi="Arial" w:cs="Arial"/>
                <w:b/>
                <w:sz w:val="20"/>
              </w:rPr>
              <w:t>Coordenador</w:t>
            </w:r>
            <w:r w:rsidR="00F76B2F" w:rsidRPr="00971DD0">
              <w:rPr>
                <w:rFonts w:ascii="Arial" w:hAnsi="Arial" w:cs="Arial"/>
                <w:b/>
                <w:sz w:val="20"/>
              </w:rPr>
              <w:t xml:space="preserve"> da CPFi</w:t>
            </w:r>
          </w:p>
        </w:tc>
      </w:tr>
    </w:tbl>
    <w:p w:rsidR="00F512B8" w:rsidRPr="00971DD0" w:rsidRDefault="00F512B8" w:rsidP="00C2476A">
      <w:pPr>
        <w:pStyle w:val="Recuodecorpodetexto"/>
        <w:snapToGrid w:val="0"/>
        <w:ind w:right="12"/>
        <w:rPr>
          <w:rFonts w:cs="Arial"/>
          <w:b/>
          <w:sz w:val="24"/>
          <w:szCs w:val="24"/>
        </w:rPr>
      </w:pPr>
    </w:p>
    <w:p w:rsidR="005F2F23" w:rsidRPr="00971DD0" w:rsidRDefault="005F2F23" w:rsidP="00C2476A">
      <w:pPr>
        <w:pStyle w:val="Recuodecorpodetexto"/>
        <w:snapToGrid w:val="0"/>
        <w:ind w:right="12"/>
        <w:rPr>
          <w:rFonts w:cs="Arial"/>
          <w:b/>
          <w:sz w:val="24"/>
          <w:szCs w:val="24"/>
        </w:rPr>
      </w:pPr>
    </w:p>
    <w:p w:rsidR="00A10691" w:rsidRPr="005977D6" w:rsidRDefault="00A10691" w:rsidP="00C2476A">
      <w:pPr>
        <w:pStyle w:val="Recuodecorpodetexto"/>
        <w:snapToGrid w:val="0"/>
        <w:ind w:right="12"/>
        <w:rPr>
          <w:rFonts w:cs="Arial"/>
          <w:b/>
          <w:sz w:val="24"/>
          <w:szCs w:val="24"/>
        </w:rPr>
      </w:pPr>
    </w:p>
    <w:p w:rsidR="00164B0B" w:rsidRPr="005977D6" w:rsidRDefault="00164B0B" w:rsidP="00C2476A">
      <w:pPr>
        <w:pStyle w:val="Recuodecorpodetexto"/>
        <w:snapToGrid w:val="0"/>
        <w:ind w:right="12"/>
        <w:rPr>
          <w:rFonts w:cs="Arial"/>
          <w:sz w:val="24"/>
          <w:szCs w:val="24"/>
        </w:rPr>
      </w:pPr>
      <w:r w:rsidRPr="005977D6">
        <w:rPr>
          <w:rFonts w:cs="Arial"/>
          <w:sz w:val="24"/>
          <w:szCs w:val="24"/>
        </w:rPr>
        <w:t>COMISSÃO DE FINANÇAS:</w:t>
      </w:r>
    </w:p>
    <w:p w:rsidR="00164B0B" w:rsidRPr="005977D6" w:rsidRDefault="00164B0B" w:rsidP="00C2476A">
      <w:pPr>
        <w:pStyle w:val="Recuodecorpodetexto"/>
        <w:snapToGrid w:val="0"/>
        <w:ind w:right="12"/>
        <w:rPr>
          <w:rFonts w:cs="Arial"/>
          <w:sz w:val="24"/>
          <w:szCs w:val="24"/>
        </w:rPr>
      </w:pPr>
    </w:p>
    <w:p w:rsidR="00F75BF4" w:rsidRPr="005977D6" w:rsidRDefault="00F75BF4" w:rsidP="00F75BF4">
      <w:pPr>
        <w:ind w:right="12"/>
        <w:jc w:val="both"/>
        <w:rPr>
          <w:rFonts w:ascii="Arial" w:hAnsi="Arial" w:cs="Arial"/>
          <w:sz w:val="24"/>
          <w:szCs w:val="24"/>
        </w:rPr>
      </w:pPr>
      <w:r w:rsidRPr="005977D6">
        <w:rPr>
          <w:rFonts w:ascii="Arial" w:hAnsi="Arial" w:cs="Arial"/>
          <w:sz w:val="24"/>
          <w:szCs w:val="24"/>
        </w:rPr>
        <w:t>Coordenador CPFi</w:t>
      </w:r>
      <w:r w:rsidRPr="005977D6">
        <w:rPr>
          <w:rFonts w:ascii="Arial" w:hAnsi="Arial" w:cs="Arial"/>
          <w:b/>
          <w:sz w:val="24"/>
          <w:szCs w:val="24"/>
        </w:rPr>
        <w:t xml:space="preserve"> IDEVALL DOS SANTOS FILHO</w:t>
      </w:r>
    </w:p>
    <w:p w:rsidR="00F75BF4" w:rsidRPr="005977D6" w:rsidRDefault="00F75BF4" w:rsidP="00C2476A">
      <w:pPr>
        <w:ind w:right="12"/>
        <w:jc w:val="both"/>
        <w:rPr>
          <w:rFonts w:ascii="Arial" w:hAnsi="Arial" w:cs="Arial"/>
          <w:sz w:val="24"/>
          <w:szCs w:val="24"/>
        </w:rPr>
      </w:pPr>
    </w:p>
    <w:p w:rsidR="00C82719" w:rsidRPr="005977D6" w:rsidRDefault="00C82719" w:rsidP="00C2476A">
      <w:pPr>
        <w:ind w:right="12"/>
        <w:jc w:val="both"/>
        <w:rPr>
          <w:rFonts w:ascii="Arial" w:hAnsi="Arial" w:cs="Arial"/>
          <w:sz w:val="24"/>
          <w:szCs w:val="24"/>
        </w:rPr>
      </w:pPr>
      <w:r w:rsidRPr="005977D6">
        <w:rPr>
          <w:rFonts w:ascii="Arial" w:hAnsi="Arial" w:cs="Arial"/>
          <w:sz w:val="24"/>
          <w:szCs w:val="24"/>
        </w:rPr>
        <w:t xml:space="preserve">Conselheiros Titulares: </w:t>
      </w:r>
      <w:r w:rsidRPr="005977D6">
        <w:rPr>
          <w:rFonts w:ascii="Arial" w:hAnsi="Arial" w:cs="Arial"/>
          <w:b/>
          <w:sz w:val="24"/>
          <w:szCs w:val="24"/>
        </w:rPr>
        <w:t xml:space="preserve">ORLANDO BUSSARELO; GIOVANI GUILLERMO MEDEIROS; NESTOR DALMINA; CRISTIANE BICALHO DE LACERDA; </w:t>
      </w:r>
    </w:p>
    <w:p w:rsidR="00C82719" w:rsidRPr="005977D6" w:rsidRDefault="00C82719" w:rsidP="00C2476A">
      <w:pPr>
        <w:ind w:right="12"/>
        <w:jc w:val="both"/>
        <w:rPr>
          <w:rFonts w:ascii="Arial" w:hAnsi="Arial" w:cs="Arial"/>
          <w:sz w:val="24"/>
          <w:szCs w:val="24"/>
        </w:rPr>
      </w:pPr>
    </w:p>
    <w:p w:rsidR="001570CE" w:rsidRPr="005977D6" w:rsidRDefault="00C82719" w:rsidP="00C2476A">
      <w:pPr>
        <w:ind w:right="12"/>
        <w:jc w:val="both"/>
        <w:rPr>
          <w:rFonts w:ascii="Arial" w:hAnsi="Arial" w:cs="Arial"/>
          <w:sz w:val="24"/>
          <w:szCs w:val="24"/>
        </w:rPr>
      </w:pPr>
      <w:r w:rsidRPr="005977D6">
        <w:rPr>
          <w:rFonts w:ascii="Arial" w:hAnsi="Arial" w:cs="Arial"/>
          <w:sz w:val="24"/>
          <w:szCs w:val="24"/>
        </w:rPr>
        <w:t xml:space="preserve">Conselheiros Suplentes: </w:t>
      </w:r>
      <w:r w:rsidR="00164B0B" w:rsidRPr="005977D6">
        <w:rPr>
          <w:rFonts w:ascii="Arial" w:hAnsi="Arial" w:cs="Arial"/>
          <w:b/>
          <w:sz w:val="24"/>
          <w:szCs w:val="24"/>
        </w:rPr>
        <w:t>CARLOS EDUARDO SALAMANCA</w:t>
      </w:r>
      <w:r w:rsidRPr="005977D6">
        <w:rPr>
          <w:rFonts w:ascii="Arial" w:hAnsi="Arial" w:cs="Arial"/>
          <w:b/>
          <w:sz w:val="24"/>
          <w:szCs w:val="24"/>
        </w:rPr>
        <w:t xml:space="preserve">; </w:t>
      </w:r>
      <w:r w:rsidR="00B7081D" w:rsidRPr="005977D6">
        <w:rPr>
          <w:rFonts w:ascii="Arial" w:hAnsi="Arial" w:cs="Arial"/>
          <w:b/>
          <w:sz w:val="24"/>
          <w:szCs w:val="24"/>
        </w:rPr>
        <w:t>ALESANDRO FILLA ROSANE</w:t>
      </w:r>
      <w:r w:rsidR="00164B0B" w:rsidRPr="005977D6">
        <w:rPr>
          <w:rFonts w:ascii="Arial" w:hAnsi="Arial" w:cs="Arial"/>
          <w:b/>
          <w:sz w:val="24"/>
          <w:szCs w:val="24"/>
        </w:rPr>
        <w:t>LI</w:t>
      </w:r>
      <w:r w:rsidRPr="005977D6">
        <w:rPr>
          <w:rFonts w:ascii="Arial" w:hAnsi="Arial" w:cs="Arial"/>
          <w:b/>
          <w:sz w:val="24"/>
          <w:szCs w:val="24"/>
        </w:rPr>
        <w:t xml:space="preserve">; </w:t>
      </w:r>
      <w:r w:rsidR="00164B0B" w:rsidRPr="005977D6">
        <w:rPr>
          <w:rFonts w:ascii="Arial" w:hAnsi="Arial" w:cs="Arial"/>
          <w:b/>
          <w:sz w:val="24"/>
          <w:szCs w:val="24"/>
        </w:rPr>
        <w:t>GLAUCO PEREIRA JUNIOR</w:t>
      </w:r>
      <w:r w:rsidRPr="005977D6">
        <w:rPr>
          <w:rFonts w:ascii="Arial" w:hAnsi="Arial" w:cs="Arial"/>
          <w:b/>
          <w:sz w:val="24"/>
          <w:szCs w:val="24"/>
        </w:rPr>
        <w:t xml:space="preserve">; </w:t>
      </w:r>
      <w:r w:rsidR="00164B0B" w:rsidRPr="005977D6">
        <w:rPr>
          <w:rFonts w:ascii="Arial" w:hAnsi="Arial" w:cs="Arial"/>
          <w:b/>
          <w:sz w:val="24"/>
          <w:szCs w:val="24"/>
        </w:rPr>
        <w:t>VANDERSON DE SOUZA AZEVEDO</w:t>
      </w:r>
      <w:r w:rsidRPr="005977D6">
        <w:rPr>
          <w:rFonts w:ascii="Arial" w:hAnsi="Arial" w:cs="Arial"/>
          <w:b/>
          <w:sz w:val="24"/>
          <w:szCs w:val="24"/>
        </w:rPr>
        <w:t xml:space="preserve">; </w:t>
      </w:r>
      <w:r w:rsidR="00164B0B" w:rsidRPr="005977D6">
        <w:rPr>
          <w:rFonts w:ascii="Arial" w:hAnsi="Arial" w:cs="Arial"/>
          <w:b/>
          <w:sz w:val="24"/>
          <w:szCs w:val="24"/>
        </w:rPr>
        <w:t xml:space="preserve">MILTON CARLOS </w:t>
      </w:r>
      <w:r w:rsidR="007E1FB0" w:rsidRPr="005977D6">
        <w:rPr>
          <w:rFonts w:ascii="Arial" w:hAnsi="Arial" w:cs="Arial"/>
          <w:b/>
          <w:sz w:val="24"/>
          <w:szCs w:val="24"/>
        </w:rPr>
        <w:t>ZANEL</w:t>
      </w:r>
      <w:r w:rsidR="00164B0B" w:rsidRPr="005977D6">
        <w:rPr>
          <w:rFonts w:ascii="Arial" w:hAnsi="Arial" w:cs="Arial"/>
          <w:b/>
          <w:sz w:val="24"/>
          <w:szCs w:val="24"/>
        </w:rPr>
        <w:t>A</w:t>
      </w:r>
      <w:r w:rsidR="007E1FB0" w:rsidRPr="005977D6">
        <w:rPr>
          <w:rFonts w:ascii="Arial" w:hAnsi="Arial" w:cs="Arial"/>
          <w:b/>
          <w:sz w:val="24"/>
          <w:szCs w:val="24"/>
        </w:rPr>
        <w:t>T</w:t>
      </w:r>
      <w:r w:rsidR="00164B0B" w:rsidRPr="005977D6">
        <w:rPr>
          <w:rFonts w:ascii="Arial" w:hAnsi="Arial" w:cs="Arial"/>
          <w:b/>
          <w:sz w:val="24"/>
          <w:szCs w:val="24"/>
        </w:rPr>
        <w:t>TO GONCALVES</w:t>
      </w:r>
      <w:r w:rsidRPr="005977D6">
        <w:rPr>
          <w:rFonts w:ascii="Arial" w:hAnsi="Arial" w:cs="Arial"/>
          <w:b/>
          <w:sz w:val="24"/>
          <w:szCs w:val="24"/>
        </w:rPr>
        <w:t xml:space="preserve">; </w:t>
      </w:r>
      <w:r w:rsidR="00164B0B" w:rsidRPr="005977D6">
        <w:rPr>
          <w:rFonts w:ascii="Arial" w:hAnsi="Arial" w:cs="Arial"/>
          <w:b/>
          <w:sz w:val="24"/>
          <w:szCs w:val="24"/>
        </w:rPr>
        <w:t>ANTONIO CARLOS ZANI</w:t>
      </w:r>
      <w:r w:rsidR="00074D91" w:rsidRPr="005977D6">
        <w:rPr>
          <w:rFonts w:ascii="Arial" w:hAnsi="Arial" w:cs="Arial"/>
          <w:b/>
          <w:sz w:val="24"/>
          <w:szCs w:val="24"/>
        </w:rPr>
        <w:t>;</w:t>
      </w:r>
    </w:p>
    <w:p w:rsidR="00074D91" w:rsidRPr="005977D6" w:rsidRDefault="00074D91" w:rsidP="00C2476A">
      <w:pPr>
        <w:ind w:right="12"/>
        <w:jc w:val="both"/>
        <w:rPr>
          <w:rFonts w:ascii="Arial" w:hAnsi="Arial" w:cs="Arial"/>
          <w:sz w:val="24"/>
          <w:szCs w:val="24"/>
        </w:rPr>
      </w:pPr>
    </w:p>
    <w:p w:rsidR="00414458" w:rsidRPr="005977D6" w:rsidRDefault="00414458" w:rsidP="00C2476A">
      <w:pPr>
        <w:ind w:right="12"/>
        <w:jc w:val="both"/>
        <w:rPr>
          <w:rFonts w:ascii="Arial" w:hAnsi="Arial" w:cs="Arial"/>
          <w:sz w:val="24"/>
          <w:szCs w:val="24"/>
        </w:rPr>
      </w:pPr>
      <w:r w:rsidRPr="005977D6">
        <w:rPr>
          <w:rFonts w:ascii="Arial" w:hAnsi="Arial" w:cs="Arial"/>
          <w:bCs/>
          <w:sz w:val="24"/>
          <w:szCs w:val="24"/>
        </w:rPr>
        <w:t xml:space="preserve">Gerente Geral </w:t>
      </w:r>
      <w:r w:rsidR="00540912" w:rsidRPr="005977D6">
        <w:rPr>
          <w:rFonts w:ascii="Arial" w:hAnsi="Arial" w:cs="Arial"/>
          <w:b/>
          <w:bCs/>
          <w:sz w:val="24"/>
          <w:szCs w:val="24"/>
        </w:rPr>
        <w:t>NILTO ROBERTO CERIOLI</w:t>
      </w:r>
    </w:p>
    <w:p w:rsidR="00AC0461" w:rsidRPr="005977D6" w:rsidRDefault="00CB291B" w:rsidP="00C2476A">
      <w:pPr>
        <w:ind w:right="12"/>
        <w:jc w:val="both"/>
        <w:rPr>
          <w:rFonts w:ascii="Arial" w:hAnsi="Arial" w:cs="Arial"/>
          <w:sz w:val="24"/>
          <w:szCs w:val="24"/>
        </w:rPr>
      </w:pPr>
      <w:r w:rsidRPr="005977D6">
        <w:rPr>
          <w:rFonts w:ascii="Arial" w:hAnsi="Arial" w:cs="Arial"/>
          <w:sz w:val="24"/>
          <w:szCs w:val="24"/>
        </w:rPr>
        <w:t>Coord.</w:t>
      </w:r>
      <w:r w:rsidR="00AC0461" w:rsidRPr="005977D6">
        <w:rPr>
          <w:rFonts w:ascii="Arial" w:hAnsi="Arial" w:cs="Arial"/>
          <w:sz w:val="24"/>
          <w:szCs w:val="24"/>
        </w:rPr>
        <w:t xml:space="preserve"> Financeira </w:t>
      </w:r>
      <w:r w:rsidR="00540912" w:rsidRPr="005977D6">
        <w:rPr>
          <w:rFonts w:ascii="Arial" w:hAnsi="Arial" w:cs="Arial"/>
          <w:b/>
          <w:sz w:val="24"/>
          <w:szCs w:val="24"/>
        </w:rPr>
        <w:t>RAFAELLE R. WASZAK</w:t>
      </w:r>
    </w:p>
    <w:p w:rsidR="007C0FF4" w:rsidRPr="005977D6" w:rsidRDefault="00CB291B" w:rsidP="005977D6">
      <w:pPr>
        <w:ind w:right="12"/>
        <w:rPr>
          <w:rFonts w:ascii="Arial" w:hAnsi="Arial" w:cs="Arial"/>
          <w:sz w:val="24"/>
          <w:szCs w:val="24"/>
        </w:rPr>
      </w:pPr>
      <w:r w:rsidRPr="005977D6">
        <w:rPr>
          <w:rFonts w:ascii="Arial" w:hAnsi="Arial" w:cs="Arial"/>
          <w:sz w:val="24"/>
          <w:szCs w:val="24"/>
        </w:rPr>
        <w:t>Coord.</w:t>
      </w:r>
      <w:r w:rsidR="00AC0461" w:rsidRPr="005977D6">
        <w:rPr>
          <w:rFonts w:ascii="Arial" w:hAnsi="Arial" w:cs="Arial"/>
          <w:sz w:val="24"/>
          <w:szCs w:val="24"/>
        </w:rPr>
        <w:t>das Comissões</w:t>
      </w:r>
      <w:r w:rsidR="004D0710" w:rsidRPr="005977D6">
        <w:rPr>
          <w:rFonts w:ascii="Arial" w:hAnsi="Arial" w:cs="Arial"/>
          <w:sz w:val="24"/>
          <w:szCs w:val="24"/>
        </w:rPr>
        <w:t xml:space="preserve"> e Ass. Jurídica</w:t>
      </w:r>
      <w:r w:rsidR="00AC0461" w:rsidRPr="005977D6">
        <w:rPr>
          <w:rFonts w:ascii="Arial" w:hAnsi="Arial" w:cs="Arial"/>
          <w:sz w:val="24"/>
          <w:szCs w:val="24"/>
        </w:rPr>
        <w:t xml:space="preserve"> Dra. </w:t>
      </w:r>
      <w:r w:rsidR="005977D6">
        <w:rPr>
          <w:rFonts w:ascii="Arial" w:hAnsi="Arial" w:cs="Arial"/>
          <w:b/>
          <w:sz w:val="24"/>
          <w:szCs w:val="24"/>
        </w:rPr>
        <w:t>CLAUDIA C.</w:t>
      </w:r>
      <w:bookmarkStart w:id="0" w:name="_GoBack"/>
      <w:bookmarkEnd w:id="0"/>
      <w:r w:rsidRPr="005977D6">
        <w:rPr>
          <w:rFonts w:ascii="Arial" w:hAnsi="Arial" w:cs="Arial"/>
          <w:b/>
          <w:sz w:val="24"/>
          <w:szCs w:val="24"/>
        </w:rPr>
        <w:t xml:space="preserve"> TABORDA DUDEQUE</w:t>
      </w:r>
    </w:p>
    <w:p w:rsidR="005A6845" w:rsidRPr="005977D6" w:rsidRDefault="005A6845" w:rsidP="00C2476A">
      <w:pPr>
        <w:ind w:right="12"/>
        <w:jc w:val="both"/>
        <w:rPr>
          <w:rFonts w:ascii="Arial" w:hAnsi="Arial" w:cs="Arial"/>
          <w:sz w:val="24"/>
          <w:szCs w:val="24"/>
        </w:rPr>
      </w:pPr>
      <w:r w:rsidRPr="005977D6">
        <w:rPr>
          <w:rFonts w:ascii="Arial" w:hAnsi="Arial" w:cs="Arial"/>
          <w:sz w:val="24"/>
          <w:szCs w:val="24"/>
        </w:rPr>
        <w:t xml:space="preserve">Supervisor de Compras </w:t>
      </w:r>
      <w:r w:rsidR="00CB291B" w:rsidRPr="005977D6">
        <w:rPr>
          <w:rFonts w:ascii="Arial" w:hAnsi="Arial" w:cs="Arial"/>
          <w:b/>
          <w:sz w:val="24"/>
          <w:szCs w:val="24"/>
        </w:rPr>
        <w:t>ALEXSANDRO MORAES MONTEIRO</w:t>
      </w:r>
    </w:p>
    <w:p w:rsidR="00CB291B" w:rsidRPr="005977D6" w:rsidRDefault="00CB291B" w:rsidP="00C2476A">
      <w:pPr>
        <w:ind w:right="12"/>
        <w:jc w:val="both"/>
        <w:rPr>
          <w:rFonts w:ascii="Arial" w:hAnsi="Arial" w:cs="Arial"/>
          <w:b/>
          <w:sz w:val="24"/>
          <w:szCs w:val="24"/>
        </w:rPr>
      </w:pPr>
      <w:r w:rsidRPr="005977D6">
        <w:rPr>
          <w:rFonts w:ascii="Arial" w:hAnsi="Arial" w:cs="Arial"/>
          <w:sz w:val="24"/>
          <w:szCs w:val="24"/>
        </w:rPr>
        <w:t xml:space="preserve">Coord. </w:t>
      </w:r>
      <w:proofErr w:type="gramStart"/>
      <w:r w:rsidRPr="005977D6">
        <w:rPr>
          <w:rFonts w:ascii="Arial" w:hAnsi="Arial" w:cs="Arial"/>
          <w:sz w:val="24"/>
          <w:szCs w:val="24"/>
        </w:rPr>
        <w:t>de</w:t>
      </w:r>
      <w:proofErr w:type="gramEnd"/>
      <w:r w:rsidRPr="005977D6">
        <w:rPr>
          <w:rFonts w:ascii="Arial" w:hAnsi="Arial" w:cs="Arial"/>
          <w:sz w:val="24"/>
          <w:szCs w:val="24"/>
        </w:rPr>
        <w:t xml:space="preserve"> Planejamento </w:t>
      </w:r>
      <w:r w:rsidRPr="005977D6">
        <w:rPr>
          <w:rFonts w:ascii="Arial" w:hAnsi="Arial" w:cs="Arial"/>
          <w:b/>
          <w:sz w:val="24"/>
          <w:szCs w:val="24"/>
        </w:rPr>
        <w:t>JOÃO ARMANDO ZANATO DA SILVA</w:t>
      </w:r>
    </w:p>
    <w:p w:rsidR="00CE038B" w:rsidRPr="005977D6" w:rsidRDefault="00CE038B" w:rsidP="00C2476A">
      <w:pPr>
        <w:ind w:right="12"/>
        <w:jc w:val="both"/>
        <w:rPr>
          <w:rFonts w:ascii="Arial" w:hAnsi="Arial" w:cs="Arial"/>
          <w:b/>
          <w:sz w:val="24"/>
          <w:szCs w:val="24"/>
        </w:rPr>
      </w:pPr>
      <w:r w:rsidRPr="005977D6">
        <w:rPr>
          <w:rFonts w:ascii="Arial" w:hAnsi="Arial" w:cs="Arial"/>
          <w:sz w:val="24"/>
          <w:szCs w:val="24"/>
        </w:rPr>
        <w:t xml:space="preserve">Advogada do CAU/PR e Consultora Jurídica do DCA Dra. </w:t>
      </w:r>
      <w:r w:rsidRPr="005977D6">
        <w:rPr>
          <w:rFonts w:ascii="Arial" w:hAnsi="Arial" w:cs="Arial"/>
          <w:b/>
          <w:sz w:val="24"/>
          <w:szCs w:val="24"/>
        </w:rPr>
        <w:t>LARISSA MONEDA</w:t>
      </w:r>
    </w:p>
    <w:p w:rsidR="00CE038B" w:rsidRPr="005977D6" w:rsidRDefault="00CE038B" w:rsidP="00C2476A">
      <w:pPr>
        <w:ind w:right="12"/>
        <w:jc w:val="both"/>
        <w:rPr>
          <w:rFonts w:ascii="Arial" w:hAnsi="Arial" w:cs="Arial"/>
          <w:sz w:val="24"/>
          <w:szCs w:val="24"/>
        </w:rPr>
      </w:pPr>
      <w:r w:rsidRPr="005977D6">
        <w:rPr>
          <w:rFonts w:ascii="Arial" w:hAnsi="Arial" w:cs="Arial"/>
          <w:sz w:val="24"/>
          <w:szCs w:val="24"/>
        </w:rPr>
        <w:t>Coordenadora da DCA</w:t>
      </w:r>
      <w:r w:rsidRPr="005977D6">
        <w:rPr>
          <w:rFonts w:ascii="Arial" w:hAnsi="Arial" w:cs="Arial"/>
          <w:b/>
          <w:sz w:val="24"/>
          <w:szCs w:val="24"/>
        </w:rPr>
        <w:t xml:space="preserve"> MARIANA DE GENOVA</w:t>
      </w:r>
    </w:p>
    <w:sectPr w:rsidR="00CE038B" w:rsidRPr="005977D6" w:rsidSect="001570CE">
      <w:headerReference w:type="even" r:id="rId22"/>
      <w:headerReference w:type="default" r:id="rId23"/>
      <w:footerReference w:type="even" r:id="rId24"/>
      <w:footerReference w:type="default" r:id="rId25"/>
      <w:headerReference w:type="first" r:id="rId26"/>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F7D" w:rsidRDefault="00C84F7D">
      <w:r>
        <w:separator/>
      </w:r>
    </w:p>
  </w:endnote>
  <w:endnote w:type="continuationSeparator" w:id="0">
    <w:p w:rsidR="00C84F7D" w:rsidRDefault="00C8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tarSymbol">
    <w:altName w:val="Arial Unicode MS"/>
    <w:charset w:val="00"/>
    <w:family w:val="auto"/>
    <w:pitch w:val="default"/>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647E1" w:rsidP="001570CE">
    <w:pPr>
      <w:pStyle w:val="Rodap"/>
      <w:framePr w:wrap="around" w:vAnchor="text" w:hAnchor="margin" w:xAlign="center" w:y="1"/>
      <w:rPr>
        <w:rStyle w:val="Nmerodepgina"/>
      </w:rPr>
    </w:pPr>
    <w:r>
      <w:rPr>
        <w:rStyle w:val="Nmerodepgina"/>
      </w:rPr>
      <w:fldChar w:fldCharType="begin"/>
    </w:r>
    <w:r w:rsidR="001570CE">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9F" w:rsidRPr="009C5E31" w:rsidRDefault="004647E1" w:rsidP="00D6009F">
    <w:pPr>
      <w:pStyle w:val="Rodap"/>
      <w:jc w:val="center"/>
      <w:rPr>
        <w:rFonts w:ascii="Arial" w:hAnsi="Arial" w:cs="Arial"/>
        <w:sz w:val="24"/>
        <w:szCs w:val="24"/>
      </w:rPr>
    </w:pPr>
    <w:r w:rsidRPr="009C5E31">
      <w:rPr>
        <w:rFonts w:ascii="Arial" w:hAnsi="Arial" w:cs="Arial"/>
        <w:sz w:val="24"/>
        <w:szCs w:val="24"/>
      </w:rPr>
      <w:fldChar w:fldCharType="begin"/>
    </w:r>
    <w:r w:rsidR="009C5E31" w:rsidRPr="009C5E31">
      <w:rPr>
        <w:rFonts w:ascii="Arial" w:hAnsi="Arial" w:cs="Arial"/>
        <w:sz w:val="24"/>
        <w:szCs w:val="24"/>
      </w:rPr>
      <w:instrText>PAGE   \* MERGEFORMAT</w:instrText>
    </w:r>
    <w:r w:rsidRPr="009C5E31">
      <w:rPr>
        <w:rFonts w:ascii="Arial" w:hAnsi="Arial" w:cs="Arial"/>
        <w:sz w:val="24"/>
        <w:szCs w:val="24"/>
      </w:rPr>
      <w:fldChar w:fldCharType="separate"/>
    </w:r>
    <w:r w:rsidR="005977D6">
      <w:rPr>
        <w:rFonts w:ascii="Arial" w:hAnsi="Arial" w:cs="Arial"/>
        <w:noProof/>
        <w:sz w:val="24"/>
        <w:szCs w:val="24"/>
      </w:rPr>
      <w:t>8</w:t>
    </w:r>
    <w:r w:rsidRPr="009C5E31">
      <w:rPr>
        <w:rFonts w:ascii="Arial" w:hAnsi="Arial" w:cs="Arial"/>
        <w:sz w:val="24"/>
        <w:szCs w:val="24"/>
      </w:rPr>
      <w:fldChar w:fldCharType="end"/>
    </w:r>
    <w:r w:rsidR="00C46F11">
      <w:rPr>
        <w:rFonts w:ascii="Arial" w:hAnsi="Arial" w:cs="Arial"/>
        <w:sz w:val="24"/>
        <w:szCs w:val="24"/>
      </w:rPr>
      <w:t>/8</w:t>
    </w:r>
  </w:p>
  <w:p w:rsidR="009C5E31" w:rsidRDefault="009C5E31">
    <w:pPr>
      <w:pStyle w:val="Rodap"/>
      <w:jc w:val="center"/>
    </w:pPr>
  </w:p>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F7D" w:rsidRDefault="00C84F7D">
      <w:r>
        <w:separator/>
      </w:r>
    </w:p>
  </w:footnote>
  <w:footnote w:type="continuationSeparator" w:id="0">
    <w:p w:rsidR="00C84F7D" w:rsidRDefault="00C84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5977D6">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264;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DA17F6">
      <w:rPr>
        <w:rFonts w:cs="Arial"/>
        <w:sz w:val="24"/>
        <w:szCs w:val="24"/>
      </w:rPr>
      <w:t>004</w:t>
    </w:r>
    <w:r w:rsidR="00946006">
      <w:rPr>
        <w:rFonts w:cs="Arial"/>
        <w:sz w:val="24"/>
        <w:szCs w:val="24"/>
      </w:rPr>
      <w:t>/2017</w:t>
    </w:r>
    <w:r w:rsidRPr="00F11B26">
      <w:rPr>
        <w:rFonts w:cs="Arial"/>
        <w:sz w:val="24"/>
        <w:szCs w:val="24"/>
      </w:rPr>
      <w:t xml:space="preserve">, DA COMISSÃO DE </w:t>
    </w:r>
    <w:r>
      <w:rPr>
        <w:rFonts w:cs="Arial"/>
        <w:sz w:val="24"/>
        <w:szCs w:val="24"/>
      </w:rPr>
      <w:t>PLANEJAMENTO E FINANÇAS</w:t>
    </w:r>
    <w:r w:rsidR="0064013B">
      <w:rPr>
        <w:rFonts w:cs="Arial"/>
        <w:sz w:val="24"/>
        <w:szCs w:val="24"/>
      </w:rPr>
      <w:t xml:space="preserve"> </w:t>
    </w:r>
    <w:r w:rsidRPr="00F11B26">
      <w:rPr>
        <w:rFonts w:cs="Arial"/>
        <w:sz w:val="24"/>
        <w:szCs w:val="24"/>
      </w:rPr>
      <w:t xml:space="preserve">DO CONSELHO DE ARQUITETURA E URBANISMO DO PARANÁ – CAU/PR, REALIZADA NO DIA </w:t>
    </w:r>
    <w:r w:rsidR="00DA17F6">
      <w:rPr>
        <w:rFonts w:cs="Arial"/>
        <w:sz w:val="24"/>
        <w:szCs w:val="24"/>
      </w:rPr>
      <w:t>24</w:t>
    </w:r>
    <w:r>
      <w:rPr>
        <w:rFonts w:cs="Arial"/>
        <w:sz w:val="24"/>
        <w:szCs w:val="24"/>
      </w:rPr>
      <w:t xml:space="preserve"> DE </w:t>
    </w:r>
    <w:r w:rsidR="00DA17F6">
      <w:rPr>
        <w:rFonts w:cs="Arial"/>
        <w:sz w:val="24"/>
        <w:szCs w:val="24"/>
      </w:rPr>
      <w:t>ABRIL</w:t>
    </w:r>
    <w:r>
      <w:rPr>
        <w:rFonts w:cs="Arial"/>
        <w:sz w:val="24"/>
        <w:szCs w:val="24"/>
      </w:rPr>
      <w:t xml:space="preserve"> DE </w:t>
    </w:r>
    <w:r w:rsidRPr="00F11B26">
      <w:rPr>
        <w:rFonts w:cs="Arial"/>
        <w:sz w:val="24"/>
        <w:szCs w:val="24"/>
      </w:rPr>
      <w:t>201</w:t>
    </w:r>
    <w:r w:rsidR="0086400F">
      <w:rPr>
        <w:rFonts w:cs="Arial"/>
        <w:sz w:val="24"/>
        <w:szCs w:val="24"/>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5977D6">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240;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15:restartNumberingAfterBreak="0">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586201"/>
    <w:multiLevelType w:val="hybridMultilevel"/>
    <w:tmpl w:val="4404A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78461FC"/>
    <w:multiLevelType w:val="hybridMultilevel"/>
    <w:tmpl w:val="A0707E9E"/>
    <w:lvl w:ilvl="0" w:tplc="D58CED20">
      <w:start w:val="1"/>
      <w:numFmt w:val="bullet"/>
      <w:lvlText w:val="-"/>
      <w:lvlJc w:val="left"/>
      <w:pPr>
        <w:tabs>
          <w:tab w:val="num" w:pos="720"/>
        </w:tabs>
        <w:ind w:left="720" w:hanging="360"/>
      </w:pPr>
      <w:rPr>
        <w:rFonts w:ascii="Times New Roman" w:hAnsi="Times New Roman" w:hint="default"/>
      </w:rPr>
    </w:lvl>
    <w:lvl w:ilvl="1" w:tplc="72FA7F80" w:tentative="1">
      <w:start w:val="1"/>
      <w:numFmt w:val="bullet"/>
      <w:lvlText w:val="-"/>
      <w:lvlJc w:val="left"/>
      <w:pPr>
        <w:tabs>
          <w:tab w:val="num" w:pos="1440"/>
        </w:tabs>
        <w:ind w:left="1440" w:hanging="360"/>
      </w:pPr>
      <w:rPr>
        <w:rFonts w:ascii="Times New Roman" w:hAnsi="Times New Roman" w:hint="default"/>
      </w:rPr>
    </w:lvl>
    <w:lvl w:ilvl="2" w:tplc="CDFCB454" w:tentative="1">
      <w:start w:val="1"/>
      <w:numFmt w:val="bullet"/>
      <w:lvlText w:val="-"/>
      <w:lvlJc w:val="left"/>
      <w:pPr>
        <w:tabs>
          <w:tab w:val="num" w:pos="2160"/>
        </w:tabs>
        <w:ind w:left="2160" w:hanging="360"/>
      </w:pPr>
      <w:rPr>
        <w:rFonts w:ascii="Times New Roman" w:hAnsi="Times New Roman" w:hint="default"/>
      </w:rPr>
    </w:lvl>
    <w:lvl w:ilvl="3" w:tplc="91EEC5A4" w:tentative="1">
      <w:start w:val="1"/>
      <w:numFmt w:val="bullet"/>
      <w:lvlText w:val="-"/>
      <w:lvlJc w:val="left"/>
      <w:pPr>
        <w:tabs>
          <w:tab w:val="num" w:pos="2880"/>
        </w:tabs>
        <w:ind w:left="2880" w:hanging="360"/>
      </w:pPr>
      <w:rPr>
        <w:rFonts w:ascii="Times New Roman" w:hAnsi="Times New Roman" w:hint="default"/>
      </w:rPr>
    </w:lvl>
    <w:lvl w:ilvl="4" w:tplc="DF4A97BC" w:tentative="1">
      <w:start w:val="1"/>
      <w:numFmt w:val="bullet"/>
      <w:lvlText w:val="-"/>
      <w:lvlJc w:val="left"/>
      <w:pPr>
        <w:tabs>
          <w:tab w:val="num" w:pos="3600"/>
        </w:tabs>
        <w:ind w:left="3600" w:hanging="360"/>
      </w:pPr>
      <w:rPr>
        <w:rFonts w:ascii="Times New Roman" w:hAnsi="Times New Roman" w:hint="default"/>
      </w:rPr>
    </w:lvl>
    <w:lvl w:ilvl="5" w:tplc="90302786" w:tentative="1">
      <w:start w:val="1"/>
      <w:numFmt w:val="bullet"/>
      <w:lvlText w:val="-"/>
      <w:lvlJc w:val="left"/>
      <w:pPr>
        <w:tabs>
          <w:tab w:val="num" w:pos="4320"/>
        </w:tabs>
        <w:ind w:left="4320" w:hanging="360"/>
      </w:pPr>
      <w:rPr>
        <w:rFonts w:ascii="Times New Roman" w:hAnsi="Times New Roman" w:hint="default"/>
      </w:rPr>
    </w:lvl>
    <w:lvl w:ilvl="6" w:tplc="99F0FC66" w:tentative="1">
      <w:start w:val="1"/>
      <w:numFmt w:val="bullet"/>
      <w:lvlText w:val="-"/>
      <w:lvlJc w:val="left"/>
      <w:pPr>
        <w:tabs>
          <w:tab w:val="num" w:pos="5040"/>
        </w:tabs>
        <w:ind w:left="5040" w:hanging="360"/>
      </w:pPr>
      <w:rPr>
        <w:rFonts w:ascii="Times New Roman" w:hAnsi="Times New Roman" w:hint="default"/>
      </w:rPr>
    </w:lvl>
    <w:lvl w:ilvl="7" w:tplc="9CDA00EC" w:tentative="1">
      <w:start w:val="1"/>
      <w:numFmt w:val="bullet"/>
      <w:lvlText w:val="-"/>
      <w:lvlJc w:val="left"/>
      <w:pPr>
        <w:tabs>
          <w:tab w:val="num" w:pos="5760"/>
        </w:tabs>
        <w:ind w:left="5760" w:hanging="360"/>
      </w:pPr>
      <w:rPr>
        <w:rFonts w:ascii="Times New Roman" w:hAnsi="Times New Roman" w:hint="default"/>
      </w:rPr>
    </w:lvl>
    <w:lvl w:ilvl="8" w:tplc="A14A2FF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2"/>
  </w:num>
  <w:num w:numId="6">
    <w:abstractNumId w:val="13"/>
  </w:num>
  <w:num w:numId="7">
    <w:abstractNumId w:val="9"/>
  </w:num>
  <w:num w:numId="8">
    <w:abstractNumId w:val="28"/>
  </w:num>
  <w:num w:numId="9">
    <w:abstractNumId w:val="11"/>
  </w:num>
  <w:num w:numId="10">
    <w:abstractNumId w:val="8"/>
  </w:num>
  <w:num w:numId="11">
    <w:abstractNumId w:val="4"/>
  </w:num>
  <w:num w:numId="12">
    <w:abstractNumId w:val="16"/>
  </w:num>
  <w:num w:numId="13">
    <w:abstractNumId w:val="23"/>
  </w:num>
  <w:num w:numId="14">
    <w:abstractNumId w:val="21"/>
  </w:num>
  <w:num w:numId="15">
    <w:abstractNumId w:val="5"/>
  </w:num>
  <w:num w:numId="16">
    <w:abstractNumId w:val="10"/>
  </w:num>
  <w:num w:numId="17">
    <w:abstractNumId w:val="3"/>
  </w:num>
  <w:num w:numId="18">
    <w:abstractNumId w:val="2"/>
  </w:num>
  <w:num w:numId="19">
    <w:abstractNumId w:val="20"/>
  </w:num>
  <w:num w:numId="20">
    <w:abstractNumId w:val="14"/>
  </w:num>
  <w:num w:numId="21">
    <w:abstractNumId w:val="17"/>
  </w:num>
  <w:num w:numId="22">
    <w:abstractNumId w:val="26"/>
  </w:num>
  <w:num w:numId="23">
    <w:abstractNumId w:val="24"/>
  </w:num>
  <w:num w:numId="24">
    <w:abstractNumId w:val="22"/>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9"/>
  </w:num>
  <w:num w:numId="30">
    <w:abstractNumId w:val="1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C67524"/>
    <w:rsid w:val="00000F9A"/>
    <w:rsid w:val="000013D2"/>
    <w:rsid w:val="00001A27"/>
    <w:rsid w:val="00002B63"/>
    <w:rsid w:val="00004EEF"/>
    <w:rsid w:val="00004F7D"/>
    <w:rsid w:val="000060E1"/>
    <w:rsid w:val="000068BE"/>
    <w:rsid w:val="000073EB"/>
    <w:rsid w:val="00007D67"/>
    <w:rsid w:val="00007E82"/>
    <w:rsid w:val="00011DFF"/>
    <w:rsid w:val="00011E91"/>
    <w:rsid w:val="0001236E"/>
    <w:rsid w:val="000129BB"/>
    <w:rsid w:val="000131E7"/>
    <w:rsid w:val="00013913"/>
    <w:rsid w:val="00015F17"/>
    <w:rsid w:val="000160C4"/>
    <w:rsid w:val="00016B68"/>
    <w:rsid w:val="00017641"/>
    <w:rsid w:val="0002064C"/>
    <w:rsid w:val="00021D60"/>
    <w:rsid w:val="00021DAB"/>
    <w:rsid w:val="000221EB"/>
    <w:rsid w:val="000247FC"/>
    <w:rsid w:val="00024B4B"/>
    <w:rsid w:val="00026E3E"/>
    <w:rsid w:val="000271C5"/>
    <w:rsid w:val="00031A0C"/>
    <w:rsid w:val="000322E4"/>
    <w:rsid w:val="000329B4"/>
    <w:rsid w:val="000334C5"/>
    <w:rsid w:val="000343AD"/>
    <w:rsid w:val="0003584F"/>
    <w:rsid w:val="0003622C"/>
    <w:rsid w:val="00036EA0"/>
    <w:rsid w:val="00037DBA"/>
    <w:rsid w:val="00041EA6"/>
    <w:rsid w:val="00042066"/>
    <w:rsid w:val="000426B8"/>
    <w:rsid w:val="00042AC1"/>
    <w:rsid w:val="00043880"/>
    <w:rsid w:val="0004416E"/>
    <w:rsid w:val="00044289"/>
    <w:rsid w:val="00044907"/>
    <w:rsid w:val="00047020"/>
    <w:rsid w:val="000472F1"/>
    <w:rsid w:val="00050F10"/>
    <w:rsid w:val="00051760"/>
    <w:rsid w:val="000521EB"/>
    <w:rsid w:val="00052D52"/>
    <w:rsid w:val="00052E7A"/>
    <w:rsid w:val="0005371B"/>
    <w:rsid w:val="00053722"/>
    <w:rsid w:val="000546A6"/>
    <w:rsid w:val="00055AC2"/>
    <w:rsid w:val="00057081"/>
    <w:rsid w:val="00061C34"/>
    <w:rsid w:val="00064107"/>
    <w:rsid w:val="0006447F"/>
    <w:rsid w:val="00064A03"/>
    <w:rsid w:val="00064AFF"/>
    <w:rsid w:val="00065139"/>
    <w:rsid w:val="00065537"/>
    <w:rsid w:val="000659E2"/>
    <w:rsid w:val="00065F03"/>
    <w:rsid w:val="00065F46"/>
    <w:rsid w:val="0006620B"/>
    <w:rsid w:val="000703BE"/>
    <w:rsid w:val="0007072B"/>
    <w:rsid w:val="00070E70"/>
    <w:rsid w:val="000722CC"/>
    <w:rsid w:val="000726B4"/>
    <w:rsid w:val="00074674"/>
    <w:rsid w:val="00074A66"/>
    <w:rsid w:val="00074CE6"/>
    <w:rsid w:val="00074D91"/>
    <w:rsid w:val="000757F5"/>
    <w:rsid w:val="00077182"/>
    <w:rsid w:val="000774E8"/>
    <w:rsid w:val="00081E79"/>
    <w:rsid w:val="000829DD"/>
    <w:rsid w:val="000846F8"/>
    <w:rsid w:val="00085F67"/>
    <w:rsid w:val="0008678C"/>
    <w:rsid w:val="0008711D"/>
    <w:rsid w:val="00087832"/>
    <w:rsid w:val="0009038D"/>
    <w:rsid w:val="00092048"/>
    <w:rsid w:val="00092CAD"/>
    <w:rsid w:val="00092D77"/>
    <w:rsid w:val="000948E5"/>
    <w:rsid w:val="00095C12"/>
    <w:rsid w:val="000971B4"/>
    <w:rsid w:val="0009759D"/>
    <w:rsid w:val="000975C1"/>
    <w:rsid w:val="000A03A0"/>
    <w:rsid w:val="000A04C3"/>
    <w:rsid w:val="000A10EC"/>
    <w:rsid w:val="000A1ABD"/>
    <w:rsid w:val="000A3448"/>
    <w:rsid w:val="000A3F68"/>
    <w:rsid w:val="000A4565"/>
    <w:rsid w:val="000A5B1F"/>
    <w:rsid w:val="000A650C"/>
    <w:rsid w:val="000A7547"/>
    <w:rsid w:val="000A75D0"/>
    <w:rsid w:val="000A7684"/>
    <w:rsid w:val="000B1170"/>
    <w:rsid w:val="000B1A7D"/>
    <w:rsid w:val="000B1F41"/>
    <w:rsid w:val="000B3918"/>
    <w:rsid w:val="000B4041"/>
    <w:rsid w:val="000B590F"/>
    <w:rsid w:val="000B5F98"/>
    <w:rsid w:val="000C013E"/>
    <w:rsid w:val="000C120E"/>
    <w:rsid w:val="000C1898"/>
    <w:rsid w:val="000C27F6"/>
    <w:rsid w:val="000C302C"/>
    <w:rsid w:val="000C4E7B"/>
    <w:rsid w:val="000C5D1B"/>
    <w:rsid w:val="000C6C02"/>
    <w:rsid w:val="000C7E5D"/>
    <w:rsid w:val="000D0621"/>
    <w:rsid w:val="000D1647"/>
    <w:rsid w:val="000D2BCC"/>
    <w:rsid w:val="000D4CFC"/>
    <w:rsid w:val="000D51E6"/>
    <w:rsid w:val="000D5251"/>
    <w:rsid w:val="000D677B"/>
    <w:rsid w:val="000E09AB"/>
    <w:rsid w:val="000E0C0A"/>
    <w:rsid w:val="000E1092"/>
    <w:rsid w:val="000E1786"/>
    <w:rsid w:val="000E380B"/>
    <w:rsid w:val="000E6779"/>
    <w:rsid w:val="000E68E3"/>
    <w:rsid w:val="000E6EA9"/>
    <w:rsid w:val="000F0614"/>
    <w:rsid w:val="000F0DDE"/>
    <w:rsid w:val="000F112F"/>
    <w:rsid w:val="000F1561"/>
    <w:rsid w:val="000F188A"/>
    <w:rsid w:val="000F263E"/>
    <w:rsid w:val="000F4673"/>
    <w:rsid w:val="000F505B"/>
    <w:rsid w:val="000F5FDB"/>
    <w:rsid w:val="000F640B"/>
    <w:rsid w:val="000F704C"/>
    <w:rsid w:val="0010036D"/>
    <w:rsid w:val="00101156"/>
    <w:rsid w:val="0010222B"/>
    <w:rsid w:val="00102F7A"/>
    <w:rsid w:val="001034A6"/>
    <w:rsid w:val="0010412E"/>
    <w:rsid w:val="0010499D"/>
    <w:rsid w:val="0010537D"/>
    <w:rsid w:val="00105704"/>
    <w:rsid w:val="00106B21"/>
    <w:rsid w:val="00107226"/>
    <w:rsid w:val="00107AFB"/>
    <w:rsid w:val="00110AAC"/>
    <w:rsid w:val="001116C1"/>
    <w:rsid w:val="00112410"/>
    <w:rsid w:val="00112E87"/>
    <w:rsid w:val="001140DB"/>
    <w:rsid w:val="00115254"/>
    <w:rsid w:val="001169B4"/>
    <w:rsid w:val="00117740"/>
    <w:rsid w:val="00117898"/>
    <w:rsid w:val="0012063C"/>
    <w:rsid w:val="0012092E"/>
    <w:rsid w:val="001217F5"/>
    <w:rsid w:val="00121AE9"/>
    <w:rsid w:val="00123575"/>
    <w:rsid w:val="00124E75"/>
    <w:rsid w:val="00124F51"/>
    <w:rsid w:val="00125C93"/>
    <w:rsid w:val="001270E7"/>
    <w:rsid w:val="001271D7"/>
    <w:rsid w:val="00127C6B"/>
    <w:rsid w:val="001300CE"/>
    <w:rsid w:val="0013038B"/>
    <w:rsid w:val="0013158E"/>
    <w:rsid w:val="00134802"/>
    <w:rsid w:val="00134DCF"/>
    <w:rsid w:val="00137E10"/>
    <w:rsid w:val="00140775"/>
    <w:rsid w:val="0014099F"/>
    <w:rsid w:val="00141982"/>
    <w:rsid w:val="0014261F"/>
    <w:rsid w:val="00143A88"/>
    <w:rsid w:val="0014528D"/>
    <w:rsid w:val="0014597A"/>
    <w:rsid w:val="0014620E"/>
    <w:rsid w:val="00147A9C"/>
    <w:rsid w:val="001501B3"/>
    <w:rsid w:val="00150670"/>
    <w:rsid w:val="00150691"/>
    <w:rsid w:val="00151439"/>
    <w:rsid w:val="0015148D"/>
    <w:rsid w:val="00152A9E"/>
    <w:rsid w:val="00154189"/>
    <w:rsid w:val="0015424A"/>
    <w:rsid w:val="0015548E"/>
    <w:rsid w:val="00155FB2"/>
    <w:rsid w:val="001570CE"/>
    <w:rsid w:val="00160B51"/>
    <w:rsid w:val="00161FBC"/>
    <w:rsid w:val="00162A58"/>
    <w:rsid w:val="001632B7"/>
    <w:rsid w:val="001640ED"/>
    <w:rsid w:val="001645F2"/>
    <w:rsid w:val="001646C5"/>
    <w:rsid w:val="00164B0B"/>
    <w:rsid w:val="00164D26"/>
    <w:rsid w:val="00167386"/>
    <w:rsid w:val="00170ED5"/>
    <w:rsid w:val="00171F1C"/>
    <w:rsid w:val="0017290B"/>
    <w:rsid w:val="001734C6"/>
    <w:rsid w:val="00173879"/>
    <w:rsid w:val="00173AE9"/>
    <w:rsid w:val="00174794"/>
    <w:rsid w:val="00174EB9"/>
    <w:rsid w:val="00176811"/>
    <w:rsid w:val="0017685B"/>
    <w:rsid w:val="00176D36"/>
    <w:rsid w:val="00177E05"/>
    <w:rsid w:val="00180A87"/>
    <w:rsid w:val="00181320"/>
    <w:rsid w:val="00181863"/>
    <w:rsid w:val="00181CB7"/>
    <w:rsid w:val="00182AA6"/>
    <w:rsid w:val="00182D20"/>
    <w:rsid w:val="001832D7"/>
    <w:rsid w:val="00183D6E"/>
    <w:rsid w:val="00184433"/>
    <w:rsid w:val="00185BC7"/>
    <w:rsid w:val="00190CDD"/>
    <w:rsid w:val="00190DF6"/>
    <w:rsid w:val="0019441D"/>
    <w:rsid w:val="001976F1"/>
    <w:rsid w:val="00197CA7"/>
    <w:rsid w:val="001A0055"/>
    <w:rsid w:val="001A10F3"/>
    <w:rsid w:val="001A124A"/>
    <w:rsid w:val="001A2A5A"/>
    <w:rsid w:val="001A2B4E"/>
    <w:rsid w:val="001A388E"/>
    <w:rsid w:val="001A5ADE"/>
    <w:rsid w:val="001A5C23"/>
    <w:rsid w:val="001A5FBA"/>
    <w:rsid w:val="001A67C6"/>
    <w:rsid w:val="001A695C"/>
    <w:rsid w:val="001A723C"/>
    <w:rsid w:val="001A75A0"/>
    <w:rsid w:val="001A77D6"/>
    <w:rsid w:val="001B4351"/>
    <w:rsid w:val="001B4457"/>
    <w:rsid w:val="001B44F4"/>
    <w:rsid w:val="001B47F6"/>
    <w:rsid w:val="001B4D64"/>
    <w:rsid w:val="001B7F76"/>
    <w:rsid w:val="001C3292"/>
    <w:rsid w:val="001C4CEB"/>
    <w:rsid w:val="001C5DBA"/>
    <w:rsid w:val="001C5E74"/>
    <w:rsid w:val="001C6039"/>
    <w:rsid w:val="001C6357"/>
    <w:rsid w:val="001C67D4"/>
    <w:rsid w:val="001C6C48"/>
    <w:rsid w:val="001C6C57"/>
    <w:rsid w:val="001D00A6"/>
    <w:rsid w:val="001D1200"/>
    <w:rsid w:val="001D121B"/>
    <w:rsid w:val="001D35ED"/>
    <w:rsid w:val="001D3B6C"/>
    <w:rsid w:val="001D4368"/>
    <w:rsid w:val="001D4564"/>
    <w:rsid w:val="001D46C5"/>
    <w:rsid w:val="001D4DED"/>
    <w:rsid w:val="001D5470"/>
    <w:rsid w:val="001D5A4C"/>
    <w:rsid w:val="001D7B9F"/>
    <w:rsid w:val="001E16DE"/>
    <w:rsid w:val="001E1CC6"/>
    <w:rsid w:val="001E2023"/>
    <w:rsid w:val="001E2D8C"/>
    <w:rsid w:val="001E34B4"/>
    <w:rsid w:val="001E36FA"/>
    <w:rsid w:val="001E4BD0"/>
    <w:rsid w:val="001E4F40"/>
    <w:rsid w:val="001E5795"/>
    <w:rsid w:val="001E7A44"/>
    <w:rsid w:val="001F100B"/>
    <w:rsid w:val="001F10A7"/>
    <w:rsid w:val="001F139A"/>
    <w:rsid w:val="001F1673"/>
    <w:rsid w:val="001F241E"/>
    <w:rsid w:val="001F2DEC"/>
    <w:rsid w:val="001F4B7B"/>
    <w:rsid w:val="001F5BC9"/>
    <w:rsid w:val="001F6B13"/>
    <w:rsid w:val="001F6BF4"/>
    <w:rsid w:val="001F786E"/>
    <w:rsid w:val="001F7993"/>
    <w:rsid w:val="001F7A10"/>
    <w:rsid w:val="002007E9"/>
    <w:rsid w:val="00200A88"/>
    <w:rsid w:val="00201C4E"/>
    <w:rsid w:val="00210676"/>
    <w:rsid w:val="002106D4"/>
    <w:rsid w:val="00210FD0"/>
    <w:rsid w:val="00211FBC"/>
    <w:rsid w:val="0021348F"/>
    <w:rsid w:val="00213F37"/>
    <w:rsid w:val="00216ABD"/>
    <w:rsid w:val="00216C35"/>
    <w:rsid w:val="0021744C"/>
    <w:rsid w:val="00221483"/>
    <w:rsid w:val="00221AC5"/>
    <w:rsid w:val="00223B3A"/>
    <w:rsid w:val="00224027"/>
    <w:rsid w:val="002246CE"/>
    <w:rsid w:val="00226124"/>
    <w:rsid w:val="00226574"/>
    <w:rsid w:val="00226F04"/>
    <w:rsid w:val="00230850"/>
    <w:rsid w:val="002319EA"/>
    <w:rsid w:val="0023257C"/>
    <w:rsid w:val="00232B65"/>
    <w:rsid w:val="00233976"/>
    <w:rsid w:val="00234E78"/>
    <w:rsid w:val="002364EF"/>
    <w:rsid w:val="002367D6"/>
    <w:rsid w:val="0023758D"/>
    <w:rsid w:val="0023790B"/>
    <w:rsid w:val="00241021"/>
    <w:rsid w:val="002413EF"/>
    <w:rsid w:val="002423C5"/>
    <w:rsid w:val="00242F54"/>
    <w:rsid w:val="002430B1"/>
    <w:rsid w:val="00243153"/>
    <w:rsid w:val="00243309"/>
    <w:rsid w:val="00243B93"/>
    <w:rsid w:val="00244021"/>
    <w:rsid w:val="002450E4"/>
    <w:rsid w:val="002454B3"/>
    <w:rsid w:val="00246171"/>
    <w:rsid w:val="00246373"/>
    <w:rsid w:val="002465F7"/>
    <w:rsid w:val="00252CC5"/>
    <w:rsid w:val="002533D3"/>
    <w:rsid w:val="00253492"/>
    <w:rsid w:val="002539E2"/>
    <w:rsid w:val="00254616"/>
    <w:rsid w:val="00254997"/>
    <w:rsid w:val="00254B5C"/>
    <w:rsid w:val="002609D4"/>
    <w:rsid w:val="00261618"/>
    <w:rsid w:val="002617AC"/>
    <w:rsid w:val="002626A7"/>
    <w:rsid w:val="00262752"/>
    <w:rsid w:val="002629BD"/>
    <w:rsid w:val="00265D28"/>
    <w:rsid w:val="002661C1"/>
    <w:rsid w:val="00267ECA"/>
    <w:rsid w:val="00270BF7"/>
    <w:rsid w:val="00270F47"/>
    <w:rsid w:val="0027101D"/>
    <w:rsid w:val="0027137F"/>
    <w:rsid w:val="0027196A"/>
    <w:rsid w:val="0027457D"/>
    <w:rsid w:val="00274BED"/>
    <w:rsid w:val="00275673"/>
    <w:rsid w:val="00277509"/>
    <w:rsid w:val="002800C1"/>
    <w:rsid w:val="002803C6"/>
    <w:rsid w:val="00280A36"/>
    <w:rsid w:val="0028133E"/>
    <w:rsid w:val="00281E2A"/>
    <w:rsid w:val="00282993"/>
    <w:rsid w:val="00283475"/>
    <w:rsid w:val="00284869"/>
    <w:rsid w:val="00284E2C"/>
    <w:rsid w:val="0028504B"/>
    <w:rsid w:val="002860C3"/>
    <w:rsid w:val="0028683E"/>
    <w:rsid w:val="00286F50"/>
    <w:rsid w:val="00290087"/>
    <w:rsid w:val="00290BAA"/>
    <w:rsid w:val="002912CD"/>
    <w:rsid w:val="00291893"/>
    <w:rsid w:val="00292792"/>
    <w:rsid w:val="00292B15"/>
    <w:rsid w:val="00292FA5"/>
    <w:rsid w:val="002931A9"/>
    <w:rsid w:val="002931B6"/>
    <w:rsid w:val="00293A95"/>
    <w:rsid w:val="00293F6E"/>
    <w:rsid w:val="002940DD"/>
    <w:rsid w:val="00294569"/>
    <w:rsid w:val="00294EC6"/>
    <w:rsid w:val="00295023"/>
    <w:rsid w:val="002951BF"/>
    <w:rsid w:val="002964C5"/>
    <w:rsid w:val="002A19E0"/>
    <w:rsid w:val="002A269E"/>
    <w:rsid w:val="002A2958"/>
    <w:rsid w:val="002A33CF"/>
    <w:rsid w:val="002A3896"/>
    <w:rsid w:val="002A3A19"/>
    <w:rsid w:val="002A3CEE"/>
    <w:rsid w:val="002A4CB8"/>
    <w:rsid w:val="002A4D4A"/>
    <w:rsid w:val="002A5E98"/>
    <w:rsid w:val="002A60F1"/>
    <w:rsid w:val="002A68D5"/>
    <w:rsid w:val="002B06B1"/>
    <w:rsid w:val="002B0A84"/>
    <w:rsid w:val="002B121B"/>
    <w:rsid w:val="002B14BF"/>
    <w:rsid w:val="002B1B8A"/>
    <w:rsid w:val="002B3D59"/>
    <w:rsid w:val="002B452C"/>
    <w:rsid w:val="002B4A6C"/>
    <w:rsid w:val="002B574D"/>
    <w:rsid w:val="002B5D42"/>
    <w:rsid w:val="002B6250"/>
    <w:rsid w:val="002B62FF"/>
    <w:rsid w:val="002B6B22"/>
    <w:rsid w:val="002B6B30"/>
    <w:rsid w:val="002B7312"/>
    <w:rsid w:val="002C0C90"/>
    <w:rsid w:val="002C1BEB"/>
    <w:rsid w:val="002C22E9"/>
    <w:rsid w:val="002C2C91"/>
    <w:rsid w:val="002C3117"/>
    <w:rsid w:val="002C393B"/>
    <w:rsid w:val="002C41C8"/>
    <w:rsid w:val="002C46C7"/>
    <w:rsid w:val="002C48E3"/>
    <w:rsid w:val="002C58A2"/>
    <w:rsid w:val="002C6896"/>
    <w:rsid w:val="002D093C"/>
    <w:rsid w:val="002D0A98"/>
    <w:rsid w:val="002D10E3"/>
    <w:rsid w:val="002D3D77"/>
    <w:rsid w:val="002D3EE8"/>
    <w:rsid w:val="002D416D"/>
    <w:rsid w:val="002D4592"/>
    <w:rsid w:val="002D5202"/>
    <w:rsid w:val="002D52C3"/>
    <w:rsid w:val="002D69B7"/>
    <w:rsid w:val="002D6D8D"/>
    <w:rsid w:val="002D7570"/>
    <w:rsid w:val="002E2179"/>
    <w:rsid w:val="002E2344"/>
    <w:rsid w:val="002E2932"/>
    <w:rsid w:val="002E3D82"/>
    <w:rsid w:val="002E43F1"/>
    <w:rsid w:val="002E4504"/>
    <w:rsid w:val="002E478A"/>
    <w:rsid w:val="002E61B3"/>
    <w:rsid w:val="002E66EC"/>
    <w:rsid w:val="002E6C36"/>
    <w:rsid w:val="002E723A"/>
    <w:rsid w:val="002E772C"/>
    <w:rsid w:val="002F0831"/>
    <w:rsid w:val="002F0843"/>
    <w:rsid w:val="002F0A13"/>
    <w:rsid w:val="002F19EF"/>
    <w:rsid w:val="002F1F56"/>
    <w:rsid w:val="002F1FEB"/>
    <w:rsid w:val="002F2666"/>
    <w:rsid w:val="002F3AFD"/>
    <w:rsid w:val="002F422E"/>
    <w:rsid w:val="002F6091"/>
    <w:rsid w:val="002F613F"/>
    <w:rsid w:val="002F69FC"/>
    <w:rsid w:val="002F6BA4"/>
    <w:rsid w:val="002F6BD8"/>
    <w:rsid w:val="002F743E"/>
    <w:rsid w:val="002F7D26"/>
    <w:rsid w:val="0030041C"/>
    <w:rsid w:val="00300A81"/>
    <w:rsid w:val="00300BE4"/>
    <w:rsid w:val="00301A62"/>
    <w:rsid w:val="00301C02"/>
    <w:rsid w:val="00301CDA"/>
    <w:rsid w:val="00302CE8"/>
    <w:rsid w:val="003044F2"/>
    <w:rsid w:val="0030569B"/>
    <w:rsid w:val="00306028"/>
    <w:rsid w:val="003062D2"/>
    <w:rsid w:val="00310002"/>
    <w:rsid w:val="00311C24"/>
    <w:rsid w:val="0031205E"/>
    <w:rsid w:val="00312CBA"/>
    <w:rsid w:val="0031336C"/>
    <w:rsid w:val="00314082"/>
    <w:rsid w:val="003142DD"/>
    <w:rsid w:val="00316874"/>
    <w:rsid w:val="003170B9"/>
    <w:rsid w:val="00317AFB"/>
    <w:rsid w:val="003204CB"/>
    <w:rsid w:val="0032174C"/>
    <w:rsid w:val="0032191B"/>
    <w:rsid w:val="00325290"/>
    <w:rsid w:val="00326853"/>
    <w:rsid w:val="00327142"/>
    <w:rsid w:val="00327F2A"/>
    <w:rsid w:val="00330DB2"/>
    <w:rsid w:val="0033198C"/>
    <w:rsid w:val="00331B4B"/>
    <w:rsid w:val="003325B5"/>
    <w:rsid w:val="003328EE"/>
    <w:rsid w:val="00332BE8"/>
    <w:rsid w:val="0033433D"/>
    <w:rsid w:val="00334467"/>
    <w:rsid w:val="00334E89"/>
    <w:rsid w:val="003350F1"/>
    <w:rsid w:val="00336641"/>
    <w:rsid w:val="003371C7"/>
    <w:rsid w:val="003373AC"/>
    <w:rsid w:val="00337DCC"/>
    <w:rsid w:val="00340205"/>
    <w:rsid w:val="003412B3"/>
    <w:rsid w:val="003415E8"/>
    <w:rsid w:val="00341F49"/>
    <w:rsid w:val="00342216"/>
    <w:rsid w:val="00343DD4"/>
    <w:rsid w:val="00343F48"/>
    <w:rsid w:val="00344A69"/>
    <w:rsid w:val="00345534"/>
    <w:rsid w:val="00346815"/>
    <w:rsid w:val="00346B09"/>
    <w:rsid w:val="0034718D"/>
    <w:rsid w:val="0034723F"/>
    <w:rsid w:val="00350D58"/>
    <w:rsid w:val="003521D9"/>
    <w:rsid w:val="0035321D"/>
    <w:rsid w:val="00354D03"/>
    <w:rsid w:val="00355761"/>
    <w:rsid w:val="0035650E"/>
    <w:rsid w:val="00356DB1"/>
    <w:rsid w:val="00360999"/>
    <w:rsid w:val="0036299E"/>
    <w:rsid w:val="00366600"/>
    <w:rsid w:val="0036702B"/>
    <w:rsid w:val="003700B0"/>
    <w:rsid w:val="00370110"/>
    <w:rsid w:val="00370251"/>
    <w:rsid w:val="00370EFE"/>
    <w:rsid w:val="00371826"/>
    <w:rsid w:val="003757C0"/>
    <w:rsid w:val="0038047D"/>
    <w:rsid w:val="00381B96"/>
    <w:rsid w:val="00382FD4"/>
    <w:rsid w:val="00382FDF"/>
    <w:rsid w:val="00383495"/>
    <w:rsid w:val="003837D7"/>
    <w:rsid w:val="00385009"/>
    <w:rsid w:val="00385EBC"/>
    <w:rsid w:val="00386339"/>
    <w:rsid w:val="00386C11"/>
    <w:rsid w:val="0039049D"/>
    <w:rsid w:val="003928A1"/>
    <w:rsid w:val="0039335F"/>
    <w:rsid w:val="00394623"/>
    <w:rsid w:val="00395975"/>
    <w:rsid w:val="00395B3E"/>
    <w:rsid w:val="003973A8"/>
    <w:rsid w:val="003A0643"/>
    <w:rsid w:val="003A0FC6"/>
    <w:rsid w:val="003A1740"/>
    <w:rsid w:val="003A21CE"/>
    <w:rsid w:val="003A2E0B"/>
    <w:rsid w:val="003A6D5D"/>
    <w:rsid w:val="003A7316"/>
    <w:rsid w:val="003B08C6"/>
    <w:rsid w:val="003B1092"/>
    <w:rsid w:val="003B1A9F"/>
    <w:rsid w:val="003B2B9D"/>
    <w:rsid w:val="003B353D"/>
    <w:rsid w:val="003B3C0B"/>
    <w:rsid w:val="003B48D3"/>
    <w:rsid w:val="003B4AA4"/>
    <w:rsid w:val="003B58B7"/>
    <w:rsid w:val="003B6379"/>
    <w:rsid w:val="003B74C9"/>
    <w:rsid w:val="003B78DE"/>
    <w:rsid w:val="003B7D3F"/>
    <w:rsid w:val="003C37EC"/>
    <w:rsid w:val="003C4414"/>
    <w:rsid w:val="003C4717"/>
    <w:rsid w:val="003C72D7"/>
    <w:rsid w:val="003C750F"/>
    <w:rsid w:val="003C79DC"/>
    <w:rsid w:val="003D0B73"/>
    <w:rsid w:val="003D0D28"/>
    <w:rsid w:val="003D1818"/>
    <w:rsid w:val="003D19C8"/>
    <w:rsid w:val="003D1C0F"/>
    <w:rsid w:val="003D2506"/>
    <w:rsid w:val="003D26BB"/>
    <w:rsid w:val="003D2928"/>
    <w:rsid w:val="003D2F1C"/>
    <w:rsid w:val="003D4129"/>
    <w:rsid w:val="003D5E72"/>
    <w:rsid w:val="003D6D1A"/>
    <w:rsid w:val="003D7C14"/>
    <w:rsid w:val="003E1E61"/>
    <w:rsid w:val="003E1FF3"/>
    <w:rsid w:val="003E26D5"/>
    <w:rsid w:val="003E2B14"/>
    <w:rsid w:val="003E2BB9"/>
    <w:rsid w:val="003E3920"/>
    <w:rsid w:val="003E3B26"/>
    <w:rsid w:val="003E3F75"/>
    <w:rsid w:val="003E4BE1"/>
    <w:rsid w:val="003E4E12"/>
    <w:rsid w:val="003E5C9B"/>
    <w:rsid w:val="003E5F8A"/>
    <w:rsid w:val="003E69B9"/>
    <w:rsid w:val="003E70B4"/>
    <w:rsid w:val="003F0AEB"/>
    <w:rsid w:val="003F1076"/>
    <w:rsid w:val="003F2636"/>
    <w:rsid w:val="003F2919"/>
    <w:rsid w:val="003F40C8"/>
    <w:rsid w:val="003F5487"/>
    <w:rsid w:val="003F587C"/>
    <w:rsid w:val="003F5A27"/>
    <w:rsid w:val="003F643A"/>
    <w:rsid w:val="003F7BCA"/>
    <w:rsid w:val="00400566"/>
    <w:rsid w:val="0040097E"/>
    <w:rsid w:val="00401D42"/>
    <w:rsid w:val="00402482"/>
    <w:rsid w:val="00402D63"/>
    <w:rsid w:val="00402FBD"/>
    <w:rsid w:val="00404FD6"/>
    <w:rsid w:val="00405071"/>
    <w:rsid w:val="00405FE9"/>
    <w:rsid w:val="00406469"/>
    <w:rsid w:val="00406A2D"/>
    <w:rsid w:val="004078FF"/>
    <w:rsid w:val="0041151D"/>
    <w:rsid w:val="004124FC"/>
    <w:rsid w:val="00413562"/>
    <w:rsid w:val="004143FD"/>
    <w:rsid w:val="00414458"/>
    <w:rsid w:val="004149EC"/>
    <w:rsid w:val="004150E3"/>
    <w:rsid w:val="0041537E"/>
    <w:rsid w:val="004159DA"/>
    <w:rsid w:val="00415ED3"/>
    <w:rsid w:val="00416F90"/>
    <w:rsid w:val="00417140"/>
    <w:rsid w:val="0042054F"/>
    <w:rsid w:val="00420B7C"/>
    <w:rsid w:val="0042124B"/>
    <w:rsid w:val="004224CD"/>
    <w:rsid w:val="00423B4B"/>
    <w:rsid w:val="00424199"/>
    <w:rsid w:val="0042473E"/>
    <w:rsid w:val="00425E60"/>
    <w:rsid w:val="004263E1"/>
    <w:rsid w:val="00427510"/>
    <w:rsid w:val="00430221"/>
    <w:rsid w:val="00430426"/>
    <w:rsid w:val="00430A6C"/>
    <w:rsid w:val="00430AB6"/>
    <w:rsid w:val="00431729"/>
    <w:rsid w:val="004317EE"/>
    <w:rsid w:val="00431D7D"/>
    <w:rsid w:val="0043238C"/>
    <w:rsid w:val="0043355A"/>
    <w:rsid w:val="00434632"/>
    <w:rsid w:val="00435016"/>
    <w:rsid w:val="0043543F"/>
    <w:rsid w:val="0043776A"/>
    <w:rsid w:val="004378C5"/>
    <w:rsid w:val="00437E7E"/>
    <w:rsid w:val="004400CC"/>
    <w:rsid w:val="00441046"/>
    <w:rsid w:val="00441D18"/>
    <w:rsid w:val="00442E67"/>
    <w:rsid w:val="00442EC8"/>
    <w:rsid w:val="00442FEB"/>
    <w:rsid w:val="00443FDA"/>
    <w:rsid w:val="0044476B"/>
    <w:rsid w:val="0044479D"/>
    <w:rsid w:val="004452DF"/>
    <w:rsid w:val="00445647"/>
    <w:rsid w:val="00445A24"/>
    <w:rsid w:val="004467CB"/>
    <w:rsid w:val="004476F7"/>
    <w:rsid w:val="00450111"/>
    <w:rsid w:val="00451331"/>
    <w:rsid w:val="00451962"/>
    <w:rsid w:val="00452D36"/>
    <w:rsid w:val="00453C73"/>
    <w:rsid w:val="004561FD"/>
    <w:rsid w:val="0045704F"/>
    <w:rsid w:val="00457216"/>
    <w:rsid w:val="004579B3"/>
    <w:rsid w:val="00457D5B"/>
    <w:rsid w:val="00460125"/>
    <w:rsid w:val="0046044A"/>
    <w:rsid w:val="00461010"/>
    <w:rsid w:val="004615F3"/>
    <w:rsid w:val="00461A3F"/>
    <w:rsid w:val="00462377"/>
    <w:rsid w:val="00462808"/>
    <w:rsid w:val="0046316C"/>
    <w:rsid w:val="004634CD"/>
    <w:rsid w:val="00463EAB"/>
    <w:rsid w:val="004647E1"/>
    <w:rsid w:val="00464C87"/>
    <w:rsid w:val="00464D76"/>
    <w:rsid w:val="0046738A"/>
    <w:rsid w:val="0047067A"/>
    <w:rsid w:val="004706BC"/>
    <w:rsid w:val="00472D09"/>
    <w:rsid w:val="004738B7"/>
    <w:rsid w:val="00473D3E"/>
    <w:rsid w:val="00473EEA"/>
    <w:rsid w:val="00474BE1"/>
    <w:rsid w:val="00474D27"/>
    <w:rsid w:val="00474E9A"/>
    <w:rsid w:val="004751CF"/>
    <w:rsid w:val="0047554B"/>
    <w:rsid w:val="004764C7"/>
    <w:rsid w:val="004769B3"/>
    <w:rsid w:val="00477699"/>
    <w:rsid w:val="00477E5C"/>
    <w:rsid w:val="00480037"/>
    <w:rsid w:val="004802E7"/>
    <w:rsid w:val="004807DF"/>
    <w:rsid w:val="00480AB1"/>
    <w:rsid w:val="004812D2"/>
    <w:rsid w:val="0048303C"/>
    <w:rsid w:val="004852FB"/>
    <w:rsid w:val="004855A1"/>
    <w:rsid w:val="00485CA4"/>
    <w:rsid w:val="00486827"/>
    <w:rsid w:val="00486B2B"/>
    <w:rsid w:val="00486CB0"/>
    <w:rsid w:val="00491B76"/>
    <w:rsid w:val="004920AE"/>
    <w:rsid w:val="0049276B"/>
    <w:rsid w:val="00493E08"/>
    <w:rsid w:val="00493E6D"/>
    <w:rsid w:val="00494577"/>
    <w:rsid w:val="004948F3"/>
    <w:rsid w:val="00495642"/>
    <w:rsid w:val="0049722C"/>
    <w:rsid w:val="004A07FA"/>
    <w:rsid w:val="004A087D"/>
    <w:rsid w:val="004A0F33"/>
    <w:rsid w:val="004A2346"/>
    <w:rsid w:val="004A410D"/>
    <w:rsid w:val="004A46C2"/>
    <w:rsid w:val="004A46C8"/>
    <w:rsid w:val="004A4C94"/>
    <w:rsid w:val="004A518A"/>
    <w:rsid w:val="004A6097"/>
    <w:rsid w:val="004A6DB3"/>
    <w:rsid w:val="004B0AF2"/>
    <w:rsid w:val="004B47B1"/>
    <w:rsid w:val="004B4A70"/>
    <w:rsid w:val="004B5BED"/>
    <w:rsid w:val="004B5C1E"/>
    <w:rsid w:val="004B6AE4"/>
    <w:rsid w:val="004C0BD5"/>
    <w:rsid w:val="004C1B70"/>
    <w:rsid w:val="004C1BD4"/>
    <w:rsid w:val="004C77F1"/>
    <w:rsid w:val="004C7A8C"/>
    <w:rsid w:val="004D0710"/>
    <w:rsid w:val="004D09E5"/>
    <w:rsid w:val="004D112B"/>
    <w:rsid w:val="004D1C55"/>
    <w:rsid w:val="004D46F6"/>
    <w:rsid w:val="004D5531"/>
    <w:rsid w:val="004D5581"/>
    <w:rsid w:val="004D660A"/>
    <w:rsid w:val="004D6F87"/>
    <w:rsid w:val="004D6FF4"/>
    <w:rsid w:val="004D759A"/>
    <w:rsid w:val="004E0EF6"/>
    <w:rsid w:val="004E119F"/>
    <w:rsid w:val="004E36F2"/>
    <w:rsid w:val="004E37D9"/>
    <w:rsid w:val="004E39E1"/>
    <w:rsid w:val="004E4A08"/>
    <w:rsid w:val="004E4C8F"/>
    <w:rsid w:val="004E4D2E"/>
    <w:rsid w:val="004E4F9F"/>
    <w:rsid w:val="004E51D9"/>
    <w:rsid w:val="004E5568"/>
    <w:rsid w:val="004E5B88"/>
    <w:rsid w:val="004E6257"/>
    <w:rsid w:val="004E626C"/>
    <w:rsid w:val="004E793F"/>
    <w:rsid w:val="004F0F9F"/>
    <w:rsid w:val="004F2547"/>
    <w:rsid w:val="004F2B08"/>
    <w:rsid w:val="004F3285"/>
    <w:rsid w:val="004F32DD"/>
    <w:rsid w:val="004F43A5"/>
    <w:rsid w:val="004F4443"/>
    <w:rsid w:val="004F48D0"/>
    <w:rsid w:val="004F530E"/>
    <w:rsid w:val="004F6CEB"/>
    <w:rsid w:val="004F7CFB"/>
    <w:rsid w:val="00500929"/>
    <w:rsid w:val="00501759"/>
    <w:rsid w:val="005027C7"/>
    <w:rsid w:val="00503126"/>
    <w:rsid w:val="0050355F"/>
    <w:rsid w:val="0050384F"/>
    <w:rsid w:val="00504850"/>
    <w:rsid w:val="00504F57"/>
    <w:rsid w:val="00505F37"/>
    <w:rsid w:val="00505FAB"/>
    <w:rsid w:val="00506720"/>
    <w:rsid w:val="00506758"/>
    <w:rsid w:val="00506DDD"/>
    <w:rsid w:val="005075F8"/>
    <w:rsid w:val="00510BB0"/>
    <w:rsid w:val="00510EFB"/>
    <w:rsid w:val="00511594"/>
    <w:rsid w:val="00512E82"/>
    <w:rsid w:val="00513739"/>
    <w:rsid w:val="005149A4"/>
    <w:rsid w:val="00514DF8"/>
    <w:rsid w:val="00515D21"/>
    <w:rsid w:val="00516EAA"/>
    <w:rsid w:val="00517574"/>
    <w:rsid w:val="00520EEC"/>
    <w:rsid w:val="0052153B"/>
    <w:rsid w:val="005223F2"/>
    <w:rsid w:val="005249A2"/>
    <w:rsid w:val="0052609E"/>
    <w:rsid w:val="00526AE2"/>
    <w:rsid w:val="00527329"/>
    <w:rsid w:val="0052795B"/>
    <w:rsid w:val="0053072C"/>
    <w:rsid w:val="00531EC9"/>
    <w:rsid w:val="0053240C"/>
    <w:rsid w:val="00532418"/>
    <w:rsid w:val="0053417F"/>
    <w:rsid w:val="00534922"/>
    <w:rsid w:val="00534EDC"/>
    <w:rsid w:val="00535B57"/>
    <w:rsid w:val="00535D37"/>
    <w:rsid w:val="00540912"/>
    <w:rsid w:val="00541038"/>
    <w:rsid w:val="00541C2F"/>
    <w:rsid w:val="00541CAA"/>
    <w:rsid w:val="005441D5"/>
    <w:rsid w:val="00544A9F"/>
    <w:rsid w:val="005465DC"/>
    <w:rsid w:val="00546F51"/>
    <w:rsid w:val="00547DBF"/>
    <w:rsid w:val="00550139"/>
    <w:rsid w:val="0055158E"/>
    <w:rsid w:val="00551B2E"/>
    <w:rsid w:val="00551DD2"/>
    <w:rsid w:val="0055347E"/>
    <w:rsid w:val="005543D1"/>
    <w:rsid w:val="00554447"/>
    <w:rsid w:val="00554753"/>
    <w:rsid w:val="00554787"/>
    <w:rsid w:val="005552E0"/>
    <w:rsid w:val="005558CC"/>
    <w:rsid w:val="00555909"/>
    <w:rsid w:val="00556596"/>
    <w:rsid w:val="00556FEB"/>
    <w:rsid w:val="0055747A"/>
    <w:rsid w:val="005577E7"/>
    <w:rsid w:val="00560878"/>
    <w:rsid w:val="00560913"/>
    <w:rsid w:val="00560BE5"/>
    <w:rsid w:val="005615C2"/>
    <w:rsid w:val="005625CF"/>
    <w:rsid w:val="0056308F"/>
    <w:rsid w:val="00563D0A"/>
    <w:rsid w:val="00563F0C"/>
    <w:rsid w:val="005649FC"/>
    <w:rsid w:val="00564CE9"/>
    <w:rsid w:val="00565045"/>
    <w:rsid w:val="00565D5A"/>
    <w:rsid w:val="0056618D"/>
    <w:rsid w:val="0056657D"/>
    <w:rsid w:val="00566757"/>
    <w:rsid w:val="00567CA7"/>
    <w:rsid w:val="00571307"/>
    <w:rsid w:val="00571E0D"/>
    <w:rsid w:val="00573FB3"/>
    <w:rsid w:val="00574827"/>
    <w:rsid w:val="00574E14"/>
    <w:rsid w:val="00574E60"/>
    <w:rsid w:val="00575B5D"/>
    <w:rsid w:val="00576837"/>
    <w:rsid w:val="00576FBE"/>
    <w:rsid w:val="00577047"/>
    <w:rsid w:val="005803A6"/>
    <w:rsid w:val="00581A75"/>
    <w:rsid w:val="00581AC6"/>
    <w:rsid w:val="0058294F"/>
    <w:rsid w:val="005830C7"/>
    <w:rsid w:val="0058375D"/>
    <w:rsid w:val="005838E1"/>
    <w:rsid w:val="00584120"/>
    <w:rsid w:val="00584F70"/>
    <w:rsid w:val="00587F95"/>
    <w:rsid w:val="005905FC"/>
    <w:rsid w:val="005920C1"/>
    <w:rsid w:val="0059250E"/>
    <w:rsid w:val="005935B0"/>
    <w:rsid w:val="00594CD3"/>
    <w:rsid w:val="00595518"/>
    <w:rsid w:val="00595EB4"/>
    <w:rsid w:val="005968C7"/>
    <w:rsid w:val="0059691F"/>
    <w:rsid w:val="00596A4E"/>
    <w:rsid w:val="00596F01"/>
    <w:rsid w:val="005977D6"/>
    <w:rsid w:val="00597A16"/>
    <w:rsid w:val="005A0915"/>
    <w:rsid w:val="005A0F41"/>
    <w:rsid w:val="005A1095"/>
    <w:rsid w:val="005A126A"/>
    <w:rsid w:val="005A137A"/>
    <w:rsid w:val="005A1A8F"/>
    <w:rsid w:val="005A2290"/>
    <w:rsid w:val="005A2C7C"/>
    <w:rsid w:val="005A3D15"/>
    <w:rsid w:val="005A5353"/>
    <w:rsid w:val="005A648D"/>
    <w:rsid w:val="005A6736"/>
    <w:rsid w:val="005A6845"/>
    <w:rsid w:val="005A6B83"/>
    <w:rsid w:val="005A7329"/>
    <w:rsid w:val="005A779B"/>
    <w:rsid w:val="005A7D1E"/>
    <w:rsid w:val="005B0462"/>
    <w:rsid w:val="005B0A6E"/>
    <w:rsid w:val="005B0BE8"/>
    <w:rsid w:val="005B22E2"/>
    <w:rsid w:val="005B2331"/>
    <w:rsid w:val="005B3425"/>
    <w:rsid w:val="005B3CD1"/>
    <w:rsid w:val="005B4B74"/>
    <w:rsid w:val="005B5062"/>
    <w:rsid w:val="005B5E37"/>
    <w:rsid w:val="005B60D7"/>
    <w:rsid w:val="005B621A"/>
    <w:rsid w:val="005B6DA1"/>
    <w:rsid w:val="005B6FC0"/>
    <w:rsid w:val="005B793B"/>
    <w:rsid w:val="005B7B6B"/>
    <w:rsid w:val="005C0308"/>
    <w:rsid w:val="005C0A4F"/>
    <w:rsid w:val="005C2B90"/>
    <w:rsid w:val="005C2CEB"/>
    <w:rsid w:val="005C2CF7"/>
    <w:rsid w:val="005C3926"/>
    <w:rsid w:val="005C4500"/>
    <w:rsid w:val="005C493F"/>
    <w:rsid w:val="005C4ACA"/>
    <w:rsid w:val="005C5D53"/>
    <w:rsid w:val="005C665E"/>
    <w:rsid w:val="005C6B9F"/>
    <w:rsid w:val="005C6C46"/>
    <w:rsid w:val="005C7B21"/>
    <w:rsid w:val="005C7FEF"/>
    <w:rsid w:val="005D00B0"/>
    <w:rsid w:val="005D0595"/>
    <w:rsid w:val="005D10C1"/>
    <w:rsid w:val="005D29CB"/>
    <w:rsid w:val="005D3DF6"/>
    <w:rsid w:val="005D485D"/>
    <w:rsid w:val="005D495B"/>
    <w:rsid w:val="005D6D2D"/>
    <w:rsid w:val="005E0718"/>
    <w:rsid w:val="005E3067"/>
    <w:rsid w:val="005E35F4"/>
    <w:rsid w:val="005E3911"/>
    <w:rsid w:val="005E39D9"/>
    <w:rsid w:val="005E418D"/>
    <w:rsid w:val="005E42F2"/>
    <w:rsid w:val="005E4E2D"/>
    <w:rsid w:val="005E5626"/>
    <w:rsid w:val="005E5E39"/>
    <w:rsid w:val="005E7ACB"/>
    <w:rsid w:val="005F0C54"/>
    <w:rsid w:val="005F0D18"/>
    <w:rsid w:val="005F1687"/>
    <w:rsid w:val="005F234C"/>
    <w:rsid w:val="005F2E0F"/>
    <w:rsid w:val="005F2F23"/>
    <w:rsid w:val="005F305D"/>
    <w:rsid w:val="005F3238"/>
    <w:rsid w:val="005F4B41"/>
    <w:rsid w:val="005F4CFC"/>
    <w:rsid w:val="005F4D7B"/>
    <w:rsid w:val="005F4F62"/>
    <w:rsid w:val="005F5E05"/>
    <w:rsid w:val="005F711D"/>
    <w:rsid w:val="005F72E7"/>
    <w:rsid w:val="005F7EF3"/>
    <w:rsid w:val="00600866"/>
    <w:rsid w:val="00600FEF"/>
    <w:rsid w:val="0060109E"/>
    <w:rsid w:val="006014AB"/>
    <w:rsid w:val="0060155A"/>
    <w:rsid w:val="0060230A"/>
    <w:rsid w:val="006028B4"/>
    <w:rsid w:val="00602DAA"/>
    <w:rsid w:val="00602EAE"/>
    <w:rsid w:val="006041D4"/>
    <w:rsid w:val="00604434"/>
    <w:rsid w:val="006046F4"/>
    <w:rsid w:val="00605421"/>
    <w:rsid w:val="00606B85"/>
    <w:rsid w:val="00607BF1"/>
    <w:rsid w:val="00607F36"/>
    <w:rsid w:val="00610B20"/>
    <w:rsid w:val="006112C0"/>
    <w:rsid w:val="00611B1D"/>
    <w:rsid w:val="00611C80"/>
    <w:rsid w:val="00612BB2"/>
    <w:rsid w:val="0061331F"/>
    <w:rsid w:val="00615F29"/>
    <w:rsid w:val="00616D11"/>
    <w:rsid w:val="00616DD8"/>
    <w:rsid w:val="0061749F"/>
    <w:rsid w:val="006176D0"/>
    <w:rsid w:val="0062129A"/>
    <w:rsid w:val="006219C0"/>
    <w:rsid w:val="00621CFB"/>
    <w:rsid w:val="00622270"/>
    <w:rsid w:val="006223A3"/>
    <w:rsid w:val="00622E1F"/>
    <w:rsid w:val="0062315D"/>
    <w:rsid w:val="00623A04"/>
    <w:rsid w:val="00623CC6"/>
    <w:rsid w:val="0062406D"/>
    <w:rsid w:val="00624648"/>
    <w:rsid w:val="00624BBD"/>
    <w:rsid w:val="00625640"/>
    <w:rsid w:val="00626F68"/>
    <w:rsid w:val="00626FFF"/>
    <w:rsid w:val="00631504"/>
    <w:rsid w:val="00631FEC"/>
    <w:rsid w:val="00632196"/>
    <w:rsid w:val="00634A80"/>
    <w:rsid w:val="00635DA6"/>
    <w:rsid w:val="0064013B"/>
    <w:rsid w:val="00640480"/>
    <w:rsid w:val="00640993"/>
    <w:rsid w:val="006418B4"/>
    <w:rsid w:val="006426E9"/>
    <w:rsid w:val="00642B0A"/>
    <w:rsid w:val="00643EFC"/>
    <w:rsid w:val="00644879"/>
    <w:rsid w:val="006455EB"/>
    <w:rsid w:val="006464F2"/>
    <w:rsid w:val="006471D8"/>
    <w:rsid w:val="006474B4"/>
    <w:rsid w:val="006479F4"/>
    <w:rsid w:val="00650319"/>
    <w:rsid w:val="00650D11"/>
    <w:rsid w:val="00651A20"/>
    <w:rsid w:val="00651C64"/>
    <w:rsid w:val="006535AB"/>
    <w:rsid w:val="00654131"/>
    <w:rsid w:val="00654529"/>
    <w:rsid w:val="00654959"/>
    <w:rsid w:val="00654E4B"/>
    <w:rsid w:val="00655F5E"/>
    <w:rsid w:val="00656885"/>
    <w:rsid w:val="00656CCF"/>
    <w:rsid w:val="00660434"/>
    <w:rsid w:val="006604C1"/>
    <w:rsid w:val="00661855"/>
    <w:rsid w:val="00661BCE"/>
    <w:rsid w:val="00662059"/>
    <w:rsid w:val="00663EA0"/>
    <w:rsid w:val="00664311"/>
    <w:rsid w:val="00664C6C"/>
    <w:rsid w:val="00666041"/>
    <w:rsid w:val="006667F0"/>
    <w:rsid w:val="0066682F"/>
    <w:rsid w:val="00667545"/>
    <w:rsid w:val="006678F5"/>
    <w:rsid w:val="006700EB"/>
    <w:rsid w:val="006706DE"/>
    <w:rsid w:val="00671BA0"/>
    <w:rsid w:val="00672932"/>
    <w:rsid w:val="006732AB"/>
    <w:rsid w:val="0067427C"/>
    <w:rsid w:val="0067444E"/>
    <w:rsid w:val="00674582"/>
    <w:rsid w:val="0067509B"/>
    <w:rsid w:val="00676B95"/>
    <w:rsid w:val="00676EC3"/>
    <w:rsid w:val="006770BD"/>
    <w:rsid w:val="006775B1"/>
    <w:rsid w:val="00677647"/>
    <w:rsid w:val="00677A88"/>
    <w:rsid w:val="0068179D"/>
    <w:rsid w:val="00682626"/>
    <w:rsid w:val="00682C87"/>
    <w:rsid w:val="006838FF"/>
    <w:rsid w:val="0068529C"/>
    <w:rsid w:val="006852A4"/>
    <w:rsid w:val="00687299"/>
    <w:rsid w:val="00687A44"/>
    <w:rsid w:val="0069042F"/>
    <w:rsid w:val="00691BB6"/>
    <w:rsid w:val="006921D7"/>
    <w:rsid w:val="00692202"/>
    <w:rsid w:val="006926DA"/>
    <w:rsid w:val="0069278F"/>
    <w:rsid w:val="00692889"/>
    <w:rsid w:val="00692C31"/>
    <w:rsid w:val="00693C6E"/>
    <w:rsid w:val="00694517"/>
    <w:rsid w:val="006949F7"/>
    <w:rsid w:val="00695242"/>
    <w:rsid w:val="00696735"/>
    <w:rsid w:val="0069688B"/>
    <w:rsid w:val="00697A3F"/>
    <w:rsid w:val="006A104B"/>
    <w:rsid w:val="006A1BE8"/>
    <w:rsid w:val="006A236A"/>
    <w:rsid w:val="006A2C2C"/>
    <w:rsid w:val="006A496F"/>
    <w:rsid w:val="006A52A1"/>
    <w:rsid w:val="006A5F63"/>
    <w:rsid w:val="006A6AC5"/>
    <w:rsid w:val="006A6FBF"/>
    <w:rsid w:val="006A7E2E"/>
    <w:rsid w:val="006B0185"/>
    <w:rsid w:val="006B0C05"/>
    <w:rsid w:val="006B204B"/>
    <w:rsid w:val="006B391A"/>
    <w:rsid w:val="006B4792"/>
    <w:rsid w:val="006B51B0"/>
    <w:rsid w:val="006B539A"/>
    <w:rsid w:val="006B6D6A"/>
    <w:rsid w:val="006B79E8"/>
    <w:rsid w:val="006B7AA6"/>
    <w:rsid w:val="006B7E5C"/>
    <w:rsid w:val="006C1BB0"/>
    <w:rsid w:val="006C2433"/>
    <w:rsid w:val="006C3753"/>
    <w:rsid w:val="006C4C73"/>
    <w:rsid w:val="006C5262"/>
    <w:rsid w:val="006C73FB"/>
    <w:rsid w:val="006C76EC"/>
    <w:rsid w:val="006D0209"/>
    <w:rsid w:val="006D0B90"/>
    <w:rsid w:val="006D1267"/>
    <w:rsid w:val="006D2215"/>
    <w:rsid w:val="006D2854"/>
    <w:rsid w:val="006D4598"/>
    <w:rsid w:val="006D56C6"/>
    <w:rsid w:val="006D6923"/>
    <w:rsid w:val="006D7F2B"/>
    <w:rsid w:val="006E0431"/>
    <w:rsid w:val="006E052C"/>
    <w:rsid w:val="006E1FD1"/>
    <w:rsid w:val="006E262C"/>
    <w:rsid w:val="006E3545"/>
    <w:rsid w:val="006E537A"/>
    <w:rsid w:val="006E5B93"/>
    <w:rsid w:val="006E658A"/>
    <w:rsid w:val="006E7600"/>
    <w:rsid w:val="006E768A"/>
    <w:rsid w:val="006F0ECC"/>
    <w:rsid w:val="006F0EF6"/>
    <w:rsid w:val="006F404C"/>
    <w:rsid w:val="006F5B3E"/>
    <w:rsid w:val="006F5D71"/>
    <w:rsid w:val="007001FD"/>
    <w:rsid w:val="00700D9A"/>
    <w:rsid w:val="00703E1E"/>
    <w:rsid w:val="00704B00"/>
    <w:rsid w:val="0070575A"/>
    <w:rsid w:val="007059C3"/>
    <w:rsid w:val="00707C5C"/>
    <w:rsid w:val="00710AE5"/>
    <w:rsid w:val="00711CA2"/>
    <w:rsid w:val="0071428C"/>
    <w:rsid w:val="007145E2"/>
    <w:rsid w:val="00714BB5"/>
    <w:rsid w:val="0071525F"/>
    <w:rsid w:val="007162A6"/>
    <w:rsid w:val="007162F5"/>
    <w:rsid w:val="0071720C"/>
    <w:rsid w:val="00717BAF"/>
    <w:rsid w:val="00717BB6"/>
    <w:rsid w:val="00717C8D"/>
    <w:rsid w:val="00720596"/>
    <w:rsid w:val="00720D36"/>
    <w:rsid w:val="0072199D"/>
    <w:rsid w:val="007219F6"/>
    <w:rsid w:val="00722061"/>
    <w:rsid w:val="00722316"/>
    <w:rsid w:val="00722D7B"/>
    <w:rsid w:val="00722F12"/>
    <w:rsid w:val="00724A09"/>
    <w:rsid w:val="00724F5D"/>
    <w:rsid w:val="00726770"/>
    <w:rsid w:val="00730555"/>
    <w:rsid w:val="007311B8"/>
    <w:rsid w:val="00731C3B"/>
    <w:rsid w:val="00733400"/>
    <w:rsid w:val="0073446C"/>
    <w:rsid w:val="00734E5F"/>
    <w:rsid w:val="0073520F"/>
    <w:rsid w:val="00735247"/>
    <w:rsid w:val="007367AD"/>
    <w:rsid w:val="00736805"/>
    <w:rsid w:val="00736BF3"/>
    <w:rsid w:val="00736EA6"/>
    <w:rsid w:val="0073730B"/>
    <w:rsid w:val="00737CD7"/>
    <w:rsid w:val="007409D0"/>
    <w:rsid w:val="00740E66"/>
    <w:rsid w:val="00741A40"/>
    <w:rsid w:val="0074234D"/>
    <w:rsid w:val="00742FB2"/>
    <w:rsid w:val="007435C2"/>
    <w:rsid w:val="007436D0"/>
    <w:rsid w:val="0074394C"/>
    <w:rsid w:val="0074425D"/>
    <w:rsid w:val="00744B8A"/>
    <w:rsid w:val="00744E78"/>
    <w:rsid w:val="00745512"/>
    <w:rsid w:val="00746542"/>
    <w:rsid w:val="00746758"/>
    <w:rsid w:val="0075009A"/>
    <w:rsid w:val="007516A2"/>
    <w:rsid w:val="00751DF7"/>
    <w:rsid w:val="00753A57"/>
    <w:rsid w:val="00753A9A"/>
    <w:rsid w:val="00753B83"/>
    <w:rsid w:val="00754854"/>
    <w:rsid w:val="00756338"/>
    <w:rsid w:val="0076038E"/>
    <w:rsid w:val="007606E7"/>
    <w:rsid w:val="00763037"/>
    <w:rsid w:val="0076334D"/>
    <w:rsid w:val="0076461A"/>
    <w:rsid w:val="0076683E"/>
    <w:rsid w:val="007670BA"/>
    <w:rsid w:val="007710F0"/>
    <w:rsid w:val="007716C9"/>
    <w:rsid w:val="007721C3"/>
    <w:rsid w:val="00772F5C"/>
    <w:rsid w:val="0077362C"/>
    <w:rsid w:val="00774B6E"/>
    <w:rsid w:val="0077564E"/>
    <w:rsid w:val="00775693"/>
    <w:rsid w:val="00775CC7"/>
    <w:rsid w:val="007806DF"/>
    <w:rsid w:val="00781011"/>
    <w:rsid w:val="00782D2A"/>
    <w:rsid w:val="007835D8"/>
    <w:rsid w:val="00784E18"/>
    <w:rsid w:val="0078559D"/>
    <w:rsid w:val="00786394"/>
    <w:rsid w:val="007878A1"/>
    <w:rsid w:val="00787C5A"/>
    <w:rsid w:val="00792C90"/>
    <w:rsid w:val="00793C4A"/>
    <w:rsid w:val="007942B9"/>
    <w:rsid w:val="007949A6"/>
    <w:rsid w:val="00794BE6"/>
    <w:rsid w:val="00794DBC"/>
    <w:rsid w:val="00796DB8"/>
    <w:rsid w:val="00797351"/>
    <w:rsid w:val="00797A2A"/>
    <w:rsid w:val="007A2AED"/>
    <w:rsid w:val="007A2E1A"/>
    <w:rsid w:val="007A3CB8"/>
    <w:rsid w:val="007A4499"/>
    <w:rsid w:val="007A5142"/>
    <w:rsid w:val="007A5EA8"/>
    <w:rsid w:val="007A5F91"/>
    <w:rsid w:val="007A65C4"/>
    <w:rsid w:val="007A6930"/>
    <w:rsid w:val="007A7473"/>
    <w:rsid w:val="007A7E19"/>
    <w:rsid w:val="007B0153"/>
    <w:rsid w:val="007B053E"/>
    <w:rsid w:val="007B1019"/>
    <w:rsid w:val="007B3146"/>
    <w:rsid w:val="007B34D6"/>
    <w:rsid w:val="007B3D90"/>
    <w:rsid w:val="007B49AF"/>
    <w:rsid w:val="007B4E13"/>
    <w:rsid w:val="007B57C3"/>
    <w:rsid w:val="007B7A4E"/>
    <w:rsid w:val="007C0FF4"/>
    <w:rsid w:val="007C159D"/>
    <w:rsid w:val="007C2F0C"/>
    <w:rsid w:val="007C3529"/>
    <w:rsid w:val="007C4022"/>
    <w:rsid w:val="007C4662"/>
    <w:rsid w:val="007C4AB8"/>
    <w:rsid w:val="007C63E4"/>
    <w:rsid w:val="007C6D5D"/>
    <w:rsid w:val="007C6F60"/>
    <w:rsid w:val="007C7180"/>
    <w:rsid w:val="007C745D"/>
    <w:rsid w:val="007C7621"/>
    <w:rsid w:val="007C7F28"/>
    <w:rsid w:val="007D06C9"/>
    <w:rsid w:val="007D182F"/>
    <w:rsid w:val="007D1D85"/>
    <w:rsid w:val="007D25DE"/>
    <w:rsid w:val="007D3978"/>
    <w:rsid w:val="007D3C9D"/>
    <w:rsid w:val="007D3D67"/>
    <w:rsid w:val="007D4252"/>
    <w:rsid w:val="007D5BD8"/>
    <w:rsid w:val="007D6570"/>
    <w:rsid w:val="007D6A58"/>
    <w:rsid w:val="007D73EE"/>
    <w:rsid w:val="007D7764"/>
    <w:rsid w:val="007D7E1A"/>
    <w:rsid w:val="007E1016"/>
    <w:rsid w:val="007E1638"/>
    <w:rsid w:val="007E1FB0"/>
    <w:rsid w:val="007E4AE4"/>
    <w:rsid w:val="007E6762"/>
    <w:rsid w:val="007E67CB"/>
    <w:rsid w:val="007E6BF8"/>
    <w:rsid w:val="007E6E7F"/>
    <w:rsid w:val="007E71FF"/>
    <w:rsid w:val="007F0A46"/>
    <w:rsid w:val="007F16A4"/>
    <w:rsid w:val="007F2EFC"/>
    <w:rsid w:val="007F3743"/>
    <w:rsid w:val="007F3DBA"/>
    <w:rsid w:val="007F43C3"/>
    <w:rsid w:val="007F59E5"/>
    <w:rsid w:val="007F6471"/>
    <w:rsid w:val="00801ED4"/>
    <w:rsid w:val="00804370"/>
    <w:rsid w:val="00804873"/>
    <w:rsid w:val="00804D23"/>
    <w:rsid w:val="0080527A"/>
    <w:rsid w:val="008053C1"/>
    <w:rsid w:val="008060BC"/>
    <w:rsid w:val="0080692C"/>
    <w:rsid w:val="0080711A"/>
    <w:rsid w:val="00811721"/>
    <w:rsid w:val="0081181B"/>
    <w:rsid w:val="00811B87"/>
    <w:rsid w:val="0081215B"/>
    <w:rsid w:val="00813151"/>
    <w:rsid w:val="00813E74"/>
    <w:rsid w:val="008143FE"/>
    <w:rsid w:val="0081463C"/>
    <w:rsid w:val="00814750"/>
    <w:rsid w:val="00814C71"/>
    <w:rsid w:val="00816386"/>
    <w:rsid w:val="00817223"/>
    <w:rsid w:val="00817985"/>
    <w:rsid w:val="00817D81"/>
    <w:rsid w:val="0082002A"/>
    <w:rsid w:val="00821797"/>
    <w:rsid w:val="00824620"/>
    <w:rsid w:val="00824A2C"/>
    <w:rsid w:val="008252E6"/>
    <w:rsid w:val="0082644D"/>
    <w:rsid w:val="0082645A"/>
    <w:rsid w:val="0083003D"/>
    <w:rsid w:val="008313E6"/>
    <w:rsid w:val="00832477"/>
    <w:rsid w:val="00835FC6"/>
    <w:rsid w:val="0084105E"/>
    <w:rsid w:val="008411B0"/>
    <w:rsid w:val="00842445"/>
    <w:rsid w:val="00844136"/>
    <w:rsid w:val="00845F00"/>
    <w:rsid w:val="00847605"/>
    <w:rsid w:val="00850702"/>
    <w:rsid w:val="00850C34"/>
    <w:rsid w:val="00850D20"/>
    <w:rsid w:val="008518A1"/>
    <w:rsid w:val="00851A76"/>
    <w:rsid w:val="008531C1"/>
    <w:rsid w:val="00853C43"/>
    <w:rsid w:val="008548C4"/>
    <w:rsid w:val="008555C2"/>
    <w:rsid w:val="00855AFA"/>
    <w:rsid w:val="00855DCB"/>
    <w:rsid w:val="00856B53"/>
    <w:rsid w:val="00861CA3"/>
    <w:rsid w:val="00861EA8"/>
    <w:rsid w:val="00862F86"/>
    <w:rsid w:val="0086400F"/>
    <w:rsid w:val="00865477"/>
    <w:rsid w:val="008700FD"/>
    <w:rsid w:val="00871EEF"/>
    <w:rsid w:val="008723E4"/>
    <w:rsid w:val="008723FF"/>
    <w:rsid w:val="00872B3C"/>
    <w:rsid w:val="0087313E"/>
    <w:rsid w:val="008733FD"/>
    <w:rsid w:val="0087375A"/>
    <w:rsid w:val="00874936"/>
    <w:rsid w:val="008757D2"/>
    <w:rsid w:val="008775CC"/>
    <w:rsid w:val="00877A22"/>
    <w:rsid w:val="00877DC3"/>
    <w:rsid w:val="008809A8"/>
    <w:rsid w:val="00881057"/>
    <w:rsid w:val="008824E7"/>
    <w:rsid w:val="008828DC"/>
    <w:rsid w:val="00882D29"/>
    <w:rsid w:val="00883C51"/>
    <w:rsid w:val="00884A1B"/>
    <w:rsid w:val="00886E80"/>
    <w:rsid w:val="00887630"/>
    <w:rsid w:val="00887D8C"/>
    <w:rsid w:val="0089051E"/>
    <w:rsid w:val="008914F5"/>
    <w:rsid w:val="008927A6"/>
    <w:rsid w:val="00892899"/>
    <w:rsid w:val="00892F38"/>
    <w:rsid w:val="00892F42"/>
    <w:rsid w:val="00894A09"/>
    <w:rsid w:val="00894FA1"/>
    <w:rsid w:val="00895AD2"/>
    <w:rsid w:val="0089620A"/>
    <w:rsid w:val="008A2394"/>
    <w:rsid w:val="008A3117"/>
    <w:rsid w:val="008A485F"/>
    <w:rsid w:val="008A4982"/>
    <w:rsid w:val="008A4B4A"/>
    <w:rsid w:val="008A53C6"/>
    <w:rsid w:val="008A55E4"/>
    <w:rsid w:val="008A652A"/>
    <w:rsid w:val="008A6FDF"/>
    <w:rsid w:val="008A711D"/>
    <w:rsid w:val="008A74C4"/>
    <w:rsid w:val="008A7EE0"/>
    <w:rsid w:val="008B10E0"/>
    <w:rsid w:val="008B22DF"/>
    <w:rsid w:val="008B2668"/>
    <w:rsid w:val="008B31C1"/>
    <w:rsid w:val="008B3728"/>
    <w:rsid w:val="008B3B70"/>
    <w:rsid w:val="008B3CC2"/>
    <w:rsid w:val="008B6CEC"/>
    <w:rsid w:val="008C10FF"/>
    <w:rsid w:val="008C14A5"/>
    <w:rsid w:val="008C1C70"/>
    <w:rsid w:val="008C2112"/>
    <w:rsid w:val="008C3EAA"/>
    <w:rsid w:val="008C4A8E"/>
    <w:rsid w:val="008C59EC"/>
    <w:rsid w:val="008C71C2"/>
    <w:rsid w:val="008C76CF"/>
    <w:rsid w:val="008D00A0"/>
    <w:rsid w:val="008D0609"/>
    <w:rsid w:val="008D2B89"/>
    <w:rsid w:val="008D2D39"/>
    <w:rsid w:val="008D3836"/>
    <w:rsid w:val="008D4310"/>
    <w:rsid w:val="008D4436"/>
    <w:rsid w:val="008D4F0C"/>
    <w:rsid w:val="008D5BC2"/>
    <w:rsid w:val="008D6082"/>
    <w:rsid w:val="008D6AF3"/>
    <w:rsid w:val="008D71F9"/>
    <w:rsid w:val="008D7B7A"/>
    <w:rsid w:val="008E071B"/>
    <w:rsid w:val="008E087E"/>
    <w:rsid w:val="008E0FFF"/>
    <w:rsid w:val="008E1325"/>
    <w:rsid w:val="008E559A"/>
    <w:rsid w:val="008E6B55"/>
    <w:rsid w:val="008E715B"/>
    <w:rsid w:val="008F01F4"/>
    <w:rsid w:val="008F0392"/>
    <w:rsid w:val="008F062F"/>
    <w:rsid w:val="008F1606"/>
    <w:rsid w:val="008F29F2"/>
    <w:rsid w:val="008F385C"/>
    <w:rsid w:val="008F3EAE"/>
    <w:rsid w:val="008F4696"/>
    <w:rsid w:val="008F58DF"/>
    <w:rsid w:val="008F5AE7"/>
    <w:rsid w:val="008F6553"/>
    <w:rsid w:val="008F67CD"/>
    <w:rsid w:val="008F6CA1"/>
    <w:rsid w:val="008F75C7"/>
    <w:rsid w:val="00900255"/>
    <w:rsid w:val="00900313"/>
    <w:rsid w:val="00905171"/>
    <w:rsid w:val="00906429"/>
    <w:rsid w:val="00906AD2"/>
    <w:rsid w:val="00907ABE"/>
    <w:rsid w:val="00907E92"/>
    <w:rsid w:val="009107DC"/>
    <w:rsid w:val="0091167B"/>
    <w:rsid w:val="0091187C"/>
    <w:rsid w:val="00912204"/>
    <w:rsid w:val="00913CF9"/>
    <w:rsid w:val="009146ED"/>
    <w:rsid w:val="00914B98"/>
    <w:rsid w:val="00916EFF"/>
    <w:rsid w:val="00917375"/>
    <w:rsid w:val="009205A3"/>
    <w:rsid w:val="00921733"/>
    <w:rsid w:val="00921A77"/>
    <w:rsid w:val="00921BE1"/>
    <w:rsid w:val="00922DAF"/>
    <w:rsid w:val="00922FB6"/>
    <w:rsid w:val="009232D1"/>
    <w:rsid w:val="009238E4"/>
    <w:rsid w:val="00923B9B"/>
    <w:rsid w:val="00926099"/>
    <w:rsid w:val="009265A0"/>
    <w:rsid w:val="00926CDA"/>
    <w:rsid w:val="0092702B"/>
    <w:rsid w:val="00927453"/>
    <w:rsid w:val="00930507"/>
    <w:rsid w:val="009334F8"/>
    <w:rsid w:val="00933848"/>
    <w:rsid w:val="00935057"/>
    <w:rsid w:val="00935E42"/>
    <w:rsid w:val="00935E6F"/>
    <w:rsid w:val="0093634F"/>
    <w:rsid w:val="00936A62"/>
    <w:rsid w:val="00940A56"/>
    <w:rsid w:val="00941800"/>
    <w:rsid w:val="009446F0"/>
    <w:rsid w:val="009458EA"/>
    <w:rsid w:val="00945F34"/>
    <w:rsid w:val="00946006"/>
    <w:rsid w:val="009468DA"/>
    <w:rsid w:val="009472C0"/>
    <w:rsid w:val="009477D3"/>
    <w:rsid w:val="00947D37"/>
    <w:rsid w:val="00947D7C"/>
    <w:rsid w:val="00950364"/>
    <w:rsid w:val="00951E5B"/>
    <w:rsid w:val="0095245E"/>
    <w:rsid w:val="0095468C"/>
    <w:rsid w:val="00955AE3"/>
    <w:rsid w:val="00955F47"/>
    <w:rsid w:val="0095642A"/>
    <w:rsid w:val="00956B84"/>
    <w:rsid w:val="00956F6B"/>
    <w:rsid w:val="00957CED"/>
    <w:rsid w:val="009601BF"/>
    <w:rsid w:val="0096040A"/>
    <w:rsid w:val="0096075B"/>
    <w:rsid w:val="009607AF"/>
    <w:rsid w:val="00960D20"/>
    <w:rsid w:val="009623C9"/>
    <w:rsid w:val="00964BFC"/>
    <w:rsid w:val="00965131"/>
    <w:rsid w:val="009657BB"/>
    <w:rsid w:val="0097009B"/>
    <w:rsid w:val="009707EE"/>
    <w:rsid w:val="009711EF"/>
    <w:rsid w:val="009719BA"/>
    <w:rsid w:val="00971DD0"/>
    <w:rsid w:val="00972A3E"/>
    <w:rsid w:val="00972A61"/>
    <w:rsid w:val="009732C4"/>
    <w:rsid w:val="00974428"/>
    <w:rsid w:val="009750D7"/>
    <w:rsid w:val="00975E29"/>
    <w:rsid w:val="009769C2"/>
    <w:rsid w:val="009811D9"/>
    <w:rsid w:val="00981761"/>
    <w:rsid w:val="00981FFF"/>
    <w:rsid w:val="00983036"/>
    <w:rsid w:val="0098413D"/>
    <w:rsid w:val="0098421C"/>
    <w:rsid w:val="0098524E"/>
    <w:rsid w:val="009864ED"/>
    <w:rsid w:val="00986A47"/>
    <w:rsid w:val="00992E21"/>
    <w:rsid w:val="00993073"/>
    <w:rsid w:val="0099313D"/>
    <w:rsid w:val="00997B9A"/>
    <w:rsid w:val="009A028F"/>
    <w:rsid w:val="009A08E4"/>
    <w:rsid w:val="009A0BB1"/>
    <w:rsid w:val="009A12A5"/>
    <w:rsid w:val="009A218D"/>
    <w:rsid w:val="009A288E"/>
    <w:rsid w:val="009A358A"/>
    <w:rsid w:val="009A3A19"/>
    <w:rsid w:val="009A43F5"/>
    <w:rsid w:val="009A46BF"/>
    <w:rsid w:val="009A4CB6"/>
    <w:rsid w:val="009A5496"/>
    <w:rsid w:val="009B13CD"/>
    <w:rsid w:val="009B209E"/>
    <w:rsid w:val="009B258D"/>
    <w:rsid w:val="009B42A4"/>
    <w:rsid w:val="009B631C"/>
    <w:rsid w:val="009B7042"/>
    <w:rsid w:val="009B7891"/>
    <w:rsid w:val="009B793D"/>
    <w:rsid w:val="009B7F4F"/>
    <w:rsid w:val="009C0C74"/>
    <w:rsid w:val="009C1090"/>
    <w:rsid w:val="009C118C"/>
    <w:rsid w:val="009C1C03"/>
    <w:rsid w:val="009C247A"/>
    <w:rsid w:val="009C36C7"/>
    <w:rsid w:val="009C3A0E"/>
    <w:rsid w:val="009C4022"/>
    <w:rsid w:val="009C459E"/>
    <w:rsid w:val="009C4897"/>
    <w:rsid w:val="009C5E31"/>
    <w:rsid w:val="009C787B"/>
    <w:rsid w:val="009D11AA"/>
    <w:rsid w:val="009D1549"/>
    <w:rsid w:val="009D1622"/>
    <w:rsid w:val="009D1ED0"/>
    <w:rsid w:val="009D4EA7"/>
    <w:rsid w:val="009D5D1D"/>
    <w:rsid w:val="009D5EBD"/>
    <w:rsid w:val="009D5FD5"/>
    <w:rsid w:val="009D6784"/>
    <w:rsid w:val="009D6BEC"/>
    <w:rsid w:val="009E13C0"/>
    <w:rsid w:val="009E1F94"/>
    <w:rsid w:val="009E28C7"/>
    <w:rsid w:val="009E2EBF"/>
    <w:rsid w:val="009E396D"/>
    <w:rsid w:val="009E52A4"/>
    <w:rsid w:val="009E6195"/>
    <w:rsid w:val="009F10B0"/>
    <w:rsid w:val="009F136A"/>
    <w:rsid w:val="009F448F"/>
    <w:rsid w:val="009F4965"/>
    <w:rsid w:val="00A01E7A"/>
    <w:rsid w:val="00A0224A"/>
    <w:rsid w:val="00A02394"/>
    <w:rsid w:val="00A02460"/>
    <w:rsid w:val="00A025EE"/>
    <w:rsid w:val="00A02BEB"/>
    <w:rsid w:val="00A03688"/>
    <w:rsid w:val="00A03926"/>
    <w:rsid w:val="00A0396B"/>
    <w:rsid w:val="00A04939"/>
    <w:rsid w:val="00A05F5F"/>
    <w:rsid w:val="00A06F6C"/>
    <w:rsid w:val="00A07878"/>
    <w:rsid w:val="00A07A1D"/>
    <w:rsid w:val="00A10691"/>
    <w:rsid w:val="00A11357"/>
    <w:rsid w:val="00A13326"/>
    <w:rsid w:val="00A14D47"/>
    <w:rsid w:val="00A150D7"/>
    <w:rsid w:val="00A169A2"/>
    <w:rsid w:val="00A22D92"/>
    <w:rsid w:val="00A231F4"/>
    <w:rsid w:val="00A23550"/>
    <w:rsid w:val="00A23D22"/>
    <w:rsid w:val="00A24AAB"/>
    <w:rsid w:val="00A24BA8"/>
    <w:rsid w:val="00A30CE1"/>
    <w:rsid w:val="00A3152E"/>
    <w:rsid w:val="00A3163D"/>
    <w:rsid w:val="00A3199C"/>
    <w:rsid w:val="00A32B46"/>
    <w:rsid w:val="00A32CE5"/>
    <w:rsid w:val="00A3343E"/>
    <w:rsid w:val="00A33D6A"/>
    <w:rsid w:val="00A3407A"/>
    <w:rsid w:val="00A34659"/>
    <w:rsid w:val="00A35BDE"/>
    <w:rsid w:val="00A37453"/>
    <w:rsid w:val="00A40640"/>
    <w:rsid w:val="00A40978"/>
    <w:rsid w:val="00A40B9E"/>
    <w:rsid w:val="00A418E6"/>
    <w:rsid w:val="00A41907"/>
    <w:rsid w:val="00A420B2"/>
    <w:rsid w:val="00A44FC4"/>
    <w:rsid w:val="00A462A0"/>
    <w:rsid w:val="00A468A1"/>
    <w:rsid w:val="00A47CBF"/>
    <w:rsid w:val="00A50248"/>
    <w:rsid w:val="00A5106A"/>
    <w:rsid w:val="00A52263"/>
    <w:rsid w:val="00A52FF8"/>
    <w:rsid w:val="00A5346D"/>
    <w:rsid w:val="00A53766"/>
    <w:rsid w:val="00A53831"/>
    <w:rsid w:val="00A53905"/>
    <w:rsid w:val="00A53C6E"/>
    <w:rsid w:val="00A54713"/>
    <w:rsid w:val="00A563AB"/>
    <w:rsid w:val="00A5650A"/>
    <w:rsid w:val="00A56776"/>
    <w:rsid w:val="00A56E42"/>
    <w:rsid w:val="00A56EAB"/>
    <w:rsid w:val="00A57011"/>
    <w:rsid w:val="00A57DF2"/>
    <w:rsid w:val="00A60D04"/>
    <w:rsid w:val="00A60E30"/>
    <w:rsid w:val="00A61D5B"/>
    <w:rsid w:val="00A633C7"/>
    <w:rsid w:val="00A63B57"/>
    <w:rsid w:val="00A674E9"/>
    <w:rsid w:val="00A678CE"/>
    <w:rsid w:val="00A716C1"/>
    <w:rsid w:val="00A727C1"/>
    <w:rsid w:val="00A73015"/>
    <w:rsid w:val="00A73BC6"/>
    <w:rsid w:val="00A73D91"/>
    <w:rsid w:val="00A7402B"/>
    <w:rsid w:val="00A76CBF"/>
    <w:rsid w:val="00A770FD"/>
    <w:rsid w:val="00A77B36"/>
    <w:rsid w:val="00A77B47"/>
    <w:rsid w:val="00A77EEF"/>
    <w:rsid w:val="00A8105E"/>
    <w:rsid w:val="00A81799"/>
    <w:rsid w:val="00A83278"/>
    <w:rsid w:val="00A832F5"/>
    <w:rsid w:val="00A838DF"/>
    <w:rsid w:val="00A83EC7"/>
    <w:rsid w:val="00A848DC"/>
    <w:rsid w:val="00A85D1F"/>
    <w:rsid w:val="00A85EB6"/>
    <w:rsid w:val="00A87F50"/>
    <w:rsid w:val="00A901B0"/>
    <w:rsid w:val="00A901EB"/>
    <w:rsid w:val="00A915FA"/>
    <w:rsid w:val="00A93A5A"/>
    <w:rsid w:val="00A94AEE"/>
    <w:rsid w:val="00A958E9"/>
    <w:rsid w:val="00A95B12"/>
    <w:rsid w:val="00A9641A"/>
    <w:rsid w:val="00A972CA"/>
    <w:rsid w:val="00AA0772"/>
    <w:rsid w:val="00AA0AED"/>
    <w:rsid w:val="00AA0F8F"/>
    <w:rsid w:val="00AA1055"/>
    <w:rsid w:val="00AA42DA"/>
    <w:rsid w:val="00AA448C"/>
    <w:rsid w:val="00AA4575"/>
    <w:rsid w:val="00AA4719"/>
    <w:rsid w:val="00AA4A3C"/>
    <w:rsid w:val="00AA4B61"/>
    <w:rsid w:val="00AA603E"/>
    <w:rsid w:val="00AB17D6"/>
    <w:rsid w:val="00AB2365"/>
    <w:rsid w:val="00AB26FA"/>
    <w:rsid w:val="00AB2D64"/>
    <w:rsid w:val="00AB48F3"/>
    <w:rsid w:val="00AB6203"/>
    <w:rsid w:val="00AB6347"/>
    <w:rsid w:val="00AB787E"/>
    <w:rsid w:val="00AB790D"/>
    <w:rsid w:val="00AC0461"/>
    <w:rsid w:val="00AC0977"/>
    <w:rsid w:val="00AC0A1C"/>
    <w:rsid w:val="00AC1F3E"/>
    <w:rsid w:val="00AC2028"/>
    <w:rsid w:val="00AC2E05"/>
    <w:rsid w:val="00AC3150"/>
    <w:rsid w:val="00AC3C89"/>
    <w:rsid w:val="00AC4FFF"/>
    <w:rsid w:val="00AC7730"/>
    <w:rsid w:val="00AD063C"/>
    <w:rsid w:val="00AD0A5C"/>
    <w:rsid w:val="00AD0C66"/>
    <w:rsid w:val="00AD1996"/>
    <w:rsid w:val="00AD1D42"/>
    <w:rsid w:val="00AD21A9"/>
    <w:rsid w:val="00AD2AA0"/>
    <w:rsid w:val="00AD2C1C"/>
    <w:rsid w:val="00AD2D7B"/>
    <w:rsid w:val="00AD30DD"/>
    <w:rsid w:val="00AD33F0"/>
    <w:rsid w:val="00AD41EB"/>
    <w:rsid w:val="00AD5C16"/>
    <w:rsid w:val="00AD634C"/>
    <w:rsid w:val="00AD6BA8"/>
    <w:rsid w:val="00AD6BC0"/>
    <w:rsid w:val="00AD782F"/>
    <w:rsid w:val="00AD7F49"/>
    <w:rsid w:val="00AD7FA7"/>
    <w:rsid w:val="00AE070F"/>
    <w:rsid w:val="00AE180C"/>
    <w:rsid w:val="00AE1D23"/>
    <w:rsid w:val="00AE39DF"/>
    <w:rsid w:val="00AE3D01"/>
    <w:rsid w:val="00AE40D3"/>
    <w:rsid w:val="00AE48A0"/>
    <w:rsid w:val="00AE591C"/>
    <w:rsid w:val="00AE64BB"/>
    <w:rsid w:val="00AE657A"/>
    <w:rsid w:val="00AE6B7B"/>
    <w:rsid w:val="00AE7706"/>
    <w:rsid w:val="00AF0416"/>
    <w:rsid w:val="00AF05AC"/>
    <w:rsid w:val="00AF06C5"/>
    <w:rsid w:val="00AF0BFF"/>
    <w:rsid w:val="00AF2083"/>
    <w:rsid w:val="00AF2A29"/>
    <w:rsid w:val="00AF420E"/>
    <w:rsid w:val="00AF4EA7"/>
    <w:rsid w:val="00AF5FA2"/>
    <w:rsid w:val="00AF6032"/>
    <w:rsid w:val="00AF6D6E"/>
    <w:rsid w:val="00AF6DB0"/>
    <w:rsid w:val="00AF6E77"/>
    <w:rsid w:val="00AF6E98"/>
    <w:rsid w:val="00B000F9"/>
    <w:rsid w:val="00B001DA"/>
    <w:rsid w:val="00B0049C"/>
    <w:rsid w:val="00B02ADB"/>
    <w:rsid w:val="00B02E02"/>
    <w:rsid w:val="00B03061"/>
    <w:rsid w:val="00B03695"/>
    <w:rsid w:val="00B05E50"/>
    <w:rsid w:val="00B063F3"/>
    <w:rsid w:val="00B069B2"/>
    <w:rsid w:val="00B103C7"/>
    <w:rsid w:val="00B10691"/>
    <w:rsid w:val="00B12AD4"/>
    <w:rsid w:val="00B13064"/>
    <w:rsid w:val="00B1341A"/>
    <w:rsid w:val="00B1383B"/>
    <w:rsid w:val="00B13DD7"/>
    <w:rsid w:val="00B15916"/>
    <w:rsid w:val="00B17353"/>
    <w:rsid w:val="00B2068A"/>
    <w:rsid w:val="00B20F47"/>
    <w:rsid w:val="00B21B18"/>
    <w:rsid w:val="00B22806"/>
    <w:rsid w:val="00B22A53"/>
    <w:rsid w:val="00B23B6C"/>
    <w:rsid w:val="00B250EB"/>
    <w:rsid w:val="00B25413"/>
    <w:rsid w:val="00B266A0"/>
    <w:rsid w:val="00B270FD"/>
    <w:rsid w:val="00B302B7"/>
    <w:rsid w:val="00B32CED"/>
    <w:rsid w:val="00B33713"/>
    <w:rsid w:val="00B35247"/>
    <w:rsid w:val="00B353B1"/>
    <w:rsid w:val="00B355CB"/>
    <w:rsid w:val="00B371D9"/>
    <w:rsid w:val="00B37FC3"/>
    <w:rsid w:val="00B40662"/>
    <w:rsid w:val="00B407B8"/>
    <w:rsid w:val="00B40B57"/>
    <w:rsid w:val="00B4111F"/>
    <w:rsid w:val="00B41434"/>
    <w:rsid w:val="00B41756"/>
    <w:rsid w:val="00B41A76"/>
    <w:rsid w:val="00B423E4"/>
    <w:rsid w:val="00B42C33"/>
    <w:rsid w:val="00B43D5B"/>
    <w:rsid w:val="00B43EBF"/>
    <w:rsid w:val="00B43EFB"/>
    <w:rsid w:val="00B44529"/>
    <w:rsid w:val="00B44534"/>
    <w:rsid w:val="00B447EB"/>
    <w:rsid w:val="00B44D46"/>
    <w:rsid w:val="00B46BD1"/>
    <w:rsid w:val="00B46C7B"/>
    <w:rsid w:val="00B51B95"/>
    <w:rsid w:val="00B528B5"/>
    <w:rsid w:val="00B52B45"/>
    <w:rsid w:val="00B5329C"/>
    <w:rsid w:val="00B53691"/>
    <w:rsid w:val="00B5520A"/>
    <w:rsid w:val="00B56B3B"/>
    <w:rsid w:val="00B57577"/>
    <w:rsid w:val="00B57ACF"/>
    <w:rsid w:val="00B600C2"/>
    <w:rsid w:val="00B60201"/>
    <w:rsid w:val="00B60670"/>
    <w:rsid w:val="00B61710"/>
    <w:rsid w:val="00B61F2A"/>
    <w:rsid w:val="00B638CD"/>
    <w:rsid w:val="00B63E0E"/>
    <w:rsid w:val="00B64047"/>
    <w:rsid w:val="00B656EA"/>
    <w:rsid w:val="00B65C34"/>
    <w:rsid w:val="00B700CD"/>
    <w:rsid w:val="00B7081D"/>
    <w:rsid w:val="00B7167C"/>
    <w:rsid w:val="00B71A55"/>
    <w:rsid w:val="00B71BA5"/>
    <w:rsid w:val="00B720BB"/>
    <w:rsid w:val="00B72D38"/>
    <w:rsid w:val="00B74334"/>
    <w:rsid w:val="00B75C05"/>
    <w:rsid w:val="00B76402"/>
    <w:rsid w:val="00B83F93"/>
    <w:rsid w:val="00B84CBB"/>
    <w:rsid w:val="00B85003"/>
    <w:rsid w:val="00B85AE8"/>
    <w:rsid w:val="00B87C40"/>
    <w:rsid w:val="00B904BD"/>
    <w:rsid w:val="00B90D1C"/>
    <w:rsid w:val="00B91839"/>
    <w:rsid w:val="00B91D1B"/>
    <w:rsid w:val="00B92870"/>
    <w:rsid w:val="00B9308D"/>
    <w:rsid w:val="00B939E1"/>
    <w:rsid w:val="00B942EA"/>
    <w:rsid w:val="00B95F06"/>
    <w:rsid w:val="00B96CEA"/>
    <w:rsid w:val="00B96F74"/>
    <w:rsid w:val="00B9773D"/>
    <w:rsid w:val="00B97923"/>
    <w:rsid w:val="00B979EA"/>
    <w:rsid w:val="00B97A2B"/>
    <w:rsid w:val="00BA01A5"/>
    <w:rsid w:val="00BA20FA"/>
    <w:rsid w:val="00BA2326"/>
    <w:rsid w:val="00BA24AE"/>
    <w:rsid w:val="00BA3274"/>
    <w:rsid w:val="00BA3931"/>
    <w:rsid w:val="00BA4406"/>
    <w:rsid w:val="00BA49DD"/>
    <w:rsid w:val="00BA5E29"/>
    <w:rsid w:val="00BA6831"/>
    <w:rsid w:val="00BA7334"/>
    <w:rsid w:val="00BA7F44"/>
    <w:rsid w:val="00BB006D"/>
    <w:rsid w:val="00BB059C"/>
    <w:rsid w:val="00BB0F02"/>
    <w:rsid w:val="00BB0FA3"/>
    <w:rsid w:val="00BB1913"/>
    <w:rsid w:val="00BB1A20"/>
    <w:rsid w:val="00BB2503"/>
    <w:rsid w:val="00BB4DA8"/>
    <w:rsid w:val="00BB5A21"/>
    <w:rsid w:val="00BB653A"/>
    <w:rsid w:val="00BB657F"/>
    <w:rsid w:val="00BB718F"/>
    <w:rsid w:val="00BB71C2"/>
    <w:rsid w:val="00BB72A6"/>
    <w:rsid w:val="00BB73BF"/>
    <w:rsid w:val="00BB7BAF"/>
    <w:rsid w:val="00BC0B08"/>
    <w:rsid w:val="00BC1AB3"/>
    <w:rsid w:val="00BC1C8F"/>
    <w:rsid w:val="00BC1DA5"/>
    <w:rsid w:val="00BC1DE6"/>
    <w:rsid w:val="00BC1FF6"/>
    <w:rsid w:val="00BC2395"/>
    <w:rsid w:val="00BC25B5"/>
    <w:rsid w:val="00BC2918"/>
    <w:rsid w:val="00BC2FD8"/>
    <w:rsid w:val="00BC33E5"/>
    <w:rsid w:val="00BC5807"/>
    <w:rsid w:val="00BC5D8C"/>
    <w:rsid w:val="00BC7E92"/>
    <w:rsid w:val="00BD1327"/>
    <w:rsid w:val="00BD2F10"/>
    <w:rsid w:val="00BD3A87"/>
    <w:rsid w:val="00BD424D"/>
    <w:rsid w:val="00BD52EA"/>
    <w:rsid w:val="00BD5CE2"/>
    <w:rsid w:val="00BD668E"/>
    <w:rsid w:val="00BD71A9"/>
    <w:rsid w:val="00BD762C"/>
    <w:rsid w:val="00BD7A15"/>
    <w:rsid w:val="00BE0C9B"/>
    <w:rsid w:val="00BE1C12"/>
    <w:rsid w:val="00BE2A8A"/>
    <w:rsid w:val="00BE2D4F"/>
    <w:rsid w:val="00BE2FF2"/>
    <w:rsid w:val="00BE31F7"/>
    <w:rsid w:val="00BE3C0C"/>
    <w:rsid w:val="00BE3F05"/>
    <w:rsid w:val="00BE4047"/>
    <w:rsid w:val="00BE40DC"/>
    <w:rsid w:val="00BE42FE"/>
    <w:rsid w:val="00BE46C3"/>
    <w:rsid w:val="00BE47FF"/>
    <w:rsid w:val="00BE4C27"/>
    <w:rsid w:val="00BE6311"/>
    <w:rsid w:val="00BF2AB2"/>
    <w:rsid w:val="00BF4D96"/>
    <w:rsid w:val="00BF54DE"/>
    <w:rsid w:val="00BF5905"/>
    <w:rsid w:val="00BF5B80"/>
    <w:rsid w:val="00BF6843"/>
    <w:rsid w:val="00BF6FDA"/>
    <w:rsid w:val="00BF76CA"/>
    <w:rsid w:val="00C01A66"/>
    <w:rsid w:val="00C028C0"/>
    <w:rsid w:val="00C03751"/>
    <w:rsid w:val="00C03ABA"/>
    <w:rsid w:val="00C0490D"/>
    <w:rsid w:val="00C04EE3"/>
    <w:rsid w:val="00C06B51"/>
    <w:rsid w:val="00C06FC0"/>
    <w:rsid w:val="00C074F8"/>
    <w:rsid w:val="00C10205"/>
    <w:rsid w:val="00C10216"/>
    <w:rsid w:val="00C11647"/>
    <w:rsid w:val="00C126E3"/>
    <w:rsid w:val="00C14712"/>
    <w:rsid w:val="00C14D7C"/>
    <w:rsid w:val="00C15A03"/>
    <w:rsid w:val="00C16CC1"/>
    <w:rsid w:val="00C16DD7"/>
    <w:rsid w:val="00C17BF1"/>
    <w:rsid w:val="00C2092E"/>
    <w:rsid w:val="00C20F20"/>
    <w:rsid w:val="00C21B4C"/>
    <w:rsid w:val="00C21C57"/>
    <w:rsid w:val="00C221CB"/>
    <w:rsid w:val="00C24668"/>
    <w:rsid w:val="00C2476A"/>
    <w:rsid w:val="00C249C1"/>
    <w:rsid w:val="00C25C1F"/>
    <w:rsid w:val="00C26E0E"/>
    <w:rsid w:val="00C27F52"/>
    <w:rsid w:val="00C3194F"/>
    <w:rsid w:val="00C32BE4"/>
    <w:rsid w:val="00C32D4F"/>
    <w:rsid w:val="00C3305B"/>
    <w:rsid w:val="00C337E5"/>
    <w:rsid w:val="00C34290"/>
    <w:rsid w:val="00C355A9"/>
    <w:rsid w:val="00C36555"/>
    <w:rsid w:val="00C3674F"/>
    <w:rsid w:val="00C36B4A"/>
    <w:rsid w:val="00C36FDE"/>
    <w:rsid w:val="00C37D02"/>
    <w:rsid w:val="00C40437"/>
    <w:rsid w:val="00C4248A"/>
    <w:rsid w:val="00C42889"/>
    <w:rsid w:val="00C43250"/>
    <w:rsid w:val="00C4329A"/>
    <w:rsid w:val="00C445BF"/>
    <w:rsid w:val="00C46122"/>
    <w:rsid w:val="00C46470"/>
    <w:rsid w:val="00C46BE7"/>
    <w:rsid w:val="00C46F11"/>
    <w:rsid w:val="00C46F3B"/>
    <w:rsid w:val="00C47206"/>
    <w:rsid w:val="00C47571"/>
    <w:rsid w:val="00C5004A"/>
    <w:rsid w:val="00C5053C"/>
    <w:rsid w:val="00C516A3"/>
    <w:rsid w:val="00C519AE"/>
    <w:rsid w:val="00C51B15"/>
    <w:rsid w:val="00C51E44"/>
    <w:rsid w:val="00C51FC2"/>
    <w:rsid w:val="00C537E2"/>
    <w:rsid w:val="00C542F5"/>
    <w:rsid w:val="00C54BA2"/>
    <w:rsid w:val="00C54C79"/>
    <w:rsid w:val="00C5508A"/>
    <w:rsid w:val="00C55F72"/>
    <w:rsid w:val="00C563F2"/>
    <w:rsid w:val="00C57C21"/>
    <w:rsid w:val="00C612DB"/>
    <w:rsid w:val="00C62A9A"/>
    <w:rsid w:val="00C638CD"/>
    <w:rsid w:val="00C640BA"/>
    <w:rsid w:val="00C641CB"/>
    <w:rsid w:val="00C6474A"/>
    <w:rsid w:val="00C648A7"/>
    <w:rsid w:val="00C6530F"/>
    <w:rsid w:val="00C65698"/>
    <w:rsid w:val="00C65988"/>
    <w:rsid w:val="00C66199"/>
    <w:rsid w:val="00C6653C"/>
    <w:rsid w:val="00C66E36"/>
    <w:rsid w:val="00C67524"/>
    <w:rsid w:val="00C67F9A"/>
    <w:rsid w:val="00C7068A"/>
    <w:rsid w:val="00C7098B"/>
    <w:rsid w:val="00C714BA"/>
    <w:rsid w:val="00C7163A"/>
    <w:rsid w:val="00C718FF"/>
    <w:rsid w:val="00C72AA1"/>
    <w:rsid w:val="00C72EC9"/>
    <w:rsid w:val="00C73B79"/>
    <w:rsid w:val="00C75070"/>
    <w:rsid w:val="00C75360"/>
    <w:rsid w:val="00C75709"/>
    <w:rsid w:val="00C76DA3"/>
    <w:rsid w:val="00C774DE"/>
    <w:rsid w:val="00C77C45"/>
    <w:rsid w:val="00C77DBC"/>
    <w:rsid w:val="00C80642"/>
    <w:rsid w:val="00C80DF3"/>
    <w:rsid w:val="00C815B2"/>
    <w:rsid w:val="00C82719"/>
    <w:rsid w:val="00C83E5A"/>
    <w:rsid w:val="00C83EF9"/>
    <w:rsid w:val="00C841C6"/>
    <w:rsid w:val="00C84F7D"/>
    <w:rsid w:val="00C853EA"/>
    <w:rsid w:val="00C85E3E"/>
    <w:rsid w:val="00C85E88"/>
    <w:rsid w:val="00C8787D"/>
    <w:rsid w:val="00C87967"/>
    <w:rsid w:val="00C87B0C"/>
    <w:rsid w:val="00C90A58"/>
    <w:rsid w:val="00C91F36"/>
    <w:rsid w:val="00C93205"/>
    <w:rsid w:val="00C946D2"/>
    <w:rsid w:val="00C9528E"/>
    <w:rsid w:val="00C954E7"/>
    <w:rsid w:val="00C97833"/>
    <w:rsid w:val="00CA0273"/>
    <w:rsid w:val="00CA09B9"/>
    <w:rsid w:val="00CA0C06"/>
    <w:rsid w:val="00CA21FF"/>
    <w:rsid w:val="00CA2C3D"/>
    <w:rsid w:val="00CA31D0"/>
    <w:rsid w:val="00CA4B31"/>
    <w:rsid w:val="00CA5139"/>
    <w:rsid w:val="00CA679B"/>
    <w:rsid w:val="00CA77BB"/>
    <w:rsid w:val="00CA7A63"/>
    <w:rsid w:val="00CB007A"/>
    <w:rsid w:val="00CB0CDD"/>
    <w:rsid w:val="00CB186B"/>
    <w:rsid w:val="00CB1CF4"/>
    <w:rsid w:val="00CB1FC1"/>
    <w:rsid w:val="00CB27A4"/>
    <w:rsid w:val="00CB291B"/>
    <w:rsid w:val="00CB3B79"/>
    <w:rsid w:val="00CB3F0B"/>
    <w:rsid w:val="00CB52B8"/>
    <w:rsid w:val="00CB5B35"/>
    <w:rsid w:val="00CB6C76"/>
    <w:rsid w:val="00CB712E"/>
    <w:rsid w:val="00CB778F"/>
    <w:rsid w:val="00CC016E"/>
    <w:rsid w:val="00CC1632"/>
    <w:rsid w:val="00CC2225"/>
    <w:rsid w:val="00CC26B8"/>
    <w:rsid w:val="00CC26FE"/>
    <w:rsid w:val="00CC3508"/>
    <w:rsid w:val="00CC5E8E"/>
    <w:rsid w:val="00CC768C"/>
    <w:rsid w:val="00CC773D"/>
    <w:rsid w:val="00CC7769"/>
    <w:rsid w:val="00CD1CEF"/>
    <w:rsid w:val="00CD24E5"/>
    <w:rsid w:val="00CD3D25"/>
    <w:rsid w:val="00CD427D"/>
    <w:rsid w:val="00CD4459"/>
    <w:rsid w:val="00CD46CE"/>
    <w:rsid w:val="00CD64DB"/>
    <w:rsid w:val="00CD77CF"/>
    <w:rsid w:val="00CD7C41"/>
    <w:rsid w:val="00CE038B"/>
    <w:rsid w:val="00CE063C"/>
    <w:rsid w:val="00CE15ED"/>
    <w:rsid w:val="00CE21BD"/>
    <w:rsid w:val="00CE2F48"/>
    <w:rsid w:val="00CE46C1"/>
    <w:rsid w:val="00CE4753"/>
    <w:rsid w:val="00CE4D28"/>
    <w:rsid w:val="00CE5AC2"/>
    <w:rsid w:val="00CE7193"/>
    <w:rsid w:val="00CE7547"/>
    <w:rsid w:val="00CE796E"/>
    <w:rsid w:val="00CE7E9E"/>
    <w:rsid w:val="00CF0888"/>
    <w:rsid w:val="00CF1296"/>
    <w:rsid w:val="00CF1B4F"/>
    <w:rsid w:val="00CF242B"/>
    <w:rsid w:val="00CF5035"/>
    <w:rsid w:val="00CF57D9"/>
    <w:rsid w:val="00CF5839"/>
    <w:rsid w:val="00D002A4"/>
    <w:rsid w:val="00D00D69"/>
    <w:rsid w:val="00D0147C"/>
    <w:rsid w:val="00D016CA"/>
    <w:rsid w:val="00D01766"/>
    <w:rsid w:val="00D03785"/>
    <w:rsid w:val="00D03A1E"/>
    <w:rsid w:val="00D06CDE"/>
    <w:rsid w:val="00D07C87"/>
    <w:rsid w:val="00D102A5"/>
    <w:rsid w:val="00D11091"/>
    <w:rsid w:val="00D113B2"/>
    <w:rsid w:val="00D11904"/>
    <w:rsid w:val="00D11DD8"/>
    <w:rsid w:val="00D124CC"/>
    <w:rsid w:val="00D13DF2"/>
    <w:rsid w:val="00D15E00"/>
    <w:rsid w:val="00D17165"/>
    <w:rsid w:val="00D17FCF"/>
    <w:rsid w:val="00D20083"/>
    <w:rsid w:val="00D205EF"/>
    <w:rsid w:val="00D215B1"/>
    <w:rsid w:val="00D26380"/>
    <w:rsid w:val="00D264DF"/>
    <w:rsid w:val="00D277AC"/>
    <w:rsid w:val="00D278DC"/>
    <w:rsid w:val="00D27FB4"/>
    <w:rsid w:val="00D309F6"/>
    <w:rsid w:val="00D322EE"/>
    <w:rsid w:val="00D3396A"/>
    <w:rsid w:val="00D3473D"/>
    <w:rsid w:val="00D34B1F"/>
    <w:rsid w:val="00D34EE3"/>
    <w:rsid w:val="00D358FF"/>
    <w:rsid w:val="00D36F43"/>
    <w:rsid w:val="00D405AC"/>
    <w:rsid w:val="00D4109F"/>
    <w:rsid w:val="00D42C15"/>
    <w:rsid w:val="00D4329B"/>
    <w:rsid w:val="00D4389A"/>
    <w:rsid w:val="00D439FA"/>
    <w:rsid w:val="00D43A0A"/>
    <w:rsid w:val="00D43E6D"/>
    <w:rsid w:val="00D43E89"/>
    <w:rsid w:val="00D44B39"/>
    <w:rsid w:val="00D45E47"/>
    <w:rsid w:val="00D46041"/>
    <w:rsid w:val="00D461AF"/>
    <w:rsid w:val="00D46DF1"/>
    <w:rsid w:val="00D471E3"/>
    <w:rsid w:val="00D4750B"/>
    <w:rsid w:val="00D478D0"/>
    <w:rsid w:val="00D47D6A"/>
    <w:rsid w:val="00D47FCB"/>
    <w:rsid w:val="00D505C2"/>
    <w:rsid w:val="00D506F7"/>
    <w:rsid w:val="00D50A83"/>
    <w:rsid w:val="00D50BD7"/>
    <w:rsid w:val="00D51AA3"/>
    <w:rsid w:val="00D52BB1"/>
    <w:rsid w:val="00D542BC"/>
    <w:rsid w:val="00D5498D"/>
    <w:rsid w:val="00D54D96"/>
    <w:rsid w:val="00D54F04"/>
    <w:rsid w:val="00D55388"/>
    <w:rsid w:val="00D56930"/>
    <w:rsid w:val="00D57896"/>
    <w:rsid w:val="00D6009F"/>
    <w:rsid w:val="00D62108"/>
    <w:rsid w:val="00D62703"/>
    <w:rsid w:val="00D653B7"/>
    <w:rsid w:val="00D65B43"/>
    <w:rsid w:val="00D66930"/>
    <w:rsid w:val="00D70A39"/>
    <w:rsid w:val="00D7139F"/>
    <w:rsid w:val="00D71CFF"/>
    <w:rsid w:val="00D723E6"/>
    <w:rsid w:val="00D72A74"/>
    <w:rsid w:val="00D7700C"/>
    <w:rsid w:val="00D77141"/>
    <w:rsid w:val="00D77E9F"/>
    <w:rsid w:val="00D80ABB"/>
    <w:rsid w:val="00D80FA9"/>
    <w:rsid w:val="00D8183A"/>
    <w:rsid w:val="00D8200A"/>
    <w:rsid w:val="00D82470"/>
    <w:rsid w:val="00D8260D"/>
    <w:rsid w:val="00D8267E"/>
    <w:rsid w:val="00D82B1D"/>
    <w:rsid w:val="00D839A2"/>
    <w:rsid w:val="00D845D8"/>
    <w:rsid w:val="00D84E51"/>
    <w:rsid w:val="00D918B2"/>
    <w:rsid w:val="00D91D13"/>
    <w:rsid w:val="00D91D36"/>
    <w:rsid w:val="00D92080"/>
    <w:rsid w:val="00D92453"/>
    <w:rsid w:val="00D93E85"/>
    <w:rsid w:val="00D96199"/>
    <w:rsid w:val="00D9698A"/>
    <w:rsid w:val="00DA050B"/>
    <w:rsid w:val="00DA066D"/>
    <w:rsid w:val="00DA06DE"/>
    <w:rsid w:val="00DA0AC1"/>
    <w:rsid w:val="00DA11AE"/>
    <w:rsid w:val="00DA1348"/>
    <w:rsid w:val="00DA17F6"/>
    <w:rsid w:val="00DA3036"/>
    <w:rsid w:val="00DA39D5"/>
    <w:rsid w:val="00DA46A2"/>
    <w:rsid w:val="00DA62C9"/>
    <w:rsid w:val="00DA699A"/>
    <w:rsid w:val="00DA7214"/>
    <w:rsid w:val="00DA777F"/>
    <w:rsid w:val="00DA790D"/>
    <w:rsid w:val="00DB2CD6"/>
    <w:rsid w:val="00DB34DF"/>
    <w:rsid w:val="00DB3B3C"/>
    <w:rsid w:val="00DB479A"/>
    <w:rsid w:val="00DB48E2"/>
    <w:rsid w:val="00DB4EDE"/>
    <w:rsid w:val="00DB6B5E"/>
    <w:rsid w:val="00DB7069"/>
    <w:rsid w:val="00DB7649"/>
    <w:rsid w:val="00DB7679"/>
    <w:rsid w:val="00DC027B"/>
    <w:rsid w:val="00DC0C88"/>
    <w:rsid w:val="00DC168F"/>
    <w:rsid w:val="00DC232C"/>
    <w:rsid w:val="00DC30A8"/>
    <w:rsid w:val="00DC316E"/>
    <w:rsid w:val="00DC386F"/>
    <w:rsid w:val="00DC395A"/>
    <w:rsid w:val="00DC3DF6"/>
    <w:rsid w:val="00DC447B"/>
    <w:rsid w:val="00DC4DE4"/>
    <w:rsid w:val="00DC5FBF"/>
    <w:rsid w:val="00DC67F7"/>
    <w:rsid w:val="00DC6B6B"/>
    <w:rsid w:val="00DC6F97"/>
    <w:rsid w:val="00DC6FB5"/>
    <w:rsid w:val="00DD09ED"/>
    <w:rsid w:val="00DD0AB7"/>
    <w:rsid w:val="00DD0D63"/>
    <w:rsid w:val="00DD291F"/>
    <w:rsid w:val="00DD3635"/>
    <w:rsid w:val="00DD4F3E"/>
    <w:rsid w:val="00DD509E"/>
    <w:rsid w:val="00DD770C"/>
    <w:rsid w:val="00DE00E3"/>
    <w:rsid w:val="00DE0D17"/>
    <w:rsid w:val="00DE0EBA"/>
    <w:rsid w:val="00DE0F88"/>
    <w:rsid w:val="00DE28B8"/>
    <w:rsid w:val="00DE2B52"/>
    <w:rsid w:val="00DE2D13"/>
    <w:rsid w:val="00DE3EAB"/>
    <w:rsid w:val="00DE4276"/>
    <w:rsid w:val="00DE5662"/>
    <w:rsid w:val="00DE660A"/>
    <w:rsid w:val="00DE6E21"/>
    <w:rsid w:val="00DE6F15"/>
    <w:rsid w:val="00DE7868"/>
    <w:rsid w:val="00DE791A"/>
    <w:rsid w:val="00DF0182"/>
    <w:rsid w:val="00DF0615"/>
    <w:rsid w:val="00DF10B5"/>
    <w:rsid w:val="00DF383E"/>
    <w:rsid w:val="00DF44BE"/>
    <w:rsid w:val="00DF4BDF"/>
    <w:rsid w:val="00DF5816"/>
    <w:rsid w:val="00DF5A7F"/>
    <w:rsid w:val="00DF5AE2"/>
    <w:rsid w:val="00DF6E17"/>
    <w:rsid w:val="00E03DCD"/>
    <w:rsid w:val="00E04E28"/>
    <w:rsid w:val="00E053CC"/>
    <w:rsid w:val="00E07B40"/>
    <w:rsid w:val="00E109DA"/>
    <w:rsid w:val="00E120CB"/>
    <w:rsid w:val="00E127D6"/>
    <w:rsid w:val="00E12AAD"/>
    <w:rsid w:val="00E12C4F"/>
    <w:rsid w:val="00E133F2"/>
    <w:rsid w:val="00E13C22"/>
    <w:rsid w:val="00E13DD5"/>
    <w:rsid w:val="00E13E26"/>
    <w:rsid w:val="00E13E29"/>
    <w:rsid w:val="00E15559"/>
    <w:rsid w:val="00E155C6"/>
    <w:rsid w:val="00E159FA"/>
    <w:rsid w:val="00E15A6B"/>
    <w:rsid w:val="00E202C4"/>
    <w:rsid w:val="00E20308"/>
    <w:rsid w:val="00E222C4"/>
    <w:rsid w:val="00E22BEA"/>
    <w:rsid w:val="00E22D4A"/>
    <w:rsid w:val="00E23958"/>
    <w:rsid w:val="00E23DAB"/>
    <w:rsid w:val="00E24025"/>
    <w:rsid w:val="00E2501B"/>
    <w:rsid w:val="00E2541E"/>
    <w:rsid w:val="00E25743"/>
    <w:rsid w:val="00E25854"/>
    <w:rsid w:val="00E25C92"/>
    <w:rsid w:val="00E279C8"/>
    <w:rsid w:val="00E31673"/>
    <w:rsid w:val="00E3196B"/>
    <w:rsid w:val="00E321CB"/>
    <w:rsid w:val="00E3270E"/>
    <w:rsid w:val="00E32B69"/>
    <w:rsid w:val="00E3371C"/>
    <w:rsid w:val="00E33A4E"/>
    <w:rsid w:val="00E35154"/>
    <w:rsid w:val="00E358B7"/>
    <w:rsid w:val="00E35A5A"/>
    <w:rsid w:val="00E3653D"/>
    <w:rsid w:val="00E36578"/>
    <w:rsid w:val="00E375BA"/>
    <w:rsid w:val="00E37AF0"/>
    <w:rsid w:val="00E41871"/>
    <w:rsid w:val="00E41F12"/>
    <w:rsid w:val="00E4224B"/>
    <w:rsid w:val="00E43670"/>
    <w:rsid w:val="00E4432F"/>
    <w:rsid w:val="00E4548A"/>
    <w:rsid w:val="00E45808"/>
    <w:rsid w:val="00E469B2"/>
    <w:rsid w:val="00E46A3A"/>
    <w:rsid w:val="00E5218C"/>
    <w:rsid w:val="00E53E13"/>
    <w:rsid w:val="00E542C5"/>
    <w:rsid w:val="00E55D87"/>
    <w:rsid w:val="00E56963"/>
    <w:rsid w:val="00E60C4D"/>
    <w:rsid w:val="00E62017"/>
    <w:rsid w:val="00E63446"/>
    <w:rsid w:val="00E64CFD"/>
    <w:rsid w:val="00E6513A"/>
    <w:rsid w:val="00E66B42"/>
    <w:rsid w:val="00E66FEF"/>
    <w:rsid w:val="00E675D8"/>
    <w:rsid w:val="00E67847"/>
    <w:rsid w:val="00E7225D"/>
    <w:rsid w:val="00E7239C"/>
    <w:rsid w:val="00E7287E"/>
    <w:rsid w:val="00E72E9A"/>
    <w:rsid w:val="00E7300E"/>
    <w:rsid w:val="00E73CD7"/>
    <w:rsid w:val="00E747CA"/>
    <w:rsid w:val="00E748E1"/>
    <w:rsid w:val="00E74CB8"/>
    <w:rsid w:val="00E75577"/>
    <w:rsid w:val="00E75836"/>
    <w:rsid w:val="00E7588D"/>
    <w:rsid w:val="00E75E3B"/>
    <w:rsid w:val="00E76AF4"/>
    <w:rsid w:val="00E77AFA"/>
    <w:rsid w:val="00E8187F"/>
    <w:rsid w:val="00E82058"/>
    <w:rsid w:val="00E82607"/>
    <w:rsid w:val="00E830CC"/>
    <w:rsid w:val="00E839C8"/>
    <w:rsid w:val="00E83ECF"/>
    <w:rsid w:val="00E8404B"/>
    <w:rsid w:val="00E8559A"/>
    <w:rsid w:val="00E870AC"/>
    <w:rsid w:val="00E877C3"/>
    <w:rsid w:val="00E8797B"/>
    <w:rsid w:val="00E905E8"/>
    <w:rsid w:val="00E91756"/>
    <w:rsid w:val="00E9282C"/>
    <w:rsid w:val="00E9376E"/>
    <w:rsid w:val="00E9456D"/>
    <w:rsid w:val="00E94B1A"/>
    <w:rsid w:val="00E94C2C"/>
    <w:rsid w:val="00E94E0E"/>
    <w:rsid w:val="00E94FE2"/>
    <w:rsid w:val="00E974F6"/>
    <w:rsid w:val="00E97597"/>
    <w:rsid w:val="00EA02BA"/>
    <w:rsid w:val="00EA06A1"/>
    <w:rsid w:val="00EA1A1C"/>
    <w:rsid w:val="00EA2B1E"/>
    <w:rsid w:val="00EA3565"/>
    <w:rsid w:val="00EA3EB6"/>
    <w:rsid w:val="00EA4799"/>
    <w:rsid w:val="00EA5832"/>
    <w:rsid w:val="00EA5C3E"/>
    <w:rsid w:val="00EA6DB8"/>
    <w:rsid w:val="00EA6EF9"/>
    <w:rsid w:val="00EA7019"/>
    <w:rsid w:val="00EB0089"/>
    <w:rsid w:val="00EB25AF"/>
    <w:rsid w:val="00EB2A76"/>
    <w:rsid w:val="00EB4CB2"/>
    <w:rsid w:val="00EB586B"/>
    <w:rsid w:val="00EB63FA"/>
    <w:rsid w:val="00EB6F88"/>
    <w:rsid w:val="00EB75E7"/>
    <w:rsid w:val="00EB761B"/>
    <w:rsid w:val="00EB7A79"/>
    <w:rsid w:val="00EC0CED"/>
    <w:rsid w:val="00EC1498"/>
    <w:rsid w:val="00EC1D46"/>
    <w:rsid w:val="00EC3546"/>
    <w:rsid w:val="00EC394A"/>
    <w:rsid w:val="00EC3D32"/>
    <w:rsid w:val="00EC4701"/>
    <w:rsid w:val="00EC4722"/>
    <w:rsid w:val="00EC4E1F"/>
    <w:rsid w:val="00EC5658"/>
    <w:rsid w:val="00EC6606"/>
    <w:rsid w:val="00EC6AAD"/>
    <w:rsid w:val="00EC78C7"/>
    <w:rsid w:val="00EC7BC2"/>
    <w:rsid w:val="00ED1D2B"/>
    <w:rsid w:val="00ED20E0"/>
    <w:rsid w:val="00ED322F"/>
    <w:rsid w:val="00ED4730"/>
    <w:rsid w:val="00ED4C65"/>
    <w:rsid w:val="00ED5370"/>
    <w:rsid w:val="00ED5746"/>
    <w:rsid w:val="00ED5C73"/>
    <w:rsid w:val="00ED64D7"/>
    <w:rsid w:val="00ED6B63"/>
    <w:rsid w:val="00ED6EF8"/>
    <w:rsid w:val="00ED7195"/>
    <w:rsid w:val="00ED7436"/>
    <w:rsid w:val="00ED762A"/>
    <w:rsid w:val="00ED7715"/>
    <w:rsid w:val="00ED7AF3"/>
    <w:rsid w:val="00EE02ED"/>
    <w:rsid w:val="00EE0A26"/>
    <w:rsid w:val="00EE1051"/>
    <w:rsid w:val="00EE1DB6"/>
    <w:rsid w:val="00EE3188"/>
    <w:rsid w:val="00EE3671"/>
    <w:rsid w:val="00EE4169"/>
    <w:rsid w:val="00EE46DA"/>
    <w:rsid w:val="00EE4A19"/>
    <w:rsid w:val="00EE621F"/>
    <w:rsid w:val="00EE730C"/>
    <w:rsid w:val="00EE7CF1"/>
    <w:rsid w:val="00EF0003"/>
    <w:rsid w:val="00EF01D4"/>
    <w:rsid w:val="00EF031F"/>
    <w:rsid w:val="00EF0962"/>
    <w:rsid w:val="00EF0DFA"/>
    <w:rsid w:val="00EF137E"/>
    <w:rsid w:val="00EF1ACC"/>
    <w:rsid w:val="00EF1B9E"/>
    <w:rsid w:val="00EF21B4"/>
    <w:rsid w:val="00EF21F1"/>
    <w:rsid w:val="00EF2372"/>
    <w:rsid w:val="00EF32BD"/>
    <w:rsid w:val="00EF628D"/>
    <w:rsid w:val="00EF6D12"/>
    <w:rsid w:val="00EF74F5"/>
    <w:rsid w:val="00EF76C0"/>
    <w:rsid w:val="00F00500"/>
    <w:rsid w:val="00F00BC1"/>
    <w:rsid w:val="00F00CBC"/>
    <w:rsid w:val="00F0137D"/>
    <w:rsid w:val="00F01A5F"/>
    <w:rsid w:val="00F021B3"/>
    <w:rsid w:val="00F03289"/>
    <w:rsid w:val="00F03616"/>
    <w:rsid w:val="00F03B13"/>
    <w:rsid w:val="00F04D36"/>
    <w:rsid w:val="00F04E3E"/>
    <w:rsid w:val="00F050E3"/>
    <w:rsid w:val="00F07276"/>
    <w:rsid w:val="00F07B92"/>
    <w:rsid w:val="00F10130"/>
    <w:rsid w:val="00F11B26"/>
    <w:rsid w:val="00F13D19"/>
    <w:rsid w:val="00F144C0"/>
    <w:rsid w:val="00F14D49"/>
    <w:rsid w:val="00F14EB0"/>
    <w:rsid w:val="00F15BCD"/>
    <w:rsid w:val="00F15F32"/>
    <w:rsid w:val="00F169F4"/>
    <w:rsid w:val="00F17803"/>
    <w:rsid w:val="00F17F7B"/>
    <w:rsid w:val="00F201EF"/>
    <w:rsid w:val="00F20F4D"/>
    <w:rsid w:val="00F219A6"/>
    <w:rsid w:val="00F227E8"/>
    <w:rsid w:val="00F23C61"/>
    <w:rsid w:val="00F24C69"/>
    <w:rsid w:val="00F24F60"/>
    <w:rsid w:val="00F25FEC"/>
    <w:rsid w:val="00F2606D"/>
    <w:rsid w:val="00F27F59"/>
    <w:rsid w:val="00F30464"/>
    <w:rsid w:val="00F31E6A"/>
    <w:rsid w:val="00F323E4"/>
    <w:rsid w:val="00F32EC8"/>
    <w:rsid w:val="00F3365F"/>
    <w:rsid w:val="00F359DE"/>
    <w:rsid w:val="00F360A3"/>
    <w:rsid w:val="00F36F65"/>
    <w:rsid w:val="00F379D9"/>
    <w:rsid w:val="00F37C38"/>
    <w:rsid w:val="00F41B58"/>
    <w:rsid w:val="00F42479"/>
    <w:rsid w:val="00F447FC"/>
    <w:rsid w:val="00F45184"/>
    <w:rsid w:val="00F460C1"/>
    <w:rsid w:val="00F4685E"/>
    <w:rsid w:val="00F46862"/>
    <w:rsid w:val="00F46AD7"/>
    <w:rsid w:val="00F4788D"/>
    <w:rsid w:val="00F512B8"/>
    <w:rsid w:val="00F5193D"/>
    <w:rsid w:val="00F53A6F"/>
    <w:rsid w:val="00F541A9"/>
    <w:rsid w:val="00F54512"/>
    <w:rsid w:val="00F549DB"/>
    <w:rsid w:val="00F54A36"/>
    <w:rsid w:val="00F54F64"/>
    <w:rsid w:val="00F57401"/>
    <w:rsid w:val="00F60621"/>
    <w:rsid w:val="00F60A97"/>
    <w:rsid w:val="00F61DDE"/>
    <w:rsid w:val="00F62E09"/>
    <w:rsid w:val="00F63F89"/>
    <w:rsid w:val="00F65177"/>
    <w:rsid w:val="00F6526D"/>
    <w:rsid w:val="00F65D2E"/>
    <w:rsid w:val="00F66201"/>
    <w:rsid w:val="00F6747C"/>
    <w:rsid w:val="00F67FA4"/>
    <w:rsid w:val="00F70797"/>
    <w:rsid w:val="00F7096F"/>
    <w:rsid w:val="00F71773"/>
    <w:rsid w:val="00F72229"/>
    <w:rsid w:val="00F72DFE"/>
    <w:rsid w:val="00F735D8"/>
    <w:rsid w:val="00F73983"/>
    <w:rsid w:val="00F73E20"/>
    <w:rsid w:val="00F75BF4"/>
    <w:rsid w:val="00F76B2F"/>
    <w:rsid w:val="00F77254"/>
    <w:rsid w:val="00F80DB9"/>
    <w:rsid w:val="00F81264"/>
    <w:rsid w:val="00F83535"/>
    <w:rsid w:val="00F838E4"/>
    <w:rsid w:val="00F8511F"/>
    <w:rsid w:val="00F85567"/>
    <w:rsid w:val="00F85C53"/>
    <w:rsid w:val="00F86049"/>
    <w:rsid w:val="00F86D9D"/>
    <w:rsid w:val="00F92D9E"/>
    <w:rsid w:val="00F96A56"/>
    <w:rsid w:val="00F972D9"/>
    <w:rsid w:val="00F97BCB"/>
    <w:rsid w:val="00FA28FD"/>
    <w:rsid w:val="00FA30FF"/>
    <w:rsid w:val="00FA43DD"/>
    <w:rsid w:val="00FA49BB"/>
    <w:rsid w:val="00FA4CC9"/>
    <w:rsid w:val="00FA609D"/>
    <w:rsid w:val="00FA662C"/>
    <w:rsid w:val="00FB0CED"/>
    <w:rsid w:val="00FB222F"/>
    <w:rsid w:val="00FB37AF"/>
    <w:rsid w:val="00FB3ECC"/>
    <w:rsid w:val="00FB4326"/>
    <w:rsid w:val="00FB497B"/>
    <w:rsid w:val="00FB5755"/>
    <w:rsid w:val="00FB5B44"/>
    <w:rsid w:val="00FC02B4"/>
    <w:rsid w:val="00FC0E34"/>
    <w:rsid w:val="00FC27A0"/>
    <w:rsid w:val="00FC32EB"/>
    <w:rsid w:val="00FC346C"/>
    <w:rsid w:val="00FC43F7"/>
    <w:rsid w:val="00FC58B4"/>
    <w:rsid w:val="00FC7B8A"/>
    <w:rsid w:val="00FD0356"/>
    <w:rsid w:val="00FD03D0"/>
    <w:rsid w:val="00FD0F6F"/>
    <w:rsid w:val="00FD1796"/>
    <w:rsid w:val="00FD2D13"/>
    <w:rsid w:val="00FD341C"/>
    <w:rsid w:val="00FD35C7"/>
    <w:rsid w:val="00FD4CE7"/>
    <w:rsid w:val="00FD4D05"/>
    <w:rsid w:val="00FD555F"/>
    <w:rsid w:val="00FD5CBE"/>
    <w:rsid w:val="00FD638C"/>
    <w:rsid w:val="00FD648D"/>
    <w:rsid w:val="00FD75E9"/>
    <w:rsid w:val="00FE3BE9"/>
    <w:rsid w:val="00FE58A2"/>
    <w:rsid w:val="00FE5C46"/>
    <w:rsid w:val="00FE6E79"/>
    <w:rsid w:val="00FF0B3B"/>
    <w:rsid w:val="00FF0F45"/>
    <w:rsid w:val="00FF0FC7"/>
    <w:rsid w:val="00FF2114"/>
    <w:rsid w:val="00FF33F4"/>
    <w:rsid w:val="00FF49B2"/>
    <w:rsid w:val="00FF4C66"/>
    <w:rsid w:val="00FF5CC6"/>
    <w:rsid w:val="00FF5F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A7BD9333-10A1-4E2B-A2CF-FC6455A0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7E1"/>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qFormat/>
    <w:rsid w:val="004647E1"/>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rsid w:val="004647E1"/>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rsid w:val="004647E1"/>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rsid w:val="004647E1"/>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rsid w:val="004647E1"/>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4647E1"/>
  </w:style>
  <w:style w:type="character" w:customStyle="1" w:styleId="WW-Absatz-Standardschriftart">
    <w:name w:val="WW-Absatz-Standardschriftart"/>
    <w:rsid w:val="004647E1"/>
  </w:style>
  <w:style w:type="character" w:customStyle="1" w:styleId="WW-Absatz-Standardschriftart1">
    <w:name w:val="WW-Absatz-Standardschriftart1"/>
    <w:rsid w:val="004647E1"/>
  </w:style>
  <w:style w:type="character" w:customStyle="1" w:styleId="WW-Absatz-Standardschriftart11">
    <w:name w:val="WW-Absatz-Standardschriftart11"/>
    <w:rsid w:val="004647E1"/>
  </w:style>
  <w:style w:type="character" w:customStyle="1" w:styleId="WW-Absatz-Standardschriftart111">
    <w:name w:val="WW-Absatz-Standardschriftart111"/>
    <w:rsid w:val="004647E1"/>
  </w:style>
  <w:style w:type="character" w:customStyle="1" w:styleId="WW8Num2z0">
    <w:name w:val="WW8Num2z0"/>
    <w:rsid w:val="004647E1"/>
    <w:rPr>
      <w:rFonts w:ascii="Symbol" w:hAnsi="Symbol" w:cs="StarSymbol"/>
      <w:sz w:val="18"/>
      <w:szCs w:val="18"/>
    </w:rPr>
  </w:style>
  <w:style w:type="character" w:customStyle="1" w:styleId="WW8Num3z0">
    <w:name w:val="WW8Num3z0"/>
    <w:rsid w:val="004647E1"/>
    <w:rPr>
      <w:rFonts w:ascii="Symbol" w:hAnsi="Symbol" w:cs="StarSymbol"/>
      <w:sz w:val="18"/>
      <w:szCs w:val="18"/>
    </w:rPr>
  </w:style>
  <w:style w:type="character" w:customStyle="1" w:styleId="WW8Num4z0">
    <w:name w:val="WW8Num4z0"/>
    <w:rsid w:val="004647E1"/>
    <w:rPr>
      <w:rFonts w:ascii="Symbol" w:hAnsi="Symbol" w:cs="StarSymbol"/>
      <w:sz w:val="18"/>
      <w:szCs w:val="18"/>
    </w:rPr>
  </w:style>
  <w:style w:type="character" w:customStyle="1" w:styleId="WW8Num5z0">
    <w:name w:val="WW8Num5z0"/>
    <w:rsid w:val="004647E1"/>
    <w:rPr>
      <w:b/>
    </w:rPr>
  </w:style>
  <w:style w:type="character" w:customStyle="1" w:styleId="WW8Num6z0">
    <w:name w:val="WW8Num6z0"/>
    <w:rsid w:val="004647E1"/>
    <w:rPr>
      <w:rFonts w:ascii="Symbol" w:hAnsi="Symbol" w:cs="StarSymbol"/>
      <w:sz w:val="18"/>
      <w:szCs w:val="18"/>
    </w:rPr>
  </w:style>
  <w:style w:type="character" w:customStyle="1" w:styleId="WW8Num7z0">
    <w:name w:val="WW8Num7z0"/>
    <w:rsid w:val="004647E1"/>
    <w:rPr>
      <w:rFonts w:ascii="Symbol" w:hAnsi="Symbol" w:cs="StarSymbol"/>
      <w:sz w:val="18"/>
      <w:szCs w:val="18"/>
    </w:rPr>
  </w:style>
  <w:style w:type="character" w:customStyle="1" w:styleId="WW8Num8z0">
    <w:name w:val="WW8Num8z0"/>
    <w:rsid w:val="004647E1"/>
    <w:rPr>
      <w:rFonts w:ascii="Symbol" w:hAnsi="Symbol" w:cs="StarSymbol"/>
      <w:sz w:val="18"/>
      <w:szCs w:val="18"/>
    </w:rPr>
  </w:style>
  <w:style w:type="character" w:customStyle="1" w:styleId="WW8Num9z0">
    <w:name w:val="WW8Num9z0"/>
    <w:rsid w:val="004647E1"/>
    <w:rPr>
      <w:rFonts w:ascii="Symbol" w:hAnsi="Symbol" w:cs="StarSymbol"/>
      <w:sz w:val="18"/>
      <w:szCs w:val="18"/>
    </w:rPr>
  </w:style>
  <w:style w:type="character" w:customStyle="1" w:styleId="WW8Num10z0">
    <w:name w:val="WW8Num10z0"/>
    <w:rsid w:val="004647E1"/>
    <w:rPr>
      <w:rFonts w:ascii="Symbol" w:hAnsi="Symbol" w:cs="StarSymbol"/>
      <w:sz w:val="18"/>
      <w:szCs w:val="18"/>
    </w:rPr>
  </w:style>
  <w:style w:type="character" w:customStyle="1" w:styleId="WW8Num11z0">
    <w:name w:val="WW8Num11z0"/>
    <w:rsid w:val="004647E1"/>
    <w:rPr>
      <w:rFonts w:ascii="Symbol" w:hAnsi="Symbol" w:cs="StarSymbol"/>
      <w:sz w:val="18"/>
      <w:szCs w:val="18"/>
    </w:rPr>
  </w:style>
  <w:style w:type="character" w:customStyle="1" w:styleId="WW8Num12z0">
    <w:name w:val="WW8Num12z0"/>
    <w:rsid w:val="004647E1"/>
    <w:rPr>
      <w:rFonts w:ascii="Symbol" w:hAnsi="Symbol" w:cs="StarSymbol"/>
      <w:sz w:val="18"/>
      <w:szCs w:val="18"/>
    </w:rPr>
  </w:style>
  <w:style w:type="character" w:customStyle="1" w:styleId="Fontepargpadro2">
    <w:name w:val="Fonte parág. padrão2"/>
    <w:rsid w:val="004647E1"/>
  </w:style>
  <w:style w:type="character" w:customStyle="1" w:styleId="Fontepargpadro1">
    <w:name w:val="Fonte parág. padrão1"/>
    <w:rsid w:val="004647E1"/>
  </w:style>
  <w:style w:type="character" w:customStyle="1" w:styleId="TextosemFormataoChar">
    <w:name w:val="Texto sem Formatação Char"/>
    <w:link w:val="TextosemFormatao"/>
    <w:rsid w:val="004647E1"/>
    <w:rPr>
      <w:rFonts w:ascii="Arial" w:eastAsia="MS Mincho" w:hAnsi="Arial"/>
      <w:sz w:val="28"/>
      <w:lang w:val="pt-BR" w:eastAsia="ar-SA" w:bidi="ar-SA"/>
    </w:rPr>
  </w:style>
  <w:style w:type="character" w:styleId="Nmerodepgina">
    <w:name w:val="page number"/>
    <w:basedOn w:val="Fontepargpadro1"/>
    <w:semiHidden/>
    <w:rsid w:val="004647E1"/>
  </w:style>
  <w:style w:type="character" w:styleId="Forte">
    <w:name w:val="Strong"/>
    <w:uiPriority w:val="22"/>
    <w:qFormat/>
    <w:rsid w:val="004647E1"/>
    <w:rPr>
      <w:b/>
      <w:bCs/>
    </w:rPr>
  </w:style>
  <w:style w:type="character" w:styleId="Hyperlink">
    <w:name w:val="Hyperlink"/>
    <w:semiHidden/>
    <w:rsid w:val="004647E1"/>
    <w:rPr>
      <w:color w:val="0000FF"/>
      <w:u w:val="single"/>
    </w:rPr>
  </w:style>
  <w:style w:type="character" w:customStyle="1" w:styleId="bodycopy">
    <w:name w:val="bodycopy"/>
    <w:basedOn w:val="Fontepargpadro1"/>
    <w:rsid w:val="004647E1"/>
  </w:style>
  <w:style w:type="character" w:styleId="Nmerodelinha">
    <w:name w:val="line number"/>
    <w:basedOn w:val="Fontepargpadro1"/>
    <w:semiHidden/>
    <w:rsid w:val="004647E1"/>
  </w:style>
  <w:style w:type="character" w:customStyle="1" w:styleId="CharChar4">
    <w:name w:val="Char Char4"/>
    <w:rsid w:val="004647E1"/>
    <w:rPr>
      <w:rFonts w:ascii="Consolas" w:eastAsia="Calibri" w:hAnsi="Consolas"/>
      <w:sz w:val="21"/>
      <w:szCs w:val="21"/>
      <w:lang w:val="pt-BR" w:eastAsia="ar-SA" w:bidi="ar-SA"/>
    </w:rPr>
  </w:style>
  <w:style w:type="character" w:styleId="nfase">
    <w:name w:val="Emphasis"/>
    <w:qFormat/>
    <w:rsid w:val="004647E1"/>
    <w:rPr>
      <w:b/>
      <w:bCs/>
      <w:i w:val="0"/>
      <w:iCs w:val="0"/>
    </w:rPr>
  </w:style>
  <w:style w:type="character" w:customStyle="1" w:styleId="grame">
    <w:name w:val="grame"/>
    <w:basedOn w:val="Fontepargpadro1"/>
    <w:rsid w:val="004647E1"/>
  </w:style>
  <w:style w:type="character" w:customStyle="1" w:styleId="Smbolosdenumerao">
    <w:name w:val="Símbolos de numeração"/>
    <w:rsid w:val="004647E1"/>
  </w:style>
  <w:style w:type="paragraph" w:customStyle="1" w:styleId="Captulo">
    <w:name w:val="Capítulo"/>
    <w:basedOn w:val="Normal"/>
    <w:next w:val="Corpodetexto"/>
    <w:rsid w:val="004647E1"/>
    <w:pPr>
      <w:keepNext/>
      <w:spacing w:before="240" w:after="120"/>
    </w:pPr>
    <w:rPr>
      <w:rFonts w:ascii="Arial" w:eastAsia="Lucida Sans Unicode" w:hAnsi="Arial" w:cs="Tahoma"/>
      <w:sz w:val="28"/>
      <w:szCs w:val="28"/>
    </w:rPr>
  </w:style>
  <w:style w:type="paragraph" w:styleId="Corpodetexto">
    <w:name w:val="Body Text"/>
    <w:basedOn w:val="Normal"/>
    <w:semiHidden/>
    <w:rsid w:val="004647E1"/>
    <w:pPr>
      <w:spacing w:line="480" w:lineRule="auto"/>
      <w:jc w:val="both"/>
    </w:pPr>
    <w:rPr>
      <w:color w:val="0000FF"/>
      <w:sz w:val="28"/>
    </w:rPr>
  </w:style>
  <w:style w:type="paragraph" w:styleId="Lista">
    <w:name w:val="List"/>
    <w:basedOn w:val="Corpodetexto"/>
    <w:semiHidden/>
    <w:rsid w:val="004647E1"/>
    <w:rPr>
      <w:rFonts w:cs="Tahoma"/>
    </w:rPr>
  </w:style>
  <w:style w:type="paragraph" w:customStyle="1" w:styleId="Legenda2">
    <w:name w:val="Legenda2"/>
    <w:basedOn w:val="Normal"/>
    <w:rsid w:val="004647E1"/>
    <w:pPr>
      <w:suppressLineNumbers/>
      <w:spacing w:before="120" w:after="120"/>
    </w:pPr>
    <w:rPr>
      <w:rFonts w:cs="Tahoma"/>
      <w:i/>
      <w:iCs/>
      <w:sz w:val="24"/>
      <w:szCs w:val="24"/>
    </w:rPr>
  </w:style>
  <w:style w:type="paragraph" w:customStyle="1" w:styleId="ndice">
    <w:name w:val="Índice"/>
    <w:basedOn w:val="Normal"/>
    <w:rsid w:val="004647E1"/>
    <w:pPr>
      <w:suppressLineNumbers/>
    </w:pPr>
    <w:rPr>
      <w:rFonts w:cs="Tahoma"/>
    </w:rPr>
  </w:style>
  <w:style w:type="paragraph" w:customStyle="1" w:styleId="Legenda1">
    <w:name w:val="Legenda1"/>
    <w:basedOn w:val="Normal"/>
    <w:next w:val="Normal"/>
    <w:rsid w:val="004647E1"/>
    <w:pPr>
      <w:jc w:val="center"/>
    </w:pPr>
    <w:rPr>
      <w:rFonts w:ascii="Arial" w:hAnsi="Arial"/>
      <w:b/>
      <w:sz w:val="22"/>
    </w:rPr>
  </w:style>
  <w:style w:type="paragraph" w:customStyle="1" w:styleId="Ttulo-anexo">
    <w:name w:val="Título-anexo"/>
    <w:basedOn w:val="Normal"/>
    <w:next w:val="Normal"/>
    <w:rsid w:val="004647E1"/>
    <w:pPr>
      <w:jc w:val="both"/>
    </w:pPr>
    <w:rPr>
      <w:b/>
      <w:bCs/>
    </w:rPr>
  </w:style>
  <w:style w:type="paragraph" w:customStyle="1" w:styleId="Imprensa">
    <w:name w:val="Imprensa"/>
    <w:basedOn w:val="Normal"/>
    <w:rsid w:val="004647E1"/>
    <w:pPr>
      <w:ind w:firstLine="567"/>
      <w:jc w:val="both"/>
    </w:pPr>
    <w:rPr>
      <w:sz w:val="16"/>
    </w:rPr>
  </w:style>
  <w:style w:type="paragraph" w:styleId="Cabealho">
    <w:name w:val="header"/>
    <w:basedOn w:val="Normal"/>
    <w:link w:val="CabealhoChar"/>
    <w:uiPriority w:val="99"/>
    <w:rsid w:val="004647E1"/>
    <w:pPr>
      <w:tabs>
        <w:tab w:val="center" w:pos="4320"/>
        <w:tab w:val="right" w:pos="8640"/>
      </w:tabs>
    </w:pPr>
    <w:rPr>
      <w:sz w:val="22"/>
    </w:rPr>
  </w:style>
  <w:style w:type="paragraph" w:styleId="Recuodecorpodetexto">
    <w:name w:val="Body Text Indent"/>
    <w:basedOn w:val="Normal"/>
    <w:link w:val="RecuodecorpodetextoChar"/>
    <w:semiHidden/>
    <w:rsid w:val="004647E1"/>
    <w:pPr>
      <w:jc w:val="both"/>
    </w:pPr>
    <w:rPr>
      <w:rFonts w:ascii="Arial" w:hAnsi="Arial"/>
      <w:sz w:val="28"/>
    </w:rPr>
  </w:style>
  <w:style w:type="paragraph" w:customStyle="1" w:styleId="Corpodetexto21">
    <w:name w:val="Corpo de texto 21"/>
    <w:basedOn w:val="Normal"/>
    <w:rsid w:val="004647E1"/>
    <w:pPr>
      <w:jc w:val="center"/>
    </w:pPr>
    <w:rPr>
      <w:b/>
      <w:sz w:val="22"/>
    </w:rPr>
  </w:style>
  <w:style w:type="paragraph" w:styleId="Rodap">
    <w:name w:val="footer"/>
    <w:basedOn w:val="Normal"/>
    <w:link w:val="RodapChar"/>
    <w:uiPriority w:val="99"/>
    <w:rsid w:val="004647E1"/>
    <w:pPr>
      <w:tabs>
        <w:tab w:val="center" w:pos="4419"/>
        <w:tab w:val="right" w:pos="8838"/>
      </w:tabs>
    </w:pPr>
  </w:style>
  <w:style w:type="paragraph" w:styleId="Sumrio1">
    <w:name w:val="toc 1"/>
    <w:basedOn w:val="Ttulo-anexo"/>
    <w:next w:val="Ttulo-anexo"/>
    <w:semiHidden/>
    <w:rsid w:val="004647E1"/>
    <w:pPr>
      <w:tabs>
        <w:tab w:val="right" w:leader="hyphen" w:pos="9770"/>
      </w:tabs>
    </w:pPr>
    <w:rPr>
      <w:caps/>
    </w:rPr>
  </w:style>
  <w:style w:type="paragraph" w:customStyle="1" w:styleId="western">
    <w:name w:val="western"/>
    <w:basedOn w:val="Normal"/>
    <w:rsid w:val="004647E1"/>
    <w:pPr>
      <w:spacing w:before="280" w:after="280"/>
    </w:pPr>
    <w:rPr>
      <w:rFonts w:eastAsia="Times New Roman"/>
      <w:sz w:val="24"/>
      <w:szCs w:val="24"/>
    </w:rPr>
  </w:style>
  <w:style w:type="paragraph" w:customStyle="1" w:styleId="bodytext21">
    <w:name w:val="bodytext21"/>
    <w:basedOn w:val="Normal"/>
    <w:rsid w:val="004647E1"/>
    <w:pPr>
      <w:spacing w:before="280" w:after="280"/>
    </w:pPr>
    <w:rPr>
      <w:rFonts w:eastAsia="Times New Roman"/>
      <w:sz w:val="24"/>
      <w:szCs w:val="24"/>
    </w:rPr>
  </w:style>
  <w:style w:type="paragraph" w:styleId="NormalWeb">
    <w:name w:val="Normal (Web)"/>
    <w:basedOn w:val="Normal"/>
    <w:uiPriority w:val="99"/>
    <w:rsid w:val="004647E1"/>
    <w:pPr>
      <w:spacing w:before="280"/>
      <w:ind w:firstLine="3402"/>
    </w:pPr>
    <w:rPr>
      <w:rFonts w:eastAsia="Times New Roman"/>
      <w:sz w:val="22"/>
      <w:szCs w:val="22"/>
    </w:rPr>
  </w:style>
  <w:style w:type="paragraph" w:customStyle="1" w:styleId="Corpodetexto31">
    <w:name w:val="Corpo de texto 31"/>
    <w:basedOn w:val="Normal"/>
    <w:rsid w:val="004647E1"/>
    <w:pPr>
      <w:spacing w:after="120"/>
    </w:pPr>
    <w:rPr>
      <w:sz w:val="16"/>
      <w:szCs w:val="16"/>
    </w:rPr>
  </w:style>
  <w:style w:type="paragraph" w:customStyle="1" w:styleId="style1">
    <w:name w:val="style1"/>
    <w:basedOn w:val="Normal"/>
    <w:rsid w:val="004647E1"/>
    <w:pPr>
      <w:spacing w:before="280" w:after="280"/>
    </w:pPr>
    <w:rPr>
      <w:rFonts w:eastAsia="Times New Roman"/>
      <w:sz w:val="24"/>
      <w:szCs w:val="24"/>
    </w:rPr>
  </w:style>
  <w:style w:type="paragraph" w:customStyle="1" w:styleId="texto">
    <w:name w:val="texto"/>
    <w:basedOn w:val="Normal"/>
    <w:rsid w:val="004647E1"/>
    <w:pPr>
      <w:spacing w:before="280" w:after="280"/>
    </w:pPr>
    <w:rPr>
      <w:rFonts w:eastAsia="Times New Roman"/>
      <w:sz w:val="24"/>
      <w:szCs w:val="24"/>
    </w:rPr>
  </w:style>
  <w:style w:type="paragraph" w:customStyle="1" w:styleId="Recuodecorpodetexto21">
    <w:name w:val="Recuo de corpo de texto 21"/>
    <w:basedOn w:val="Normal"/>
    <w:rsid w:val="004647E1"/>
    <w:pPr>
      <w:spacing w:after="120" w:line="480" w:lineRule="auto"/>
      <w:ind w:left="283"/>
    </w:pPr>
    <w:rPr>
      <w:rFonts w:eastAsia="Times New Roman"/>
      <w:sz w:val="24"/>
      <w:szCs w:val="24"/>
    </w:rPr>
  </w:style>
  <w:style w:type="paragraph" w:customStyle="1" w:styleId="TextosemFormatao1">
    <w:name w:val="Texto sem Formatação1"/>
    <w:basedOn w:val="Normal"/>
    <w:rsid w:val="004647E1"/>
    <w:rPr>
      <w:rFonts w:ascii="Consolas" w:eastAsia="Calibri" w:hAnsi="Consolas"/>
      <w:sz w:val="21"/>
      <w:szCs w:val="21"/>
    </w:rPr>
  </w:style>
  <w:style w:type="paragraph" w:customStyle="1" w:styleId="Contedodatabela">
    <w:name w:val="Conteúdo da tabela"/>
    <w:basedOn w:val="Normal"/>
    <w:rsid w:val="004647E1"/>
    <w:pPr>
      <w:suppressLineNumbers/>
    </w:pPr>
  </w:style>
  <w:style w:type="paragraph" w:customStyle="1" w:styleId="Ttulodatabela">
    <w:name w:val="Título da tabela"/>
    <w:basedOn w:val="Contedodatabela"/>
    <w:rsid w:val="004647E1"/>
    <w:pPr>
      <w:jc w:val="center"/>
    </w:pPr>
    <w:rPr>
      <w:b/>
      <w:bCs/>
    </w:rPr>
  </w:style>
  <w:style w:type="paragraph" w:styleId="Sumrio2">
    <w:name w:val="toc 2"/>
    <w:basedOn w:val="ndice"/>
    <w:semiHidden/>
    <w:rsid w:val="004647E1"/>
    <w:pPr>
      <w:tabs>
        <w:tab w:val="right" w:leader="dot" w:pos="9637"/>
      </w:tabs>
      <w:ind w:left="283"/>
    </w:pPr>
  </w:style>
  <w:style w:type="paragraph" w:styleId="Sumrio3">
    <w:name w:val="toc 3"/>
    <w:basedOn w:val="ndice"/>
    <w:semiHidden/>
    <w:rsid w:val="004647E1"/>
    <w:pPr>
      <w:tabs>
        <w:tab w:val="right" w:leader="dot" w:pos="9637"/>
      </w:tabs>
      <w:ind w:left="566"/>
    </w:pPr>
  </w:style>
  <w:style w:type="paragraph" w:styleId="Sumrio4">
    <w:name w:val="toc 4"/>
    <w:basedOn w:val="ndice"/>
    <w:semiHidden/>
    <w:rsid w:val="004647E1"/>
    <w:pPr>
      <w:tabs>
        <w:tab w:val="right" w:leader="dot" w:pos="9637"/>
      </w:tabs>
      <w:ind w:left="849"/>
    </w:pPr>
  </w:style>
  <w:style w:type="paragraph" w:styleId="Sumrio5">
    <w:name w:val="toc 5"/>
    <w:basedOn w:val="ndice"/>
    <w:semiHidden/>
    <w:rsid w:val="004647E1"/>
    <w:pPr>
      <w:tabs>
        <w:tab w:val="right" w:leader="dot" w:pos="9637"/>
      </w:tabs>
      <w:ind w:left="1132"/>
    </w:pPr>
  </w:style>
  <w:style w:type="paragraph" w:styleId="Sumrio6">
    <w:name w:val="toc 6"/>
    <w:basedOn w:val="ndice"/>
    <w:semiHidden/>
    <w:rsid w:val="004647E1"/>
    <w:pPr>
      <w:tabs>
        <w:tab w:val="right" w:leader="dot" w:pos="9637"/>
      </w:tabs>
      <w:ind w:left="1415"/>
    </w:pPr>
  </w:style>
  <w:style w:type="paragraph" w:styleId="Sumrio7">
    <w:name w:val="toc 7"/>
    <w:basedOn w:val="ndice"/>
    <w:semiHidden/>
    <w:rsid w:val="004647E1"/>
    <w:pPr>
      <w:tabs>
        <w:tab w:val="right" w:leader="dot" w:pos="9637"/>
      </w:tabs>
      <w:ind w:left="1698"/>
    </w:pPr>
  </w:style>
  <w:style w:type="paragraph" w:styleId="Sumrio8">
    <w:name w:val="toc 8"/>
    <w:basedOn w:val="ndice"/>
    <w:semiHidden/>
    <w:rsid w:val="004647E1"/>
    <w:pPr>
      <w:tabs>
        <w:tab w:val="right" w:leader="dot" w:pos="9637"/>
      </w:tabs>
      <w:ind w:left="1981"/>
    </w:pPr>
  </w:style>
  <w:style w:type="paragraph" w:styleId="Sumrio9">
    <w:name w:val="toc 9"/>
    <w:basedOn w:val="ndice"/>
    <w:semiHidden/>
    <w:rsid w:val="004647E1"/>
    <w:pPr>
      <w:tabs>
        <w:tab w:val="right" w:leader="dot" w:pos="9637"/>
      </w:tabs>
      <w:ind w:left="2264"/>
    </w:pPr>
  </w:style>
  <w:style w:type="paragraph" w:customStyle="1" w:styleId="Contedo10">
    <w:name w:val="Conteúdo 10"/>
    <w:basedOn w:val="ndice"/>
    <w:rsid w:val="004647E1"/>
    <w:pPr>
      <w:tabs>
        <w:tab w:val="right" w:leader="dot" w:pos="9637"/>
      </w:tabs>
      <w:ind w:left="2547"/>
    </w:pPr>
  </w:style>
  <w:style w:type="paragraph" w:customStyle="1" w:styleId="Contedodoquadro">
    <w:name w:val="Conteúdo do quadro"/>
    <w:basedOn w:val="Corpodetexto"/>
    <w:rsid w:val="004647E1"/>
  </w:style>
  <w:style w:type="paragraph" w:customStyle="1" w:styleId="TextosemFormatao2">
    <w:name w:val="Texto sem Formatação2"/>
    <w:basedOn w:val="Normal"/>
    <w:rsid w:val="004647E1"/>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 w:type="character" w:styleId="TextodoEspaoReservado">
    <w:name w:val="Placeholder Text"/>
    <w:rsid w:val="00F050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166097894">
      <w:bodyDiv w:val="1"/>
      <w:marLeft w:val="0"/>
      <w:marRight w:val="0"/>
      <w:marTop w:val="0"/>
      <w:marBottom w:val="0"/>
      <w:divBdr>
        <w:top w:val="none" w:sz="0" w:space="0" w:color="auto"/>
        <w:left w:val="none" w:sz="0" w:space="0" w:color="auto"/>
        <w:bottom w:val="none" w:sz="0" w:space="0" w:color="auto"/>
        <w:right w:val="none" w:sz="0" w:space="0" w:color="auto"/>
      </w:divBdr>
    </w:div>
    <w:div w:id="174078886">
      <w:bodyDiv w:val="1"/>
      <w:marLeft w:val="0"/>
      <w:marRight w:val="0"/>
      <w:marTop w:val="0"/>
      <w:marBottom w:val="0"/>
      <w:divBdr>
        <w:top w:val="none" w:sz="0" w:space="0" w:color="auto"/>
        <w:left w:val="none" w:sz="0" w:space="0" w:color="auto"/>
        <w:bottom w:val="none" w:sz="0" w:space="0" w:color="auto"/>
        <w:right w:val="none" w:sz="0" w:space="0" w:color="auto"/>
      </w:divBdr>
    </w:div>
    <w:div w:id="267322305">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8530">
      <w:bodyDiv w:val="1"/>
      <w:marLeft w:val="0"/>
      <w:marRight w:val="0"/>
      <w:marTop w:val="0"/>
      <w:marBottom w:val="0"/>
      <w:divBdr>
        <w:top w:val="none" w:sz="0" w:space="0" w:color="auto"/>
        <w:left w:val="none" w:sz="0" w:space="0" w:color="auto"/>
        <w:bottom w:val="none" w:sz="0" w:space="0" w:color="auto"/>
        <w:right w:val="none" w:sz="0" w:space="0" w:color="auto"/>
      </w:divBdr>
    </w:div>
    <w:div w:id="294259242">
      <w:bodyDiv w:val="1"/>
      <w:marLeft w:val="0"/>
      <w:marRight w:val="0"/>
      <w:marTop w:val="0"/>
      <w:marBottom w:val="0"/>
      <w:divBdr>
        <w:top w:val="none" w:sz="0" w:space="0" w:color="auto"/>
        <w:left w:val="none" w:sz="0" w:space="0" w:color="auto"/>
        <w:bottom w:val="none" w:sz="0" w:space="0" w:color="auto"/>
        <w:right w:val="none" w:sz="0" w:space="0" w:color="auto"/>
      </w:divBdr>
    </w:div>
    <w:div w:id="306201825">
      <w:bodyDiv w:val="1"/>
      <w:marLeft w:val="0"/>
      <w:marRight w:val="0"/>
      <w:marTop w:val="0"/>
      <w:marBottom w:val="0"/>
      <w:divBdr>
        <w:top w:val="none" w:sz="0" w:space="0" w:color="auto"/>
        <w:left w:val="none" w:sz="0" w:space="0" w:color="auto"/>
        <w:bottom w:val="none" w:sz="0" w:space="0" w:color="auto"/>
        <w:right w:val="none" w:sz="0" w:space="0" w:color="auto"/>
      </w:divBdr>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433983880">
      <w:bodyDiv w:val="1"/>
      <w:marLeft w:val="0"/>
      <w:marRight w:val="0"/>
      <w:marTop w:val="0"/>
      <w:marBottom w:val="0"/>
      <w:divBdr>
        <w:top w:val="none" w:sz="0" w:space="0" w:color="auto"/>
        <w:left w:val="none" w:sz="0" w:space="0" w:color="auto"/>
        <w:bottom w:val="none" w:sz="0" w:space="0" w:color="auto"/>
        <w:right w:val="none" w:sz="0" w:space="0" w:color="auto"/>
      </w:divBdr>
    </w:div>
    <w:div w:id="535510065">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670134677">
      <w:bodyDiv w:val="1"/>
      <w:marLeft w:val="0"/>
      <w:marRight w:val="0"/>
      <w:marTop w:val="0"/>
      <w:marBottom w:val="0"/>
      <w:divBdr>
        <w:top w:val="none" w:sz="0" w:space="0" w:color="auto"/>
        <w:left w:val="none" w:sz="0" w:space="0" w:color="auto"/>
        <w:bottom w:val="none" w:sz="0" w:space="0" w:color="auto"/>
        <w:right w:val="none" w:sz="0" w:space="0" w:color="auto"/>
      </w:divBdr>
    </w:div>
    <w:div w:id="746147540">
      <w:bodyDiv w:val="1"/>
      <w:marLeft w:val="0"/>
      <w:marRight w:val="0"/>
      <w:marTop w:val="0"/>
      <w:marBottom w:val="0"/>
      <w:divBdr>
        <w:top w:val="none" w:sz="0" w:space="0" w:color="auto"/>
        <w:left w:val="none" w:sz="0" w:space="0" w:color="auto"/>
        <w:bottom w:val="none" w:sz="0" w:space="0" w:color="auto"/>
        <w:right w:val="none" w:sz="0" w:space="0" w:color="auto"/>
      </w:divBdr>
    </w:div>
    <w:div w:id="755054978">
      <w:bodyDiv w:val="1"/>
      <w:marLeft w:val="0"/>
      <w:marRight w:val="0"/>
      <w:marTop w:val="0"/>
      <w:marBottom w:val="0"/>
      <w:divBdr>
        <w:top w:val="none" w:sz="0" w:space="0" w:color="auto"/>
        <w:left w:val="none" w:sz="0" w:space="0" w:color="auto"/>
        <w:bottom w:val="none" w:sz="0" w:space="0" w:color="auto"/>
        <w:right w:val="none" w:sz="0" w:space="0" w:color="auto"/>
      </w:divBdr>
    </w:div>
    <w:div w:id="799764712">
      <w:bodyDiv w:val="1"/>
      <w:marLeft w:val="0"/>
      <w:marRight w:val="0"/>
      <w:marTop w:val="0"/>
      <w:marBottom w:val="0"/>
      <w:divBdr>
        <w:top w:val="none" w:sz="0" w:space="0" w:color="auto"/>
        <w:left w:val="none" w:sz="0" w:space="0" w:color="auto"/>
        <w:bottom w:val="none" w:sz="0" w:space="0" w:color="auto"/>
        <w:right w:val="none" w:sz="0" w:space="0" w:color="auto"/>
      </w:divBdr>
      <w:divsChild>
        <w:div w:id="1425029999">
          <w:marLeft w:val="0"/>
          <w:marRight w:val="0"/>
          <w:marTop w:val="0"/>
          <w:marBottom w:val="0"/>
          <w:divBdr>
            <w:top w:val="none" w:sz="0" w:space="0" w:color="auto"/>
            <w:left w:val="none" w:sz="0" w:space="0" w:color="auto"/>
            <w:bottom w:val="none" w:sz="0" w:space="0" w:color="auto"/>
            <w:right w:val="none" w:sz="0" w:space="0" w:color="auto"/>
          </w:divBdr>
        </w:div>
        <w:div w:id="638996633">
          <w:marLeft w:val="0"/>
          <w:marRight w:val="0"/>
          <w:marTop w:val="0"/>
          <w:marBottom w:val="0"/>
          <w:divBdr>
            <w:top w:val="none" w:sz="0" w:space="0" w:color="auto"/>
            <w:left w:val="none" w:sz="0" w:space="0" w:color="auto"/>
            <w:bottom w:val="none" w:sz="0" w:space="0" w:color="auto"/>
            <w:right w:val="none" w:sz="0" w:space="0" w:color="auto"/>
          </w:divBdr>
        </w:div>
      </w:divsChild>
    </w:div>
    <w:div w:id="818955819">
      <w:bodyDiv w:val="1"/>
      <w:marLeft w:val="0"/>
      <w:marRight w:val="0"/>
      <w:marTop w:val="0"/>
      <w:marBottom w:val="0"/>
      <w:divBdr>
        <w:top w:val="none" w:sz="0" w:space="0" w:color="auto"/>
        <w:left w:val="none" w:sz="0" w:space="0" w:color="auto"/>
        <w:bottom w:val="none" w:sz="0" w:space="0" w:color="auto"/>
        <w:right w:val="none" w:sz="0" w:space="0" w:color="auto"/>
      </w:divBdr>
    </w:div>
    <w:div w:id="819149983">
      <w:bodyDiv w:val="1"/>
      <w:marLeft w:val="0"/>
      <w:marRight w:val="0"/>
      <w:marTop w:val="0"/>
      <w:marBottom w:val="0"/>
      <w:divBdr>
        <w:top w:val="none" w:sz="0" w:space="0" w:color="auto"/>
        <w:left w:val="none" w:sz="0" w:space="0" w:color="auto"/>
        <w:bottom w:val="none" w:sz="0" w:space="0" w:color="auto"/>
        <w:right w:val="none" w:sz="0" w:space="0" w:color="auto"/>
      </w:divBdr>
    </w:div>
    <w:div w:id="830175444">
      <w:bodyDiv w:val="1"/>
      <w:marLeft w:val="0"/>
      <w:marRight w:val="0"/>
      <w:marTop w:val="0"/>
      <w:marBottom w:val="0"/>
      <w:divBdr>
        <w:top w:val="none" w:sz="0" w:space="0" w:color="auto"/>
        <w:left w:val="none" w:sz="0" w:space="0" w:color="auto"/>
        <w:bottom w:val="none" w:sz="0" w:space="0" w:color="auto"/>
        <w:right w:val="none" w:sz="0" w:space="0" w:color="auto"/>
      </w:divBdr>
    </w:div>
    <w:div w:id="863372686">
      <w:bodyDiv w:val="1"/>
      <w:marLeft w:val="0"/>
      <w:marRight w:val="0"/>
      <w:marTop w:val="0"/>
      <w:marBottom w:val="0"/>
      <w:divBdr>
        <w:top w:val="none" w:sz="0" w:space="0" w:color="auto"/>
        <w:left w:val="none" w:sz="0" w:space="0" w:color="auto"/>
        <w:bottom w:val="none" w:sz="0" w:space="0" w:color="auto"/>
        <w:right w:val="none" w:sz="0" w:space="0" w:color="auto"/>
      </w:divBdr>
    </w:div>
    <w:div w:id="888298436">
      <w:bodyDiv w:val="1"/>
      <w:marLeft w:val="0"/>
      <w:marRight w:val="0"/>
      <w:marTop w:val="0"/>
      <w:marBottom w:val="0"/>
      <w:divBdr>
        <w:top w:val="none" w:sz="0" w:space="0" w:color="auto"/>
        <w:left w:val="none" w:sz="0" w:space="0" w:color="auto"/>
        <w:bottom w:val="none" w:sz="0" w:space="0" w:color="auto"/>
        <w:right w:val="none" w:sz="0" w:space="0" w:color="auto"/>
      </w:divBdr>
    </w:div>
    <w:div w:id="895748293">
      <w:bodyDiv w:val="1"/>
      <w:marLeft w:val="0"/>
      <w:marRight w:val="0"/>
      <w:marTop w:val="0"/>
      <w:marBottom w:val="0"/>
      <w:divBdr>
        <w:top w:val="none" w:sz="0" w:space="0" w:color="auto"/>
        <w:left w:val="none" w:sz="0" w:space="0" w:color="auto"/>
        <w:bottom w:val="none" w:sz="0" w:space="0" w:color="auto"/>
        <w:right w:val="none" w:sz="0" w:space="0" w:color="auto"/>
      </w:divBdr>
    </w:div>
    <w:div w:id="929391004">
      <w:bodyDiv w:val="1"/>
      <w:marLeft w:val="0"/>
      <w:marRight w:val="0"/>
      <w:marTop w:val="0"/>
      <w:marBottom w:val="0"/>
      <w:divBdr>
        <w:top w:val="none" w:sz="0" w:space="0" w:color="auto"/>
        <w:left w:val="none" w:sz="0" w:space="0" w:color="auto"/>
        <w:bottom w:val="none" w:sz="0" w:space="0" w:color="auto"/>
        <w:right w:val="none" w:sz="0" w:space="0" w:color="auto"/>
      </w:divBdr>
    </w:div>
    <w:div w:id="1028601698">
      <w:bodyDiv w:val="1"/>
      <w:marLeft w:val="0"/>
      <w:marRight w:val="0"/>
      <w:marTop w:val="0"/>
      <w:marBottom w:val="0"/>
      <w:divBdr>
        <w:top w:val="none" w:sz="0" w:space="0" w:color="auto"/>
        <w:left w:val="none" w:sz="0" w:space="0" w:color="auto"/>
        <w:bottom w:val="none" w:sz="0" w:space="0" w:color="auto"/>
        <w:right w:val="none" w:sz="0" w:space="0" w:color="auto"/>
      </w:divBdr>
    </w:div>
    <w:div w:id="1095708970">
      <w:bodyDiv w:val="1"/>
      <w:marLeft w:val="0"/>
      <w:marRight w:val="0"/>
      <w:marTop w:val="0"/>
      <w:marBottom w:val="0"/>
      <w:divBdr>
        <w:top w:val="none" w:sz="0" w:space="0" w:color="auto"/>
        <w:left w:val="none" w:sz="0" w:space="0" w:color="auto"/>
        <w:bottom w:val="none" w:sz="0" w:space="0" w:color="auto"/>
        <w:right w:val="none" w:sz="0" w:space="0" w:color="auto"/>
      </w:divBdr>
    </w:div>
    <w:div w:id="1157919950">
      <w:bodyDiv w:val="1"/>
      <w:marLeft w:val="0"/>
      <w:marRight w:val="0"/>
      <w:marTop w:val="0"/>
      <w:marBottom w:val="0"/>
      <w:divBdr>
        <w:top w:val="none" w:sz="0" w:space="0" w:color="auto"/>
        <w:left w:val="none" w:sz="0" w:space="0" w:color="auto"/>
        <w:bottom w:val="none" w:sz="0" w:space="0" w:color="auto"/>
        <w:right w:val="none" w:sz="0" w:space="0" w:color="auto"/>
      </w:divBdr>
    </w:div>
    <w:div w:id="1205480263">
      <w:bodyDiv w:val="1"/>
      <w:marLeft w:val="0"/>
      <w:marRight w:val="0"/>
      <w:marTop w:val="0"/>
      <w:marBottom w:val="0"/>
      <w:divBdr>
        <w:top w:val="none" w:sz="0" w:space="0" w:color="auto"/>
        <w:left w:val="none" w:sz="0" w:space="0" w:color="auto"/>
        <w:bottom w:val="none" w:sz="0" w:space="0" w:color="auto"/>
        <w:right w:val="none" w:sz="0" w:space="0" w:color="auto"/>
      </w:divBdr>
    </w:div>
    <w:div w:id="1288970342">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320381442">
      <w:bodyDiv w:val="1"/>
      <w:marLeft w:val="0"/>
      <w:marRight w:val="0"/>
      <w:marTop w:val="0"/>
      <w:marBottom w:val="0"/>
      <w:divBdr>
        <w:top w:val="none" w:sz="0" w:space="0" w:color="auto"/>
        <w:left w:val="none" w:sz="0" w:space="0" w:color="auto"/>
        <w:bottom w:val="none" w:sz="0" w:space="0" w:color="auto"/>
        <w:right w:val="none" w:sz="0" w:space="0" w:color="auto"/>
      </w:divBdr>
    </w:div>
    <w:div w:id="1328824498">
      <w:bodyDiv w:val="1"/>
      <w:marLeft w:val="0"/>
      <w:marRight w:val="0"/>
      <w:marTop w:val="0"/>
      <w:marBottom w:val="0"/>
      <w:divBdr>
        <w:top w:val="none" w:sz="0" w:space="0" w:color="auto"/>
        <w:left w:val="none" w:sz="0" w:space="0" w:color="auto"/>
        <w:bottom w:val="none" w:sz="0" w:space="0" w:color="auto"/>
        <w:right w:val="none" w:sz="0" w:space="0" w:color="auto"/>
      </w:divBdr>
    </w:div>
    <w:div w:id="1358388511">
      <w:bodyDiv w:val="1"/>
      <w:marLeft w:val="0"/>
      <w:marRight w:val="0"/>
      <w:marTop w:val="0"/>
      <w:marBottom w:val="0"/>
      <w:divBdr>
        <w:top w:val="none" w:sz="0" w:space="0" w:color="auto"/>
        <w:left w:val="none" w:sz="0" w:space="0" w:color="auto"/>
        <w:bottom w:val="none" w:sz="0" w:space="0" w:color="auto"/>
        <w:right w:val="none" w:sz="0" w:space="0" w:color="auto"/>
      </w:divBdr>
      <w:divsChild>
        <w:div w:id="87388782">
          <w:marLeft w:val="446"/>
          <w:marRight w:val="0"/>
          <w:marTop w:val="0"/>
          <w:marBottom w:val="0"/>
          <w:divBdr>
            <w:top w:val="none" w:sz="0" w:space="0" w:color="auto"/>
            <w:left w:val="none" w:sz="0" w:space="0" w:color="auto"/>
            <w:bottom w:val="none" w:sz="0" w:space="0" w:color="auto"/>
            <w:right w:val="none" w:sz="0" w:space="0" w:color="auto"/>
          </w:divBdr>
        </w:div>
        <w:div w:id="1482691335">
          <w:marLeft w:val="446"/>
          <w:marRight w:val="0"/>
          <w:marTop w:val="0"/>
          <w:marBottom w:val="0"/>
          <w:divBdr>
            <w:top w:val="none" w:sz="0" w:space="0" w:color="auto"/>
            <w:left w:val="none" w:sz="0" w:space="0" w:color="auto"/>
            <w:bottom w:val="none" w:sz="0" w:space="0" w:color="auto"/>
            <w:right w:val="none" w:sz="0" w:space="0" w:color="auto"/>
          </w:divBdr>
        </w:div>
        <w:div w:id="90785452">
          <w:marLeft w:val="446"/>
          <w:marRight w:val="0"/>
          <w:marTop w:val="0"/>
          <w:marBottom w:val="0"/>
          <w:divBdr>
            <w:top w:val="none" w:sz="0" w:space="0" w:color="auto"/>
            <w:left w:val="none" w:sz="0" w:space="0" w:color="auto"/>
            <w:bottom w:val="none" w:sz="0" w:space="0" w:color="auto"/>
            <w:right w:val="none" w:sz="0" w:space="0" w:color="auto"/>
          </w:divBdr>
        </w:div>
      </w:divsChild>
    </w:div>
    <w:div w:id="1394160136">
      <w:bodyDiv w:val="1"/>
      <w:marLeft w:val="0"/>
      <w:marRight w:val="0"/>
      <w:marTop w:val="0"/>
      <w:marBottom w:val="0"/>
      <w:divBdr>
        <w:top w:val="none" w:sz="0" w:space="0" w:color="auto"/>
        <w:left w:val="none" w:sz="0" w:space="0" w:color="auto"/>
        <w:bottom w:val="none" w:sz="0" w:space="0" w:color="auto"/>
        <w:right w:val="none" w:sz="0" w:space="0" w:color="auto"/>
      </w:divBdr>
    </w:div>
    <w:div w:id="1409157445">
      <w:bodyDiv w:val="1"/>
      <w:marLeft w:val="0"/>
      <w:marRight w:val="0"/>
      <w:marTop w:val="0"/>
      <w:marBottom w:val="0"/>
      <w:divBdr>
        <w:top w:val="none" w:sz="0" w:space="0" w:color="auto"/>
        <w:left w:val="none" w:sz="0" w:space="0" w:color="auto"/>
        <w:bottom w:val="none" w:sz="0" w:space="0" w:color="auto"/>
        <w:right w:val="none" w:sz="0" w:space="0" w:color="auto"/>
      </w:divBdr>
    </w:div>
    <w:div w:id="142202235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47615">
      <w:bodyDiv w:val="1"/>
      <w:marLeft w:val="0"/>
      <w:marRight w:val="0"/>
      <w:marTop w:val="0"/>
      <w:marBottom w:val="0"/>
      <w:divBdr>
        <w:top w:val="none" w:sz="0" w:space="0" w:color="auto"/>
        <w:left w:val="none" w:sz="0" w:space="0" w:color="auto"/>
        <w:bottom w:val="none" w:sz="0" w:space="0" w:color="auto"/>
        <w:right w:val="none" w:sz="0" w:space="0" w:color="auto"/>
      </w:divBdr>
    </w:div>
    <w:div w:id="1501583136">
      <w:bodyDiv w:val="1"/>
      <w:marLeft w:val="0"/>
      <w:marRight w:val="0"/>
      <w:marTop w:val="0"/>
      <w:marBottom w:val="0"/>
      <w:divBdr>
        <w:top w:val="none" w:sz="0" w:space="0" w:color="auto"/>
        <w:left w:val="none" w:sz="0" w:space="0" w:color="auto"/>
        <w:bottom w:val="none" w:sz="0" w:space="0" w:color="auto"/>
        <w:right w:val="none" w:sz="0" w:space="0" w:color="auto"/>
      </w:divBdr>
    </w:div>
    <w:div w:id="1514804689">
      <w:bodyDiv w:val="1"/>
      <w:marLeft w:val="0"/>
      <w:marRight w:val="0"/>
      <w:marTop w:val="0"/>
      <w:marBottom w:val="0"/>
      <w:divBdr>
        <w:top w:val="none" w:sz="0" w:space="0" w:color="auto"/>
        <w:left w:val="none" w:sz="0" w:space="0" w:color="auto"/>
        <w:bottom w:val="none" w:sz="0" w:space="0" w:color="auto"/>
        <w:right w:val="none" w:sz="0" w:space="0" w:color="auto"/>
      </w:divBdr>
    </w:div>
    <w:div w:id="1687245658">
      <w:bodyDiv w:val="1"/>
      <w:marLeft w:val="0"/>
      <w:marRight w:val="0"/>
      <w:marTop w:val="0"/>
      <w:marBottom w:val="0"/>
      <w:divBdr>
        <w:top w:val="none" w:sz="0" w:space="0" w:color="auto"/>
        <w:left w:val="none" w:sz="0" w:space="0" w:color="auto"/>
        <w:bottom w:val="none" w:sz="0" w:space="0" w:color="auto"/>
        <w:right w:val="none" w:sz="0" w:space="0" w:color="auto"/>
      </w:divBdr>
    </w:div>
    <w:div w:id="1700623319">
      <w:bodyDiv w:val="1"/>
      <w:marLeft w:val="0"/>
      <w:marRight w:val="0"/>
      <w:marTop w:val="0"/>
      <w:marBottom w:val="0"/>
      <w:divBdr>
        <w:top w:val="none" w:sz="0" w:space="0" w:color="auto"/>
        <w:left w:val="none" w:sz="0" w:space="0" w:color="auto"/>
        <w:bottom w:val="none" w:sz="0" w:space="0" w:color="auto"/>
        <w:right w:val="none" w:sz="0" w:space="0" w:color="auto"/>
      </w:divBdr>
    </w:div>
    <w:div w:id="1728609444">
      <w:bodyDiv w:val="1"/>
      <w:marLeft w:val="0"/>
      <w:marRight w:val="0"/>
      <w:marTop w:val="0"/>
      <w:marBottom w:val="0"/>
      <w:divBdr>
        <w:top w:val="none" w:sz="0" w:space="0" w:color="auto"/>
        <w:left w:val="none" w:sz="0" w:space="0" w:color="auto"/>
        <w:bottom w:val="none" w:sz="0" w:space="0" w:color="auto"/>
        <w:right w:val="none" w:sz="0" w:space="0" w:color="auto"/>
      </w:divBdr>
    </w:div>
    <w:div w:id="1747414203">
      <w:bodyDiv w:val="1"/>
      <w:marLeft w:val="0"/>
      <w:marRight w:val="0"/>
      <w:marTop w:val="0"/>
      <w:marBottom w:val="0"/>
      <w:divBdr>
        <w:top w:val="none" w:sz="0" w:space="0" w:color="auto"/>
        <w:left w:val="none" w:sz="0" w:space="0" w:color="auto"/>
        <w:bottom w:val="none" w:sz="0" w:space="0" w:color="auto"/>
        <w:right w:val="none" w:sz="0" w:space="0" w:color="auto"/>
      </w:divBdr>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774744738">
      <w:bodyDiv w:val="1"/>
      <w:marLeft w:val="0"/>
      <w:marRight w:val="0"/>
      <w:marTop w:val="0"/>
      <w:marBottom w:val="0"/>
      <w:divBdr>
        <w:top w:val="none" w:sz="0" w:space="0" w:color="auto"/>
        <w:left w:val="none" w:sz="0" w:space="0" w:color="auto"/>
        <w:bottom w:val="none" w:sz="0" w:space="0" w:color="auto"/>
        <w:right w:val="none" w:sz="0" w:space="0" w:color="auto"/>
      </w:divBdr>
    </w:div>
    <w:div w:id="1777286591">
      <w:bodyDiv w:val="1"/>
      <w:marLeft w:val="0"/>
      <w:marRight w:val="0"/>
      <w:marTop w:val="0"/>
      <w:marBottom w:val="0"/>
      <w:divBdr>
        <w:top w:val="none" w:sz="0" w:space="0" w:color="auto"/>
        <w:left w:val="none" w:sz="0" w:space="0" w:color="auto"/>
        <w:bottom w:val="none" w:sz="0" w:space="0" w:color="auto"/>
        <w:right w:val="none" w:sz="0" w:space="0" w:color="auto"/>
      </w:divBdr>
    </w:div>
    <w:div w:id="1815681554">
      <w:bodyDiv w:val="1"/>
      <w:marLeft w:val="0"/>
      <w:marRight w:val="0"/>
      <w:marTop w:val="0"/>
      <w:marBottom w:val="0"/>
      <w:divBdr>
        <w:top w:val="none" w:sz="0" w:space="0" w:color="auto"/>
        <w:left w:val="none" w:sz="0" w:space="0" w:color="auto"/>
        <w:bottom w:val="none" w:sz="0" w:space="0" w:color="auto"/>
        <w:right w:val="none" w:sz="0" w:space="0" w:color="auto"/>
      </w:divBdr>
    </w:div>
    <w:div w:id="1820803149">
      <w:bodyDiv w:val="1"/>
      <w:marLeft w:val="0"/>
      <w:marRight w:val="0"/>
      <w:marTop w:val="0"/>
      <w:marBottom w:val="0"/>
      <w:divBdr>
        <w:top w:val="none" w:sz="0" w:space="0" w:color="auto"/>
        <w:left w:val="none" w:sz="0" w:space="0" w:color="auto"/>
        <w:bottom w:val="none" w:sz="0" w:space="0" w:color="auto"/>
        <w:right w:val="none" w:sz="0" w:space="0" w:color="auto"/>
      </w:divBdr>
    </w:div>
    <w:div w:id="1886062241">
      <w:bodyDiv w:val="1"/>
      <w:marLeft w:val="0"/>
      <w:marRight w:val="0"/>
      <w:marTop w:val="0"/>
      <w:marBottom w:val="0"/>
      <w:divBdr>
        <w:top w:val="none" w:sz="0" w:space="0" w:color="auto"/>
        <w:left w:val="none" w:sz="0" w:space="0" w:color="auto"/>
        <w:bottom w:val="none" w:sz="0" w:space="0" w:color="auto"/>
        <w:right w:val="none" w:sz="0" w:space="0" w:color="auto"/>
      </w:divBdr>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1979651631">
      <w:bodyDiv w:val="1"/>
      <w:marLeft w:val="0"/>
      <w:marRight w:val="0"/>
      <w:marTop w:val="0"/>
      <w:marBottom w:val="0"/>
      <w:divBdr>
        <w:top w:val="none" w:sz="0" w:space="0" w:color="auto"/>
        <w:left w:val="none" w:sz="0" w:space="0" w:color="auto"/>
        <w:bottom w:val="none" w:sz="0" w:space="0" w:color="auto"/>
        <w:right w:val="none" w:sz="0" w:space="0" w:color="auto"/>
      </w:divBdr>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062362414">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 w:id="21366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0BF6E-7BB6-4443-9A68-A230A4EF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Pages>
  <Words>1615</Words>
  <Characters>8723</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10318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user</cp:lastModifiedBy>
  <cp:revision>142</cp:revision>
  <cp:lastPrinted>2017-05-05T19:20:00Z</cp:lastPrinted>
  <dcterms:created xsi:type="dcterms:W3CDTF">2017-04-18T14:00:00Z</dcterms:created>
  <dcterms:modified xsi:type="dcterms:W3CDTF">2017-05-05T19:24:00Z</dcterms:modified>
</cp:coreProperties>
</file>