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880" w:rsidRPr="00BD79FC" w:rsidRDefault="00380880" w:rsidP="00BD79FC">
      <w:pPr>
        <w:jc w:val="both"/>
        <w:rPr>
          <w:rFonts w:ascii="Arial" w:eastAsia="Calibri" w:hAnsi="Arial" w:cs="Arial"/>
          <w:sz w:val="22"/>
          <w:szCs w:val="22"/>
        </w:rPr>
      </w:pPr>
      <w:r w:rsidRPr="00BD79FC">
        <w:rPr>
          <w:rFonts w:ascii="Arial" w:hAnsi="Arial" w:cs="Arial"/>
          <w:sz w:val="22"/>
          <w:szCs w:val="22"/>
        </w:rPr>
        <w:t xml:space="preserve">Aos </w:t>
      </w:r>
      <w:r w:rsidR="006675D1" w:rsidRPr="00BD79FC">
        <w:rPr>
          <w:rFonts w:ascii="Arial" w:hAnsi="Arial" w:cs="Arial"/>
          <w:sz w:val="22"/>
          <w:szCs w:val="22"/>
        </w:rPr>
        <w:t>vinte e cinco</w:t>
      </w:r>
      <w:r w:rsidRPr="00BD79FC">
        <w:rPr>
          <w:rFonts w:ascii="Arial" w:hAnsi="Arial" w:cs="Arial"/>
          <w:sz w:val="22"/>
          <w:szCs w:val="22"/>
        </w:rPr>
        <w:t xml:space="preserve"> dias do mês de </w:t>
      </w:r>
      <w:r w:rsidR="006675D1" w:rsidRPr="00BD79FC">
        <w:rPr>
          <w:rFonts w:ascii="Arial" w:hAnsi="Arial" w:cs="Arial"/>
          <w:sz w:val="22"/>
          <w:szCs w:val="22"/>
        </w:rPr>
        <w:t xml:space="preserve">janeiro do ano de dois mil e dezesseis </w:t>
      </w:r>
      <w:r w:rsidRPr="00BD79FC">
        <w:rPr>
          <w:rFonts w:ascii="Arial" w:hAnsi="Arial" w:cs="Arial"/>
          <w:sz w:val="22"/>
          <w:szCs w:val="22"/>
        </w:rPr>
        <w:t>(</w:t>
      </w:r>
      <w:r w:rsidR="006675D1" w:rsidRPr="00BD79FC">
        <w:rPr>
          <w:rFonts w:ascii="Arial" w:hAnsi="Arial" w:cs="Arial"/>
          <w:b/>
          <w:sz w:val="22"/>
          <w:szCs w:val="22"/>
        </w:rPr>
        <w:t>25/01/2016</w:t>
      </w:r>
      <w:r w:rsidRPr="00BD79FC">
        <w:rPr>
          <w:rFonts w:ascii="Arial" w:hAnsi="Arial" w:cs="Arial"/>
          <w:sz w:val="22"/>
          <w:szCs w:val="22"/>
        </w:rPr>
        <w:t xml:space="preserve">), às </w:t>
      </w:r>
      <w:r w:rsidR="009439E2" w:rsidRPr="00BD79FC">
        <w:rPr>
          <w:rFonts w:ascii="Arial" w:hAnsi="Arial" w:cs="Arial"/>
          <w:sz w:val="22"/>
          <w:szCs w:val="22"/>
        </w:rPr>
        <w:t>dez</w:t>
      </w:r>
      <w:r w:rsidRPr="00BD79FC">
        <w:rPr>
          <w:rFonts w:ascii="Arial" w:hAnsi="Arial" w:cs="Arial"/>
          <w:sz w:val="22"/>
          <w:szCs w:val="22"/>
        </w:rPr>
        <w:t xml:space="preserve"> horas </w:t>
      </w:r>
      <w:r w:rsidR="009439E2" w:rsidRPr="00BD79FC">
        <w:rPr>
          <w:rFonts w:ascii="Arial" w:hAnsi="Arial" w:cs="Arial"/>
          <w:sz w:val="22"/>
          <w:szCs w:val="22"/>
        </w:rPr>
        <w:t>e trinta minutos (10:3</w:t>
      </w:r>
      <w:r w:rsidRPr="00BD79FC">
        <w:rPr>
          <w:rFonts w:ascii="Arial" w:hAnsi="Arial" w:cs="Arial"/>
          <w:sz w:val="22"/>
          <w:szCs w:val="22"/>
        </w:rPr>
        <w:t>0 h), reuniu-se a Comissão de Organização e Administração do CAU</w:t>
      </w:r>
      <w:r w:rsidRPr="00BD79FC">
        <w:rPr>
          <w:rFonts w:ascii="Arial" w:eastAsia="Times New Roman" w:hAnsi="Arial" w:cs="Arial"/>
          <w:sz w:val="22"/>
          <w:szCs w:val="22"/>
          <w:lang w:eastAsia="en-US"/>
        </w:rPr>
        <w:t>/PR</w:t>
      </w:r>
      <w:r w:rsidRPr="00BD79FC">
        <w:rPr>
          <w:rFonts w:ascii="Arial" w:hAnsi="Arial" w:cs="Arial"/>
          <w:sz w:val="22"/>
          <w:szCs w:val="22"/>
        </w:rPr>
        <w:t>, na Sessão Ordinária n</w:t>
      </w:r>
      <w:r w:rsidRPr="00BD79FC">
        <w:rPr>
          <w:rFonts w:ascii="Arial" w:hAnsi="Arial" w:cs="Arial"/>
          <w:sz w:val="22"/>
          <w:szCs w:val="22"/>
          <w:vertAlign w:val="superscript"/>
        </w:rPr>
        <w:t>o</w:t>
      </w:r>
      <w:r w:rsidR="00947B24" w:rsidRPr="00BD79FC">
        <w:rPr>
          <w:rFonts w:ascii="Arial" w:hAnsi="Arial" w:cs="Arial"/>
          <w:sz w:val="22"/>
          <w:szCs w:val="22"/>
        </w:rPr>
        <w:t xml:space="preserve"> 12</w:t>
      </w:r>
      <w:r w:rsidR="006675D1" w:rsidRPr="00BD79FC">
        <w:rPr>
          <w:rFonts w:ascii="Arial" w:hAnsi="Arial" w:cs="Arial"/>
          <w:sz w:val="22"/>
          <w:szCs w:val="22"/>
        </w:rPr>
        <w:t>/2016</w:t>
      </w:r>
      <w:r w:rsidRPr="00BD79FC">
        <w:rPr>
          <w:rFonts w:ascii="Arial" w:hAnsi="Arial" w:cs="Arial"/>
          <w:sz w:val="22"/>
          <w:szCs w:val="22"/>
        </w:rPr>
        <w:t>, r</w:t>
      </w:r>
      <w:r w:rsidR="00160BEC" w:rsidRPr="00BD79FC">
        <w:rPr>
          <w:rFonts w:ascii="Arial" w:hAnsi="Arial" w:cs="Arial"/>
          <w:sz w:val="22"/>
          <w:szCs w:val="22"/>
        </w:rPr>
        <w:t xml:space="preserve">ealizada </w:t>
      </w:r>
      <w:r w:rsidR="00985B43" w:rsidRPr="00BD79FC">
        <w:rPr>
          <w:rFonts w:ascii="Arial" w:hAnsi="Arial" w:cs="Arial"/>
          <w:sz w:val="22"/>
          <w:szCs w:val="22"/>
        </w:rPr>
        <w:t>na sala Vi</w:t>
      </w:r>
      <w:r w:rsidR="00A77204" w:rsidRPr="00BD79FC">
        <w:rPr>
          <w:rFonts w:ascii="Arial" w:hAnsi="Arial" w:cs="Arial"/>
          <w:sz w:val="22"/>
          <w:szCs w:val="22"/>
        </w:rPr>
        <w:t>lanova Artigas da Sede do CAU Paraná</w:t>
      </w:r>
      <w:r w:rsidRPr="00BD79FC">
        <w:rPr>
          <w:rFonts w:ascii="Arial" w:hAnsi="Arial" w:cs="Arial"/>
          <w:sz w:val="22"/>
          <w:szCs w:val="22"/>
        </w:rPr>
        <w:t>, na</w:t>
      </w:r>
      <w:r w:rsidR="00160BEC" w:rsidRPr="00BD79FC">
        <w:rPr>
          <w:rFonts w:ascii="Arial" w:hAnsi="Arial" w:cs="Arial"/>
          <w:sz w:val="22"/>
          <w:szCs w:val="22"/>
        </w:rPr>
        <w:t xml:space="preserve"> </w:t>
      </w:r>
      <w:r w:rsidR="00985B43" w:rsidRPr="00BD79FC">
        <w:rPr>
          <w:rFonts w:ascii="Arial" w:hAnsi="Arial" w:cs="Arial"/>
          <w:sz w:val="22"/>
          <w:szCs w:val="22"/>
        </w:rPr>
        <w:t>Avenida Nossa Senhora da Luz, 2530, Alto XV</w:t>
      </w:r>
      <w:r w:rsidRPr="00BD79FC">
        <w:rPr>
          <w:rFonts w:ascii="Arial" w:hAnsi="Arial" w:cs="Arial"/>
          <w:sz w:val="22"/>
          <w:szCs w:val="22"/>
        </w:rPr>
        <w:t xml:space="preserve">, </w:t>
      </w:r>
      <w:r w:rsidR="00985B43" w:rsidRPr="00BD79FC">
        <w:rPr>
          <w:rFonts w:ascii="Arial" w:hAnsi="Arial" w:cs="Arial"/>
          <w:sz w:val="22"/>
          <w:szCs w:val="22"/>
        </w:rPr>
        <w:t>na cidade de Curitiba</w:t>
      </w:r>
      <w:r w:rsidRPr="00BD79FC">
        <w:rPr>
          <w:rFonts w:ascii="Arial" w:hAnsi="Arial" w:cs="Arial"/>
          <w:sz w:val="22"/>
          <w:szCs w:val="22"/>
        </w:rPr>
        <w:t>, no Estado do Paraná</w:t>
      </w:r>
      <w:r w:rsidR="00985B43" w:rsidRPr="00BD79FC">
        <w:rPr>
          <w:rFonts w:ascii="Arial" w:hAnsi="Arial" w:cs="Arial"/>
          <w:sz w:val="22"/>
          <w:szCs w:val="22"/>
        </w:rPr>
        <w:t>, coordenada pelo Arquiteto</w:t>
      </w:r>
      <w:r w:rsidRPr="00BD79FC">
        <w:rPr>
          <w:rFonts w:ascii="Arial" w:hAnsi="Arial" w:cs="Arial"/>
          <w:sz w:val="22"/>
          <w:szCs w:val="22"/>
        </w:rPr>
        <w:t xml:space="preserve"> e Urbanista</w:t>
      </w:r>
      <w:r w:rsidR="00985B43" w:rsidRPr="00BD79FC">
        <w:rPr>
          <w:rFonts w:ascii="Arial" w:hAnsi="Arial" w:cs="Arial"/>
          <w:b/>
          <w:sz w:val="22"/>
          <w:szCs w:val="22"/>
        </w:rPr>
        <w:t xml:space="preserve"> BRUNO SOARES MATINS</w:t>
      </w:r>
      <w:r w:rsidR="00C05057" w:rsidRPr="00BD79FC">
        <w:rPr>
          <w:rFonts w:ascii="Arial" w:hAnsi="Arial" w:cs="Arial"/>
          <w:b/>
          <w:sz w:val="22"/>
          <w:szCs w:val="22"/>
        </w:rPr>
        <w:t xml:space="preserve"> </w:t>
      </w:r>
      <w:r w:rsidRPr="00BD79FC">
        <w:rPr>
          <w:rFonts w:ascii="Arial" w:hAnsi="Arial" w:cs="Arial"/>
          <w:sz w:val="22"/>
          <w:szCs w:val="22"/>
        </w:rPr>
        <w:t>– Coordenador</w:t>
      </w:r>
      <w:r w:rsidR="00985B43" w:rsidRPr="00BD79FC">
        <w:rPr>
          <w:rFonts w:ascii="Arial" w:hAnsi="Arial" w:cs="Arial"/>
          <w:sz w:val="22"/>
          <w:szCs w:val="22"/>
        </w:rPr>
        <w:t xml:space="preserve"> da </w:t>
      </w:r>
      <w:r w:rsidRPr="00BD79FC">
        <w:rPr>
          <w:rFonts w:ascii="Arial" w:hAnsi="Arial" w:cs="Arial"/>
          <w:sz w:val="22"/>
          <w:szCs w:val="22"/>
        </w:rPr>
        <w:t xml:space="preserve"> Comissão</w:t>
      </w:r>
      <w:r w:rsidRPr="00BD79FC">
        <w:rPr>
          <w:rFonts w:ascii="Arial" w:hAnsi="Arial" w:cs="Arial"/>
          <w:b/>
          <w:sz w:val="22"/>
          <w:szCs w:val="22"/>
        </w:rPr>
        <w:t xml:space="preserve">, </w:t>
      </w:r>
      <w:r w:rsidRPr="00BD79FC">
        <w:rPr>
          <w:rFonts w:ascii="Arial" w:hAnsi="Arial" w:cs="Arial"/>
          <w:sz w:val="22"/>
          <w:szCs w:val="22"/>
        </w:rPr>
        <w:t xml:space="preserve">tendo como Assessora de Comissão </w:t>
      </w:r>
      <w:r w:rsidR="00777DCD" w:rsidRPr="00BD79FC">
        <w:rPr>
          <w:rFonts w:ascii="Arial" w:hAnsi="Arial" w:cs="Arial"/>
          <w:sz w:val="22"/>
          <w:szCs w:val="22"/>
        </w:rPr>
        <w:t>ANDRESSA FABIANA DE OLIVEIRA</w:t>
      </w:r>
      <w:r w:rsidRPr="00BD79FC">
        <w:rPr>
          <w:rFonts w:ascii="Arial" w:hAnsi="Arial" w:cs="Arial"/>
          <w:sz w:val="22"/>
          <w:szCs w:val="22"/>
        </w:rPr>
        <w:t xml:space="preserve">; sessão que contou ainda com a presença dos seguintes Arquitetos e Urbanistas: Conselheiro Titular </w:t>
      </w:r>
      <w:r w:rsidRPr="00BD79FC">
        <w:rPr>
          <w:rFonts w:ascii="Arial" w:hAnsi="Arial" w:cs="Arial"/>
          <w:b/>
          <w:caps/>
          <w:sz w:val="22"/>
          <w:szCs w:val="22"/>
        </w:rPr>
        <w:t>Nestor Dalmina</w:t>
      </w:r>
      <w:r w:rsidR="00777DCD" w:rsidRPr="00BD79FC">
        <w:rPr>
          <w:rFonts w:ascii="Arial" w:hAnsi="Arial" w:cs="Arial"/>
          <w:b/>
          <w:caps/>
          <w:sz w:val="22"/>
          <w:szCs w:val="22"/>
        </w:rPr>
        <w:t xml:space="preserve">, </w:t>
      </w:r>
      <w:r w:rsidR="00777DCD" w:rsidRPr="00BD79FC">
        <w:rPr>
          <w:rFonts w:ascii="Arial" w:hAnsi="Arial" w:cs="Arial"/>
          <w:sz w:val="22"/>
          <w:szCs w:val="22"/>
        </w:rPr>
        <w:t>e</w:t>
      </w:r>
      <w:r w:rsidR="00777DCD" w:rsidRPr="00BD79FC">
        <w:rPr>
          <w:rFonts w:ascii="Arial" w:hAnsi="Arial" w:cs="Arial"/>
          <w:caps/>
          <w:sz w:val="22"/>
          <w:szCs w:val="22"/>
        </w:rPr>
        <w:t xml:space="preserve"> </w:t>
      </w:r>
      <w:r w:rsidR="00293C51" w:rsidRPr="00BD79FC">
        <w:rPr>
          <w:rFonts w:ascii="Arial" w:hAnsi="Arial" w:cs="Arial"/>
          <w:sz w:val="22"/>
          <w:szCs w:val="22"/>
        </w:rPr>
        <w:t>Conselheira Titular</w:t>
      </w:r>
      <w:r w:rsidRPr="00BD79FC">
        <w:rPr>
          <w:rFonts w:ascii="Arial" w:hAnsi="Arial" w:cs="Arial"/>
          <w:sz w:val="22"/>
          <w:szCs w:val="22"/>
        </w:rPr>
        <w:t xml:space="preserve"> </w:t>
      </w:r>
      <w:r w:rsidR="00293C51" w:rsidRPr="00BD79FC">
        <w:rPr>
          <w:rFonts w:ascii="Arial" w:hAnsi="Arial" w:cs="Arial"/>
          <w:b/>
          <w:caps/>
          <w:sz w:val="22"/>
          <w:szCs w:val="22"/>
        </w:rPr>
        <w:t>MARGARETH MENEZES</w:t>
      </w:r>
      <w:r w:rsidR="00347071" w:rsidRPr="00BD79FC">
        <w:rPr>
          <w:rFonts w:ascii="Arial" w:hAnsi="Arial" w:cs="Arial"/>
          <w:b/>
          <w:caps/>
          <w:sz w:val="22"/>
          <w:szCs w:val="22"/>
        </w:rPr>
        <w:t>.</w:t>
      </w:r>
      <w:r w:rsidRPr="00BD79FC">
        <w:rPr>
          <w:rFonts w:ascii="Arial" w:hAnsi="Arial" w:cs="Arial"/>
          <w:b/>
          <w:caps/>
          <w:sz w:val="22"/>
          <w:szCs w:val="22"/>
        </w:rPr>
        <w:t xml:space="preserve"> </w:t>
      </w:r>
      <w:r w:rsidRPr="00BD79FC">
        <w:rPr>
          <w:rFonts w:ascii="Arial" w:hAnsi="Arial" w:cs="Arial"/>
          <w:b/>
          <w:sz w:val="22"/>
          <w:szCs w:val="22"/>
        </w:rPr>
        <w:t>"QUORUM"</w:t>
      </w:r>
      <w:r w:rsidRPr="00BD79FC">
        <w:rPr>
          <w:rFonts w:ascii="Arial" w:hAnsi="Arial" w:cs="Arial"/>
          <w:sz w:val="22"/>
          <w:szCs w:val="22"/>
        </w:rPr>
        <w:t xml:space="preserve"> – Verificado o número legal de Conselheiros presentes, de acordo com o Regimento Interno do CAU/PR, art. 62, o Coordenador declarou abertos os trabalhos </w:t>
      </w:r>
      <w:r w:rsidR="00293C51" w:rsidRPr="00BD79FC">
        <w:rPr>
          <w:rFonts w:ascii="Arial" w:hAnsi="Arial" w:cs="Arial"/>
          <w:sz w:val="22"/>
          <w:szCs w:val="22"/>
        </w:rPr>
        <w:t>do presente</w:t>
      </w:r>
      <w:r w:rsidRPr="00BD79FC">
        <w:rPr>
          <w:rFonts w:ascii="Arial" w:hAnsi="Arial" w:cs="Arial"/>
          <w:sz w:val="22"/>
          <w:szCs w:val="22"/>
        </w:rPr>
        <w:t>.-.-.-.-.-.-.-.-.-.-.-.-.-</w:t>
      </w:r>
      <w:r w:rsidR="00347071" w:rsidRPr="00BD79FC">
        <w:rPr>
          <w:rFonts w:ascii="Arial" w:hAnsi="Arial" w:cs="Arial"/>
          <w:sz w:val="22"/>
          <w:szCs w:val="22"/>
        </w:rPr>
        <w:t>.-.-.-.-.-.-.</w:t>
      </w:r>
      <w:r w:rsidR="00293C51" w:rsidRPr="00BD79FC">
        <w:rPr>
          <w:rFonts w:ascii="Arial" w:hAnsi="Arial" w:cs="Arial"/>
          <w:sz w:val="22"/>
          <w:szCs w:val="22"/>
        </w:rPr>
        <w:t>-.-.-.-.-.-.-.-.-.-.-.-.-.-.-.-.-.-.-.-.-.-.-.-.-.-.-.-.-.-.-.-.-.-.-.-.-.-.-.-.-.-</w:t>
      </w:r>
    </w:p>
    <w:p w:rsidR="00380880" w:rsidRPr="00BD79FC" w:rsidRDefault="00380880" w:rsidP="00BD79FC">
      <w:pPr>
        <w:numPr>
          <w:ilvl w:val="0"/>
          <w:numId w:val="9"/>
        </w:numPr>
        <w:tabs>
          <w:tab w:val="left" w:pos="284"/>
          <w:tab w:val="left" w:pos="567"/>
          <w:tab w:val="left" w:pos="851"/>
        </w:tabs>
        <w:jc w:val="both"/>
        <w:rPr>
          <w:rFonts w:ascii="Arial" w:hAnsi="Arial" w:cs="Arial"/>
          <w:b/>
          <w:sz w:val="22"/>
          <w:szCs w:val="22"/>
        </w:rPr>
      </w:pPr>
      <w:r w:rsidRPr="00BD79FC">
        <w:rPr>
          <w:rFonts w:ascii="Arial" w:hAnsi="Arial" w:cs="Arial"/>
          <w:b/>
          <w:sz w:val="22"/>
          <w:szCs w:val="22"/>
        </w:rPr>
        <w:t xml:space="preserve">ORDEM DO DIA: </w:t>
      </w:r>
      <w:r w:rsidRPr="00BD79FC">
        <w:rPr>
          <w:rFonts w:ascii="Arial" w:hAnsi="Arial" w:cs="Arial"/>
          <w:sz w:val="22"/>
          <w:szCs w:val="22"/>
        </w:rPr>
        <w:t>-.-.-.-.-.-.-.-.-.-.-.-.-.-.-.-.-.-.-.-.-.-.-.-.-.-.-.-.-.-.-.-.-.-.-.-.-.-.-.-.-.-.-.-.-.-.-.-.-.-.-.-.</w:t>
      </w:r>
    </w:p>
    <w:p w:rsidR="00380880" w:rsidRPr="00BD79FC" w:rsidRDefault="00380880" w:rsidP="00BD79FC">
      <w:pPr>
        <w:numPr>
          <w:ilvl w:val="1"/>
          <w:numId w:val="9"/>
        </w:numPr>
        <w:tabs>
          <w:tab w:val="left" w:pos="284"/>
          <w:tab w:val="left" w:pos="567"/>
          <w:tab w:val="left" w:pos="851"/>
        </w:tabs>
        <w:jc w:val="both"/>
        <w:rPr>
          <w:rFonts w:ascii="Arial" w:eastAsia="Calibri" w:hAnsi="Arial" w:cs="Arial"/>
          <w:sz w:val="22"/>
          <w:szCs w:val="22"/>
        </w:rPr>
      </w:pPr>
      <w:r w:rsidRPr="00BD79FC">
        <w:rPr>
          <w:rFonts w:ascii="Arial" w:hAnsi="Arial" w:cs="Arial"/>
          <w:b/>
          <w:sz w:val="22"/>
          <w:szCs w:val="22"/>
        </w:rPr>
        <w:t xml:space="preserve">Inclusão de Assuntos para Discussão: </w:t>
      </w:r>
      <w:r w:rsidRPr="00BD79FC">
        <w:rPr>
          <w:rFonts w:ascii="Arial" w:hAnsi="Arial" w:cs="Arial"/>
          <w:sz w:val="22"/>
          <w:szCs w:val="22"/>
        </w:rPr>
        <w:t>-.-.-.-.-.-.-.-.-.-.-.-.-.-.-.-.-.-.-.-.-.-.-.-.-.-.-.-.-.-.-.-.-</w:t>
      </w:r>
    </w:p>
    <w:p w:rsidR="006C5E1C" w:rsidRPr="00BD79FC" w:rsidRDefault="00D26908" w:rsidP="00BD79FC">
      <w:pPr>
        <w:numPr>
          <w:ilvl w:val="2"/>
          <w:numId w:val="9"/>
        </w:numPr>
        <w:tabs>
          <w:tab w:val="left" w:pos="284"/>
          <w:tab w:val="left" w:pos="567"/>
          <w:tab w:val="left" w:pos="851"/>
        </w:tabs>
        <w:jc w:val="both"/>
        <w:rPr>
          <w:rFonts w:ascii="Arial" w:hAnsi="Arial" w:cs="Arial"/>
          <w:sz w:val="22"/>
          <w:szCs w:val="22"/>
        </w:rPr>
      </w:pPr>
      <w:r w:rsidRPr="00BD79FC">
        <w:rPr>
          <w:rFonts w:ascii="Arial" w:hAnsi="Arial" w:cs="Arial"/>
          <w:b/>
          <w:sz w:val="22"/>
          <w:szCs w:val="22"/>
        </w:rPr>
        <w:t xml:space="preserve"> CALENDARIO 2016 - FERIADOS COM RECESSO</w:t>
      </w:r>
      <w:r w:rsidR="00E81BA0" w:rsidRPr="00BD79FC">
        <w:rPr>
          <w:rFonts w:ascii="Arial" w:hAnsi="Arial" w:cs="Arial"/>
          <w:sz w:val="22"/>
          <w:szCs w:val="22"/>
        </w:rPr>
        <w:t xml:space="preserve">: </w:t>
      </w:r>
      <w:r w:rsidR="00A87210" w:rsidRPr="00BD79FC">
        <w:rPr>
          <w:rFonts w:ascii="Arial" w:hAnsi="Arial" w:cs="Arial"/>
          <w:sz w:val="22"/>
          <w:szCs w:val="22"/>
        </w:rPr>
        <w:t>Analisando</w:t>
      </w:r>
      <w:r w:rsidR="00E81BA0" w:rsidRPr="00BD79FC">
        <w:rPr>
          <w:rFonts w:ascii="Arial" w:hAnsi="Arial" w:cs="Arial"/>
          <w:sz w:val="22"/>
          <w:szCs w:val="22"/>
        </w:rPr>
        <w:t xml:space="preserve"> os feriados existentes no ano de 2016, os membros desta comissão sugeriram como recesso os dias: </w:t>
      </w:r>
      <w:r w:rsidR="00A87210" w:rsidRPr="00BD79FC">
        <w:rPr>
          <w:rFonts w:ascii="Arial" w:hAnsi="Arial" w:cs="Arial"/>
          <w:sz w:val="22"/>
          <w:szCs w:val="22"/>
        </w:rPr>
        <w:t>08 de fevereiro (antecedo ao dia 09 terça-feira sendo feriado de Carnaval); 27 de maio (posterior ao dia 26 quinta-feira sendo feriado de Corpus Christi) e dia 14 de novembro (antecede ao dia 15 terça-feira sendo feriado Proclamação da República). O feriado referente ao Dia do Servidor Público que ocorre no dia 28 de outubro, será substituído pelo dia 14 de novembro. Todos os recessos, deverão ter suas horas compensadas em banco de horas.</w:t>
      </w:r>
      <w:r w:rsidR="00A83EF6" w:rsidRPr="00BD79FC">
        <w:rPr>
          <w:rFonts w:ascii="Arial" w:hAnsi="Arial" w:cs="Arial"/>
          <w:sz w:val="22"/>
          <w:szCs w:val="22"/>
        </w:rPr>
        <w:t>-.-.-.-.-.-.-.-.-.-.-.-.-.-.-.-.-.-.-.-.-.-.-.-.-.-.-.-.-.-.-.-.-.-.-.-.-.-.-.-.-.-.-.-.-.-.-.-.-.-.-.-.-.-.-.-.-.-.-.-.-.-.-</w:t>
      </w:r>
    </w:p>
    <w:p w:rsidR="00A87210" w:rsidRPr="00BD79FC" w:rsidRDefault="00A83EF6" w:rsidP="00BD79FC">
      <w:pPr>
        <w:numPr>
          <w:ilvl w:val="2"/>
          <w:numId w:val="9"/>
        </w:numPr>
        <w:tabs>
          <w:tab w:val="left" w:pos="284"/>
          <w:tab w:val="left" w:pos="567"/>
          <w:tab w:val="left" w:pos="851"/>
        </w:tabs>
        <w:jc w:val="both"/>
        <w:rPr>
          <w:rFonts w:ascii="Arial" w:hAnsi="Arial" w:cs="Arial"/>
          <w:sz w:val="22"/>
          <w:szCs w:val="22"/>
        </w:rPr>
      </w:pPr>
      <w:r w:rsidRPr="00BD79FC">
        <w:rPr>
          <w:rFonts w:ascii="Arial" w:hAnsi="Arial" w:cs="Arial"/>
          <w:sz w:val="22"/>
          <w:szCs w:val="22"/>
        </w:rPr>
        <w:t xml:space="preserve"> </w:t>
      </w:r>
      <w:r w:rsidRPr="00BD79FC">
        <w:rPr>
          <w:rFonts w:ascii="Arial" w:hAnsi="Arial" w:cs="Arial"/>
          <w:b/>
          <w:sz w:val="22"/>
          <w:szCs w:val="22"/>
        </w:rPr>
        <w:t>ESCOLHA DAS CIDADES DE INTERIOR PARA REALIZAÇÃO DA PLENARIA</w:t>
      </w:r>
      <w:r w:rsidRPr="00BD79FC">
        <w:rPr>
          <w:rFonts w:ascii="Arial" w:hAnsi="Arial" w:cs="Arial"/>
          <w:sz w:val="22"/>
          <w:szCs w:val="22"/>
        </w:rPr>
        <w:t>: Em reunião, a comissão sugere as seguintes cidades de interior para realização das plenárias fora da Sede do CAU/PR: Plenária de fevereiro dias 22 e 23 em Maringá, Plenária de maio dias 23 e 24 em Cascavel, Plenária de agosto dias 29 e 30 em Londrina, e Plenária de novembro dias 21 e 22 em Foz do Iguaçu. A Comissão também sugere as mudanças de datas das plenária referentes ao</w:t>
      </w:r>
      <w:r w:rsidR="00750AC1" w:rsidRPr="00BD79FC">
        <w:rPr>
          <w:rFonts w:ascii="Arial" w:hAnsi="Arial" w:cs="Arial"/>
          <w:sz w:val="22"/>
          <w:szCs w:val="22"/>
        </w:rPr>
        <w:t>s</w:t>
      </w:r>
      <w:r w:rsidRPr="00BD79FC">
        <w:rPr>
          <w:rFonts w:ascii="Arial" w:hAnsi="Arial" w:cs="Arial"/>
          <w:sz w:val="22"/>
          <w:szCs w:val="22"/>
        </w:rPr>
        <w:t xml:space="preserve"> </w:t>
      </w:r>
      <w:r w:rsidR="00750AC1" w:rsidRPr="00BD79FC">
        <w:rPr>
          <w:rFonts w:ascii="Arial" w:hAnsi="Arial" w:cs="Arial"/>
          <w:sz w:val="22"/>
          <w:szCs w:val="22"/>
        </w:rPr>
        <w:t>meses</w:t>
      </w:r>
      <w:r w:rsidRPr="00BD79FC">
        <w:rPr>
          <w:rFonts w:ascii="Arial" w:hAnsi="Arial" w:cs="Arial"/>
          <w:sz w:val="22"/>
          <w:szCs w:val="22"/>
        </w:rPr>
        <w:t xml:space="preserve"> de março e abril; </w:t>
      </w:r>
      <w:r w:rsidR="00750AC1" w:rsidRPr="00BD79FC">
        <w:rPr>
          <w:rFonts w:ascii="Arial" w:hAnsi="Arial" w:cs="Arial"/>
          <w:sz w:val="22"/>
          <w:szCs w:val="22"/>
        </w:rPr>
        <w:t>o motivo e que as datas escolhidas são posteriores a feriados, o que dificultaria a viagem de alguns conselheiros, devido ao alto movimento de transito nas estradas; a sugestão fica que a plenária de março que ocorreria dia 28, mudasse para dia 21, sendo antecipada uma semana; e a plenária de abril que ocorreria no dia 25, mudasse para dia 18, também antecipando uma semana da data prevista.-.-.-.-.-.-.-.-.-.-.-.-.-.-.-.-.-.-.-.-.-.-.-.-.-.-.-.-.-.-.-.-.-.-.-.-.-.-.-.-.-.-.-.-.-.-.-.-.-.-.-.-.-.-.-.-.-.-</w:t>
      </w:r>
    </w:p>
    <w:p w:rsidR="00750AC1" w:rsidRPr="00BD79FC" w:rsidRDefault="00750AC1" w:rsidP="00BD79FC">
      <w:pPr>
        <w:numPr>
          <w:ilvl w:val="2"/>
          <w:numId w:val="9"/>
        </w:numPr>
        <w:tabs>
          <w:tab w:val="left" w:pos="284"/>
          <w:tab w:val="left" w:pos="567"/>
          <w:tab w:val="left" w:pos="851"/>
        </w:tabs>
        <w:jc w:val="both"/>
        <w:rPr>
          <w:rFonts w:ascii="Arial" w:hAnsi="Arial" w:cs="Arial"/>
          <w:b/>
          <w:sz w:val="22"/>
          <w:szCs w:val="22"/>
        </w:rPr>
      </w:pPr>
      <w:r w:rsidRPr="00BD79FC">
        <w:rPr>
          <w:rFonts w:ascii="Arial" w:hAnsi="Arial" w:cs="Arial"/>
          <w:sz w:val="22"/>
          <w:szCs w:val="22"/>
        </w:rPr>
        <w:t xml:space="preserve"> </w:t>
      </w:r>
      <w:r w:rsidRPr="00BD79FC">
        <w:rPr>
          <w:rFonts w:ascii="Arial" w:hAnsi="Arial" w:cs="Arial"/>
          <w:b/>
          <w:sz w:val="22"/>
          <w:szCs w:val="22"/>
        </w:rPr>
        <w:t xml:space="preserve">ALTERAÇÃO DO ORGANOGRAMA CAU/PR: </w:t>
      </w:r>
      <w:r w:rsidRPr="00BD79FC">
        <w:rPr>
          <w:rFonts w:ascii="Arial" w:hAnsi="Arial" w:cs="Arial"/>
          <w:sz w:val="22"/>
          <w:szCs w:val="22"/>
        </w:rPr>
        <w:t>Devido a mudança da composição da gerencia do CAU/BR</w:t>
      </w:r>
      <w:r w:rsidR="005C6EEE" w:rsidRPr="00BD79FC">
        <w:rPr>
          <w:rFonts w:ascii="Arial" w:hAnsi="Arial" w:cs="Arial"/>
          <w:sz w:val="22"/>
          <w:szCs w:val="22"/>
        </w:rPr>
        <w:t>, ouve alteração no organograma do CAU/PR; onde a Assessoria de Planejamento e Gestão da Estratégia, e a Coordenação de Planejamento, passam a integrar a Gerencia de Orçamento e Finanças, onde está passa a ser Gerencia de Planejamento Orçamentos e Finanças.-.-.-.-.-.-.-.-.-.-.-.-.-.-.-.-.-.-.-.-.-.-.-.-.-.-.-.-.-.-.-.-.-.-.-.-.-.-.-.-.-.-.-.-.-.-.-.-.-.-</w:t>
      </w:r>
    </w:p>
    <w:p w:rsidR="002D3FCA" w:rsidRPr="00BD79FC" w:rsidRDefault="00AA1151" w:rsidP="00BD79FC">
      <w:pPr>
        <w:numPr>
          <w:ilvl w:val="2"/>
          <w:numId w:val="9"/>
        </w:numPr>
        <w:tabs>
          <w:tab w:val="left" w:pos="284"/>
          <w:tab w:val="left" w:pos="567"/>
          <w:tab w:val="left" w:pos="851"/>
        </w:tabs>
        <w:jc w:val="both"/>
        <w:rPr>
          <w:rFonts w:ascii="Arial" w:hAnsi="Arial" w:cs="Arial"/>
          <w:b/>
          <w:sz w:val="22"/>
          <w:szCs w:val="22"/>
        </w:rPr>
      </w:pPr>
      <w:r w:rsidRPr="00BD79FC">
        <w:rPr>
          <w:rFonts w:ascii="Arial" w:hAnsi="Arial" w:cs="Arial"/>
          <w:b/>
          <w:sz w:val="22"/>
          <w:szCs w:val="22"/>
        </w:rPr>
        <w:t xml:space="preserve"> APOIO: </w:t>
      </w:r>
      <w:r w:rsidRPr="00BD79FC">
        <w:rPr>
          <w:rFonts w:ascii="Arial" w:hAnsi="Arial" w:cs="Arial"/>
          <w:sz w:val="22"/>
          <w:szCs w:val="22"/>
        </w:rPr>
        <w:t xml:space="preserve">A Comissão analisou as solicitações de apoio, sendo que essas deverão ir para votação de planaria e obter um parecer da </w:t>
      </w:r>
      <w:proofErr w:type="spellStart"/>
      <w:r w:rsidRPr="00BD79FC">
        <w:rPr>
          <w:rFonts w:ascii="Arial" w:hAnsi="Arial" w:cs="Arial"/>
          <w:sz w:val="22"/>
          <w:szCs w:val="22"/>
        </w:rPr>
        <w:t>CPFi</w:t>
      </w:r>
      <w:proofErr w:type="spellEnd"/>
      <w:r w:rsidRPr="00BD79FC">
        <w:rPr>
          <w:rFonts w:ascii="Arial" w:hAnsi="Arial" w:cs="Arial"/>
          <w:sz w:val="22"/>
          <w:szCs w:val="22"/>
        </w:rPr>
        <w:t xml:space="preserve">. </w:t>
      </w:r>
      <w:r w:rsidR="005F125A" w:rsidRPr="00BD79FC">
        <w:rPr>
          <w:rFonts w:ascii="Arial" w:hAnsi="Arial" w:cs="Arial"/>
          <w:sz w:val="22"/>
          <w:szCs w:val="22"/>
        </w:rPr>
        <w:t xml:space="preserve">Solicitação de apoio a ida do Presidente Jeferson Dantas </w:t>
      </w:r>
      <w:proofErr w:type="spellStart"/>
      <w:r w:rsidR="005F125A" w:rsidRPr="00BD79FC">
        <w:rPr>
          <w:rFonts w:ascii="Arial" w:hAnsi="Arial" w:cs="Arial"/>
          <w:sz w:val="22"/>
          <w:szCs w:val="22"/>
        </w:rPr>
        <w:t>Navolar</w:t>
      </w:r>
      <w:proofErr w:type="spellEnd"/>
      <w:r w:rsidR="005F125A" w:rsidRPr="00BD79FC">
        <w:rPr>
          <w:rFonts w:ascii="Arial" w:hAnsi="Arial" w:cs="Arial"/>
          <w:sz w:val="22"/>
          <w:szCs w:val="22"/>
        </w:rPr>
        <w:t xml:space="preserve">, a reunião do Comitê Executivo da FPAA, devido a sua representação enquanto Assessor da Presidência para assuntos relativos a Cidades de Fronteiras; esta reunião ocorrera nos dias 10 a 14 de março de 2016 em Havana, Cuba. </w:t>
      </w:r>
      <w:r w:rsidRPr="00BD79FC">
        <w:rPr>
          <w:rFonts w:ascii="Arial" w:hAnsi="Arial" w:cs="Arial"/>
          <w:sz w:val="22"/>
          <w:szCs w:val="22"/>
        </w:rPr>
        <w:t xml:space="preserve">Solicitação do instituto de Arquitetura do Brasil/ IAB-PR referente a apoio do CAU/PR por </w:t>
      </w:r>
      <w:r w:rsidRPr="00BD79FC">
        <w:rPr>
          <w:rFonts w:ascii="Arial" w:hAnsi="Arial" w:cs="Arial"/>
          <w:sz w:val="22"/>
          <w:szCs w:val="22"/>
        </w:rPr>
        <w:lastRenderedPageBreak/>
        <w:t xml:space="preserve">meio de estadia e passagem de duas arquitetas, sendo ela, Ana Gabriela Godinho Lima e Elisabete França, para participação ao evento IAB Mulher, relacionado com o Dia Internacional da Mulher; o evento ocorrera no dia </w:t>
      </w:r>
      <w:r w:rsidR="005F125A" w:rsidRPr="00BD79FC">
        <w:rPr>
          <w:rFonts w:ascii="Arial" w:hAnsi="Arial" w:cs="Arial"/>
          <w:sz w:val="22"/>
          <w:szCs w:val="22"/>
        </w:rPr>
        <w:t>08 de março de 2016.</w:t>
      </w:r>
      <w:r w:rsidR="007B20F7" w:rsidRPr="00BD79FC">
        <w:rPr>
          <w:rFonts w:ascii="Arial" w:hAnsi="Arial" w:cs="Arial"/>
          <w:sz w:val="22"/>
          <w:szCs w:val="22"/>
        </w:rPr>
        <w:t xml:space="preserve"> Solicitação de apoio para realizar a posse da nova gestão do Sindicato dos Arquitetos no Estado do Paraná.</w:t>
      </w:r>
      <w:r w:rsidR="00C764DB" w:rsidRPr="00BD79FC">
        <w:rPr>
          <w:rFonts w:ascii="Arial" w:hAnsi="Arial" w:cs="Arial"/>
          <w:b/>
          <w:sz w:val="22"/>
          <w:szCs w:val="22"/>
        </w:rPr>
        <w:t xml:space="preserve"> </w:t>
      </w:r>
      <w:r w:rsidR="00C764DB" w:rsidRPr="00BD79FC">
        <w:rPr>
          <w:rFonts w:ascii="Arial" w:hAnsi="Arial" w:cs="Arial"/>
          <w:sz w:val="22"/>
          <w:szCs w:val="22"/>
        </w:rPr>
        <w:t xml:space="preserve">Solicitação de apoio </w:t>
      </w:r>
      <w:r w:rsidR="00BD79FC" w:rsidRPr="00BD79FC">
        <w:rPr>
          <w:rFonts w:ascii="Arial" w:hAnsi="Arial" w:cs="Arial"/>
          <w:sz w:val="22"/>
          <w:szCs w:val="22"/>
        </w:rPr>
        <w:t>a</w:t>
      </w:r>
      <w:r w:rsidR="00C764DB" w:rsidRPr="00BD79FC">
        <w:rPr>
          <w:rFonts w:ascii="Arial" w:hAnsi="Arial" w:cs="Arial"/>
          <w:sz w:val="22"/>
          <w:szCs w:val="22"/>
        </w:rPr>
        <w:t xml:space="preserve">o Presidente da FPAA, João </w:t>
      </w:r>
      <w:proofErr w:type="spellStart"/>
      <w:r w:rsidR="00C764DB" w:rsidRPr="00BD79FC">
        <w:rPr>
          <w:rFonts w:ascii="Arial" w:hAnsi="Arial" w:cs="Arial"/>
          <w:sz w:val="22"/>
          <w:szCs w:val="22"/>
        </w:rPr>
        <w:t>Virmond</w:t>
      </w:r>
      <w:proofErr w:type="spellEnd"/>
      <w:r w:rsidR="00C764DB" w:rsidRPr="00BD79FC">
        <w:rPr>
          <w:rFonts w:ascii="Arial" w:hAnsi="Arial" w:cs="Arial"/>
          <w:sz w:val="22"/>
          <w:szCs w:val="22"/>
        </w:rPr>
        <w:t xml:space="preserve"> Suplicy Neto</w:t>
      </w:r>
      <w:r w:rsidR="00BD79FC" w:rsidRPr="00BD79FC">
        <w:rPr>
          <w:rFonts w:ascii="Arial" w:hAnsi="Arial" w:cs="Arial"/>
          <w:sz w:val="22"/>
          <w:szCs w:val="22"/>
        </w:rPr>
        <w:t xml:space="preserve">, </w:t>
      </w:r>
      <w:r w:rsidR="00C764DB" w:rsidRPr="00BD79FC">
        <w:rPr>
          <w:rFonts w:ascii="Arial" w:hAnsi="Arial" w:cs="Arial"/>
          <w:sz w:val="22"/>
          <w:szCs w:val="22"/>
        </w:rPr>
        <w:t xml:space="preserve">para deslocamento à Foz do Iguaçu, para participar do XXV Congresso </w:t>
      </w:r>
      <w:proofErr w:type="spellStart"/>
      <w:r w:rsidR="00C764DB" w:rsidRPr="00BD79FC">
        <w:rPr>
          <w:rFonts w:ascii="Arial" w:hAnsi="Arial" w:cs="Arial"/>
          <w:sz w:val="22"/>
          <w:szCs w:val="22"/>
        </w:rPr>
        <w:t>Panamericano</w:t>
      </w:r>
      <w:proofErr w:type="spellEnd"/>
      <w:r w:rsidR="00C764DB" w:rsidRPr="00BD79FC">
        <w:rPr>
          <w:rFonts w:ascii="Arial" w:hAnsi="Arial" w:cs="Arial"/>
          <w:sz w:val="22"/>
          <w:szCs w:val="22"/>
        </w:rPr>
        <w:t xml:space="preserve"> de Arquitetos, a ser realizado em Asunción, </w:t>
      </w:r>
      <w:proofErr w:type="spellStart"/>
      <w:r w:rsidR="00C764DB" w:rsidRPr="00BD79FC">
        <w:rPr>
          <w:rFonts w:ascii="Arial" w:hAnsi="Arial" w:cs="Arial"/>
          <w:sz w:val="22"/>
          <w:szCs w:val="22"/>
        </w:rPr>
        <w:t>Paraguay</w:t>
      </w:r>
      <w:proofErr w:type="spellEnd"/>
      <w:r w:rsidR="009A1B54">
        <w:rPr>
          <w:rFonts w:ascii="Arial" w:hAnsi="Arial" w:cs="Arial"/>
          <w:sz w:val="22"/>
          <w:szCs w:val="22"/>
        </w:rPr>
        <w:t>, dia 28 do mês de janeiro</w:t>
      </w:r>
      <w:r w:rsidR="00BD79FC" w:rsidRPr="00BD79FC">
        <w:rPr>
          <w:rFonts w:ascii="Arial" w:hAnsi="Arial" w:cs="Arial"/>
          <w:sz w:val="22"/>
          <w:szCs w:val="22"/>
        </w:rPr>
        <w:t xml:space="preserve"> de 2016.</w:t>
      </w:r>
      <w:r w:rsidR="00C764DB" w:rsidRPr="00BD79FC">
        <w:rPr>
          <w:rFonts w:ascii="Arial" w:hAnsi="Arial" w:cs="Arial"/>
          <w:b/>
          <w:sz w:val="22"/>
          <w:szCs w:val="22"/>
        </w:rPr>
        <w:t xml:space="preserve">  </w:t>
      </w:r>
      <w:r w:rsidR="002D3FCA" w:rsidRPr="00BD79FC">
        <w:rPr>
          <w:rFonts w:ascii="Arial" w:hAnsi="Arial" w:cs="Arial"/>
          <w:sz w:val="22"/>
          <w:szCs w:val="22"/>
        </w:rPr>
        <w:t xml:space="preserve">Referente a solicitação de apoio feito por parte da </w:t>
      </w:r>
      <w:proofErr w:type="spellStart"/>
      <w:r w:rsidR="002D3FCA" w:rsidRPr="00BD79FC">
        <w:rPr>
          <w:rFonts w:ascii="Arial" w:hAnsi="Arial" w:cs="Arial"/>
          <w:sz w:val="22"/>
          <w:szCs w:val="22"/>
        </w:rPr>
        <w:t>AsBEA</w:t>
      </w:r>
      <w:proofErr w:type="spellEnd"/>
      <w:r w:rsidR="002D3FCA" w:rsidRPr="00BD79FC">
        <w:rPr>
          <w:rFonts w:ascii="Arial" w:hAnsi="Arial" w:cs="Arial"/>
          <w:sz w:val="22"/>
          <w:szCs w:val="22"/>
        </w:rPr>
        <w:t>/PR discutido em plenária anterior, a solicitação está em andamento, aguardando documentação do setor jurídico.-.-.-.-.-.-.-.-.-.-.</w:t>
      </w:r>
    </w:p>
    <w:p w:rsidR="00C138AC" w:rsidRPr="00BD79FC" w:rsidRDefault="002D3FCA" w:rsidP="00BD79FC">
      <w:pPr>
        <w:numPr>
          <w:ilvl w:val="2"/>
          <w:numId w:val="9"/>
        </w:numPr>
        <w:tabs>
          <w:tab w:val="left" w:pos="284"/>
          <w:tab w:val="left" w:pos="567"/>
          <w:tab w:val="left" w:pos="851"/>
        </w:tabs>
        <w:jc w:val="both"/>
        <w:rPr>
          <w:rFonts w:ascii="Arial" w:hAnsi="Arial" w:cs="Arial"/>
          <w:b/>
          <w:sz w:val="22"/>
          <w:szCs w:val="22"/>
        </w:rPr>
      </w:pPr>
      <w:r w:rsidRPr="00BD79FC">
        <w:rPr>
          <w:rFonts w:ascii="Arial" w:hAnsi="Arial" w:cs="Arial"/>
          <w:b/>
          <w:sz w:val="22"/>
          <w:szCs w:val="22"/>
        </w:rPr>
        <w:t xml:space="preserve">OFICIO CIRCULAR CAU/BR nº001/2016-PR: </w:t>
      </w:r>
      <w:r w:rsidRPr="00BD79FC">
        <w:rPr>
          <w:rFonts w:ascii="Arial" w:hAnsi="Arial" w:cs="Arial"/>
          <w:sz w:val="22"/>
          <w:szCs w:val="22"/>
        </w:rPr>
        <w:t>O oficio trata-se do assunto de Adesão ao Programa Nacional de Gestão Pública e Desburocratização-</w:t>
      </w:r>
      <w:proofErr w:type="spellStart"/>
      <w:r w:rsidRPr="00BD79FC">
        <w:rPr>
          <w:rFonts w:ascii="Arial" w:hAnsi="Arial" w:cs="Arial"/>
          <w:sz w:val="22"/>
          <w:szCs w:val="22"/>
        </w:rPr>
        <w:t>Gespú</w:t>
      </w:r>
      <w:r w:rsidR="00E110FD" w:rsidRPr="00BD79FC">
        <w:rPr>
          <w:rFonts w:ascii="Arial" w:hAnsi="Arial" w:cs="Arial"/>
          <w:sz w:val="22"/>
          <w:szCs w:val="22"/>
        </w:rPr>
        <w:t>blica</w:t>
      </w:r>
      <w:proofErr w:type="spellEnd"/>
      <w:r w:rsidR="00E110FD" w:rsidRPr="00BD79FC">
        <w:rPr>
          <w:rFonts w:ascii="Arial" w:hAnsi="Arial" w:cs="Arial"/>
          <w:sz w:val="22"/>
          <w:szCs w:val="22"/>
        </w:rPr>
        <w:t>; a comissão sugere aderir ao programa; porem aguardar maiores esclarecimentos.-.-.-.-.-.-.-.-.-.-.-.-.-.-.-.-.-</w:t>
      </w:r>
    </w:p>
    <w:p w:rsidR="006C5E1C" w:rsidRPr="00BD79FC" w:rsidRDefault="00E003E7" w:rsidP="00BD79FC">
      <w:pPr>
        <w:numPr>
          <w:ilvl w:val="2"/>
          <w:numId w:val="9"/>
        </w:numPr>
        <w:tabs>
          <w:tab w:val="left" w:pos="284"/>
          <w:tab w:val="left" w:pos="567"/>
          <w:tab w:val="left" w:pos="851"/>
        </w:tabs>
        <w:jc w:val="both"/>
        <w:rPr>
          <w:rFonts w:ascii="Arial" w:hAnsi="Arial" w:cs="Arial"/>
          <w:b/>
          <w:sz w:val="22"/>
          <w:szCs w:val="22"/>
        </w:rPr>
      </w:pPr>
      <w:r w:rsidRPr="00BD79FC">
        <w:rPr>
          <w:rFonts w:ascii="Arial" w:hAnsi="Arial" w:cs="Arial"/>
          <w:b/>
          <w:sz w:val="22"/>
          <w:szCs w:val="22"/>
        </w:rPr>
        <w:t>RELATÓRIOS DAS SEÇ</w:t>
      </w:r>
      <w:r w:rsidR="00FA4F79" w:rsidRPr="00BD79FC">
        <w:rPr>
          <w:rFonts w:ascii="Arial" w:hAnsi="Arial" w:cs="Arial"/>
          <w:b/>
          <w:sz w:val="22"/>
          <w:szCs w:val="22"/>
        </w:rPr>
        <w:t>ÕES DO CAU/PR:</w:t>
      </w:r>
      <w:r w:rsidR="00FA4F79" w:rsidRPr="00BD79FC">
        <w:rPr>
          <w:rFonts w:ascii="Arial" w:hAnsi="Arial" w:cs="Arial"/>
          <w:sz w:val="22"/>
          <w:szCs w:val="22"/>
        </w:rPr>
        <w:t xml:space="preserve"> </w:t>
      </w:r>
      <w:r w:rsidR="00AC2570" w:rsidRPr="00BD79FC">
        <w:rPr>
          <w:rFonts w:ascii="Arial" w:hAnsi="Arial" w:cs="Arial"/>
          <w:sz w:val="22"/>
          <w:szCs w:val="22"/>
        </w:rPr>
        <w:t xml:space="preserve">Foram analisados os </w:t>
      </w:r>
      <w:r w:rsidR="000F6CDD" w:rsidRPr="00BD79FC">
        <w:rPr>
          <w:rFonts w:ascii="Arial" w:hAnsi="Arial" w:cs="Arial"/>
          <w:sz w:val="22"/>
          <w:szCs w:val="22"/>
        </w:rPr>
        <w:t>relatórios</w:t>
      </w:r>
      <w:r w:rsidR="00AC2570" w:rsidRPr="00BD79FC">
        <w:rPr>
          <w:rFonts w:ascii="Arial" w:hAnsi="Arial" w:cs="Arial"/>
          <w:sz w:val="22"/>
          <w:szCs w:val="22"/>
        </w:rPr>
        <w:t xml:space="preserve"> dos setores</w:t>
      </w:r>
      <w:r w:rsidR="000F6CDD" w:rsidRPr="00BD79FC">
        <w:rPr>
          <w:rFonts w:ascii="Arial" w:hAnsi="Arial" w:cs="Arial"/>
          <w:sz w:val="22"/>
          <w:szCs w:val="22"/>
        </w:rPr>
        <w:t>: A</w:t>
      </w:r>
      <w:r w:rsidR="00AC2570" w:rsidRPr="00BD79FC">
        <w:rPr>
          <w:rFonts w:ascii="Arial" w:hAnsi="Arial" w:cs="Arial"/>
          <w:sz w:val="22"/>
          <w:szCs w:val="22"/>
        </w:rPr>
        <w:t>dmi</w:t>
      </w:r>
      <w:r w:rsidR="00401B07" w:rsidRPr="00BD79FC">
        <w:rPr>
          <w:rFonts w:ascii="Arial" w:hAnsi="Arial" w:cs="Arial"/>
          <w:sz w:val="22"/>
          <w:szCs w:val="22"/>
        </w:rPr>
        <w:t>nistrativos</w:t>
      </w:r>
      <w:r w:rsidR="000F6CDD" w:rsidRPr="00BD79FC">
        <w:rPr>
          <w:rFonts w:ascii="Arial" w:hAnsi="Arial" w:cs="Arial"/>
          <w:sz w:val="22"/>
          <w:szCs w:val="22"/>
        </w:rPr>
        <w:t>, A</w:t>
      </w:r>
      <w:r w:rsidR="00401B07" w:rsidRPr="00BD79FC">
        <w:rPr>
          <w:rFonts w:ascii="Arial" w:hAnsi="Arial" w:cs="Arial"/>
          <w:sz w:val="22"/>
          <w:szCs w:val="22"/>
        </w:rPr>
        <w:t>t</w:t>
      </w:r>
      <w:r w:rsidR="00E110FD" w:rsidRPr="00BD79FC">
        <w:rPr>
          <w:rFonts w:ascii="Arial" w:hAnsi="Arial" w:cs="Arial"/>
          <w:sz w:val="22"/>
          <w:szCs w:val="22"/>
        </w:rPr>
        <w:t>endimentos</w:t>
      </w:r>
      <w:r w:rsidR="000F6CDD" w:rsidRPr="00BD79FC">
        <w:rPr>
          <w:rFonts w:ascii="Arial" w:hAnsi="Arial" w:cs="Arial"/>
          <w:sz w:val="22"/>
          <w:szCs w:val="22"/>
        </w:rPr>
        <w:t xml:space="preserve">, </w:t>
      </w:r>
      <w:r w:rsidR="00E110FD" w:rsidRPr="00BD79FC">
        <w:rPr>
          <w:rFonts w:ascii="Arial" w:hAnsi="Arial" w:cs="Arial"/>
          <w:sz w:val="22"/>
          <w:szCs w:val="22"/>
        </w:rPr>
        <w:t>Financeiro</w:t>
      </w:r>
      <w:r w:rsidR="000F6CDD" w:rsidRPr="00BD79FC">
        <w:rPr>
          <w:rFonts w:ascii="Arial" w:hAnsi="Arial" w:cs="Arial"/>
          <w:sz w:val="22"/>
          <w:szCs w:val="22"/>
        </w:rPr>
        <w:t>, C</w:t>
      </w:r>
      <w:r w:rsidR="00E110FD" w:rsidRPr="00BD79FC">
        <w:rPr>
          <w:rFonts w:ascii="Arial" w:hAnsi="Arial" w:cs="Arial"/>
          <w:sz w:val="22"/>
          <w:szCs w:val="22"/>
        </w:rPr>
        <w:t>omunicação, Ouvidoria,</w:t>
      </w:r>
      <w:r w:rsidR="00A82E53" w:rsidRPr="00BD79FC">
        <w:rPr>
          <w:rFonts w:ascii="Arial" w:hAnsi="Arial" w:cs="Arial"/>
          <w:sz w:val="22"/>
          <w:szCs w:val="22"/>
        </w:rPr>
        <w:t xml:space="preserve"> jurídico</w:t>
      </w:r>
      <w:r w:rsidR="00E110FD" w:rsidRPr="00BD79FC">
        <w:rPr>
          <w:rFonts w:ascii="Arial" w:hAnsi="Arial" w:cs="Arial"/>
          <w:sz w:val="22"/>
          <w:szCs w:val="22"/>
        </w:rPr>
        <w:t xml:space="preserve"> e Fiscalização. A Comissão sugere que seja realizado uma reunião com os Gerentes de cada departamento para esclarecimento de dúvidas quanto a elaboração dos relatórios; sugerindo a data do dia 07 de março para a mesma</w:t>
      </w:r>
      <w:r w:rsidR="000F6CDD" w:rsidRPr="00BD79FC">
        <w:rPr>
          <w:rFonts w:ascii="Arial" w:hAnsi="Arial" w:cs="Arial"/>
          <w:sz w:val="22"/>
          <w:szCs w:val="22"/>
        </w:rPr>
        <w:t>.</w:t>
      </w:r>
      <w:r w:rsidR="00B41E95" w:rsidRPr="00BD79FC">
        <w:rPr>
          <w:rFonts w:ascii="Arial" w:hAnsi="Arial" w:cs="Arial"/>
          <w:sz w:val="22"/>
          <w:szCs w:val="22"/>
        </w:rPr>
        <w:t>-.-.-.-.-.-.-.-.-.-.-.-.-.-.-.-.-.-.-.-.-.-.-.-.-.-</w:t>
      </w:r>
      <w:r w:rsidR="00E110FD" w:rsidRPr="00BD79FC">
        <w:rPr>
          <w:rFonts w:ascii="Arial" w:hAnsi="Arial" w:cs="Arial"/>
          <w:sz w:val="22"/>
          <w:szCs w:val="22"/>
        </w:rPr>
        <w:t>.-.-.-.-.-.-.-.-.-.-.-</w:t>
      </w:r>
    </w:p>
    <w:p w:rsidR="000A1E24" w:rsidRPr="00BD79FC" w:rsidRDefault="00E110FD" w:rsidP="00BD79FC">
      <w:pPr>
        <w:numPr>
          <w:ilvl w:val="2"/>
          <w:numId w:val="9"/>
        </w:numPr>
        <w:tabs>
          <w:tab w:val="left" w:pos="284"/>
          <w:tab w:val="left" w:pos="567"/>
          <w:tab w:val="left" w:pos="851"/>
        </w:tabs>
        <w:jc w:val="both"/>
        <w:rPr>
          <w:rFonts w:ascii="Arial" w:hAnsi="Arial" w:cs="Arial"/>
          <w:b/>
          <w:sz w:val="22"/>
          <w:szCs w:val="22"/>
        </w:rPr>
      </w:pPr>
      <w:r w:rsidRPr="00BD79FC">
        <w:rPr>
          <w:rFonts w:ascii="Arial" w:hAnsi="Arial" w:cs="Arial"/>
          <w:b/>
          <w:sz w:val="22"/>
          <w:szCs w:val="22"/>
        </w:rPr>
        <w:t>APROVAÇÃO DO ACORDO COLETIVO DE TRABALHO - SINDIFISC:</w:t>
      </w:r>
      <w:r w:rsidR="005014BB" w:rsidRPr="00BD79FC">
        <w:rPr>
          <w:rFonts w:ascii="Arial" w:hAnsi="Arial" w:cs="Arial"/>
          <w:b/>
          <w:sz w:val="22"/>
          <w:szCs w:val="22"/>
        </w:rPr>
        <w:t xml:space="preserve"> </w:t>
      </w:r>
      <w:r w:rsidR="005014BB" w:rsidRPr="00BD79FC">
        <w:rPr>
          <w:rFonts w:ascii="Arial" w:hAnsi="Arial" w:cs="Arial"/>
          <w:sz w:val="22"/>
          <w:szCs w:val="22"/>
        </w:rPr>
        <w:t xml:space="preserve">Apresentação e informe do acordo coletivo de trabalho </w:t>
      </w:r>
      <w:r w:rsidR="00433B8F" w:rsidRPr="00BD79FC">
        <w:rPr>
          <w:rFonts w:ascii="Arial" w:hAnsi="Arial" w:cs="Arial"/>
          <w:sz w:val="22"/>
          <w:szCs w:val="22"/>
        </w:rPr>
        <w:t xml:space="preserve">dos colaboradores do CAU/PR </w:t>
      </w:r>
      <w:r w:rsidR="005014BB" w:rsidRPr="00BD79FC">
        <w:rPr>
          <w:rFonts w:ascii="Arial" w:hAnsi="Arial" w:cs="Arial"/>
          <w:sz w:val="22"/>
          <w:szCs w:val="22"/>
        </w:rPr>
        <w:t>de 2015 a 2017.</w:t>
      </w:r>
      <w:r w:rsidR="00433B8F" w:rsidRPr="00BD79FC">
        <w:rPr>
          <w:rFonts w:ascii="Arial" w:hAnsi="Arial" w:cs="Arial"/>
          <w:sz w:val="22"/>
          <w:szCs w:val="22"/>
        </w:rPr>
        <w:t>-.-.-.</w:t>
      </w:r>
    </w:p>
    <w:p w:rsidR="009E058C" w:rsidRPr="00BD79FC" w:rsidRDefault="00380880" w:rsidP="00BD79FC">
      <w:pPr>
        <w:numPr>
          <w:ilvl w:val="0"/>
          <w:numId w:val="9"/>
        </w:numPr>
        <w:tabs>
          <w:tab w:val="left" w:pos="284"/>
          <w:tab w:val="left" w:pos="567"/>
          <w:tab w:val="left" w:pos="851"/>
        </w:tabs>
        <w:jc w:val="both"/>
        <w:rPr>
          <w:rFonts w:ascii="Arial" w:hAnsi="Arial" w:cs="Arial"/>
          <w:b/>
          <w:sz w:val="22"/>
          <w:szCs w:val="22"/>
        </w:rPr>
      </w:pPr>
      <w:r w:rsidRPr="00BD79FC">
        <w:rPr>
          <w:rFonts w:ascii="Arial" w:hAnsi="Arial" w:cs="Arial"/>
          <w:b/>
          <w:sz w:val="22"/>
          <w:szCs w:val="22"/>
        </w:rPr>
        <w:t xml:space="preserve">PRÓXIMA REUNIÃO. </w:t>
      </w:r>
      <w:r w:rsidR="00EA1A2A" w:rsidRPr="00BD79FC">
        <w:rPr>
          <w:rFonts w:ascii="Arial" w:hAnsi="Arial" w:cs="Arial"/>
          <w:b/>
          <w:sz w:val="22"/>
          <w:szCs w:val="22"/>
        </w:rPr>
        <w:t xml:space="preserve">Ocorrerá na cidade de </w:t>
      </w:r>
      <w:r w:rsidR="000C371E" w:rsidRPr="00BD79FC">
        <w:rPr>
          <w:rFonts w:ascii="Arial" w:hAnsi="Arial" w:cs="Arial"/>
          <w:sz w:val="22"/>
          <w:szCs w:val="22"/>
        </w:rPr>
        <w:t>Maringá e será realizado no dia 22 de fevereiro</w:t>
      </w:r>
      <w:r w:rsidR="009E058C" w:rsidRPr="00BD79FC">
        <w:rPr>
          <w:rFonts w:ascii="Arial" w:hAnsi="Arial" w:cs="Arial"/>
          <w:sz w:val="22"/>
          <w:szCs w:val="22"/>
        </w:rPr>
        <w:t xml:space="preserve"> de 2016</w:t>
      </w:r>
      <w:r w:rsidRPr="00BD79FC">
        <w:rPr>
          <w:rFonts w:ascii="Arial" w:hAnsi="Arial" w:cs="Arial"/>
          <w:sz w:val="22"/>
          <w:szCs w:val="22"/>
        </w:rPr>
        <w:t>.-.-.-.-.-.-.-.-.-.-.-.-.-.-.-.-.-.-.-.-.-.-.-.-.-.-.-.-.-.-.-.-.-.-.-.-.-.-.-.-.-.-.-.-.-.-.-.-.-.</w:t>
      </w:r>
      <w:r w:rsidR="00384BE6" w:rsidRPr="00BD79FC">
        <w:rPr>
          <w:rFonts w:ascii="Arial" w:hAnsi="Arial" w:cs="Arial"/>
          <w:sz w:val="22"/>
          <w:szCs w:val="22"/>
        </w:rPr>
        <w:t>-.-.-.-.</w:t>
      </w:r>
      <w:r w:rsidR="000C371E" w:rsidRPr="00BD79FC">
        <w:rPr>
          <w:rFonts w:ascii="Arial" w:hAnsi="Arial" w:cs="Arial"/>
          <w:sz w:val="22"/>
          <w:szCs w:val="22"/>
        </w:rPr>
        <w:t>-.</w:t>
      </w:r>
    </w:p>
    <w:p w:rsidR="00AE3EB4" w:rsidRPr="00BD79FC" w:rsidRDefault="009E058C" w:rsidP="00BD79FC">
      <w:pPr>
        <w:numPr>
          <w:ilvl w:val="0"/>
          <w:numId w:val="9"/>
        </w:numPr>
        <w:tabs>
          <w:tab w:val="left" w:pos="284"/>
          <w:tab w:val="left" w:pos="567"/>
          <w:tab w:val="left" w:pos="851"/>
        </w:tabs>
        <w:jc w:val="both"/>
        <w:rPr>
          <w:rFonts w:ascii="Arial" w:hAnsi="Arial" w:cs="Arial"/>
          <w:b/>
          <w:sz w:val="22"/>
          <w:szCs w:val="22"/>
        </w:rPr>
      </w:pPr>
      <w:r w:rsidRPr="00BD79FC">
        <w:rPr>
          <w:rFonts w:ascii="Arial" w:hAnsi="Arial" w:cs="Arial"/>
          <w:sz w:val="22"/>
          <w:szCs w:val="22"/>
        </w:rPr>
        <w:t>Nada mais havendo a tratar, o</w:t>
      </w:r>
      <w:r w:rsidR="00380880" w:rsidRPr="00BD79FC">
        <w:rPr>
          <w:rFonts w:ascii="Arial" w:hAnsi="Arial" w:cs="Arial"/>
          <w:sz w:val="22"/>
          <w:szCs w:val="22"/>
        </w:rPr>
        <w:t xml:space="preserve"> Coordenador</w:t>
      </w:r>
      <w:r w:rsidRPr="00BD79FC">
        <w:rPr>
          <w:rFonts w:ascii="Arial" w:hAnsi="Arial" w:cs="Arial"/>
          <w:sz w:val="22"/>
          <w:szCs w:val="22"/>
        </w:rPr>
        <w:t xml:space="preserve"> </w:t>
      </w:r>
      <w:r w:rsidR="00380880" w:rsidRPr="00BD79FC">
        <w:rPr>
          <w:rFonts w:ascii="Arial" w:hAnsi="Arial" w:cs="Arial"/>
          <w:sz w:val="22"/>
          <w:szCs w:val="22"/>
        </w:rPr>
        <w:t>da Comissão de Organização Administrativa d</w:t>
      </w:r>
      <w:r w:rsidRPr="00BD79FC">
        <w:rPr>
          <w:rFonts w:ascii="Arial" w:hAnsi="Arial" w:cs="Arial"/>
          <w:sz w:val="22"/>
          <w:szCs w:val="22"/>
        </w:rPr>
        <w:t>o CAU/PR, o Arquiteto</w:t>
      </w:r>
      <w:r w:rsidR="00380880" w:rsidRPr="00BD79FC">
        <w:rPr>
          <w:rFonts w:ascii="Arial" w:hAnsi="Arial" w:cs="Arial"/>
          <w:sz w:val="22"/>
          <w:szCs w:val="22"/>
        </w:rPr>
        <w:t xml:space="preserve"> e Urbanista </w:t>
      </w:r>
      <w:r w:rsidRPr="00BD79FC">
        <w:rPr>
          <w:rFonts w:ascii="Arial" w:hAnsi="Arial" w:cs="Arial"/>
          <w:b/>
          <w:sz w:val="22"/>
          <w:szCs w:val="22"/>
        </w:rPr>
        <w:t>BRUNO SOARES MA</w:t>
      </w:r>
      <w:r w:rsidR="00234678">
        <w:rPr>
          <w:rFonts w:ascii="Arial" w:hAnsi="Arial" w:cs="Arial"/>
          <w:b/>
          <w:sz w:val="22"/>
          <w:szCs w:val="22"/>
        </w:rPr>
        <w:t>R</w:t>
      </w:r>
      <w:r w:rsidRPr="00BD79FC">
        <w:rPr>
          <w:rFonts w:ascii="Arial" w:hAnsi="Arial" w:cs="Arial"/>
          <w:b/>
          <w:sz w:val="22"/>
          <w:szCs w:val="22"/>
        </w:rPr>
        <w:t>TINS</w:t>
      </w:r>
      <w:r w:rsidR="00380880" w:rsidRPr="00BD79FC">
        <w:rPr>
          <w:rFonts w:ascii="Arial" w:hAnsi="Arial" w:cs="Arial"/>
          <w:sz w:val="22"/>
          <w:szCs w:val="22"/>
        </w:rPr>
        <w:t>, agradeceu aos presentes. Encerrou a Sessão às doze horas e (1</w:t>
      </w:r>
      <w:r w:rsidR="0007209C" w:rsidRPr="00BD79FC">
        <w:rPr>
          <w:rFonts w:ascii="Arial" w:hAnsi="Arial" w:cs="Arial"/>
          <w:sz w:val="22"/>
          <w:szCs w:val="22"/>
        </w:rPr>
        <w:t>2h</w:t>
      </w:r>
      <w:r w:rsidR="00380880" w:rsidRPr="00BD79FC">
        <w:rPr>
          <w:rFonts w:ascii="Arial" w:hAnsi="Arial" w:cs="Arial"/>
          <w:sz w:val="22"/>
          <w:szCs w:val="22"/>
        </w:rPr>
        <w:t>00), determinando a lavratura da presente Ata a qual, depois de lida e achada conforme, vai rubricada em</w:t>
      </w:r>
      <w:bookmarkStart w:id="0" w:name="_GoBack"/>
      <w:bookmarkEnd w:id="0"/>
      <w:r w:rsidR="00380880" w:rsidRPr="00BD79FC">
        <w:rPr>
          <w:rFonts w:ascii="Arial" w:hAnsi="Arial" w:cs="Arial"/>
          <w:sz w:val="22"/>
          <w:szCs w:val="22"/>
        </w:rPr>
        <w:t xml:space="preserve"> todas as páginas e, ao final, assinada por mim, </w:t>
      </w:r>
      <w:r w:rsidR="00AE3EB4" w:rsidRPr="00BD79FC">
        <w:rPr>
          <w:rFonts w:ascii="Arial" w:hAnsi="Arial" w:cs="Arial"/>
          <w:sz w:val="22"/>
          <w:szCs w:val="22"/>
        </w:rPr>
        <w:t xml:space="preserve">e pela </w:t>
      </w:r>
      <w:r w:rsidR="00380880" w:rsidRPr="00BD79FC">
        <w:rPr>
          <w:rFonts w:ascii="Arial" w:hAnsi="Arial" w:cs="Arial"/>
          <w:sz w:val="22"/>
          <w:szCs w:val="22"/>
        </w:rPr>
        <w:t>Coordenador</w:t>
      </w:r>
      <w:r w:rsidR="00AE3EB4" w:rsidRPr="00BD79FC">
        <w:rPr>
          <w:rFonts w:ascii="Arial" w:hAnsi="Arial" w:cs="Arial"/>
          <w:sz w:val="22"/>
          <w:szCs w:val="22"/>
        </w:rPr>
        <w:t>a</w:t>
      </w:r>
      <w:r w:rsidR="00380880" w:rsidRPr="00BD79FC">
        <w:rPr>
          <w:rFonts w:ascii="Arial" w:hAnsi="Arial" w:cs="Arial"/>
          <w:sz w:val="22"/>
          <w:szCs w:val="22"/>
        </w:rPr>
        <w:t xml:space="preserve"> da referida Comissão do Conselho de Arquitetura e Urbanismo do Estado do Paraná, para que produza os efeitos legais. .-.-.-.-.-</w:t>
      </w:r>
      <w:r w:rsidR="000E7D7F" w:rsidRPr="00BD79FC">
        <w:rPr>
          <w:rFonts w:ascii="Arial" w:hAnsi="Arial" w:cs="Arial"/>
          <w:sz w:val="22"/>
          <w:szCs w:val="22"/>
        </w:rPr>
        <w:t>.-</w:t>
      </w:r>
      <w:r w:rsidR="00AE3EB4" w:rsidRPr="00BD79FC">
        <w:rPr>
          <w:rFonts w:ascii="Arial" w:hAnsi="Arial" w:cs="Arial"/>
          <w:sz w:val="22"/>
          <w:szCs w:val="22"/>
        </w:rPr>
        <w:t>.-</w:t>
      </w:r>
      <w:r w:rsidR="00B41E95" w:rsidRPr="00BD79FC">
        <w:rPr>
          <w:rFonts w:ascii="Arial" w:hAnsi="Arial" w:cs="Arial"/>
          <w:sz w:val="22"/>
          <w:szCs w:val="22"/>
        </w:rPr>
        <w:t>.-.-.-.-.-.-.-.-.-.</w:t>
      </w:r>
    </w:p>
    <w:p w:rsidR="00B41E95" w:rsidRPr="00BD79FC" w:rsidRDefault="00B41E95" w:rsidP="00BD79FC">
      <w:pPr>
        <w:tabs>
          <w:tab w:val="left" w:pos="284"/>
          <w:tab w:val="left" w:pos="567"/>
          <w:tab w:val="left" w:pos="851"/>
        </w:tabs>
        <w:jc w:val="both"/>
        <w:rPr>
          <w:rFonts w:ascii="Arial" w:hAnsi="Arial" w:cs="Arial"/>
          <w:b/>
          <w:sz w:val="22"/>
          <w:szCs w:val="22"/>
        </w:rPr>
      </w:pPr>
    </w:p>
    <w:tbl>
      <w:tblPr>
        <w:tblW w:w="5365" w:type="dxa"/>
        <w:jc w:val="center"/>
        <w:tblLayout w:type="fixed"/>
        <w:tblCellMar>
          <w:left w:w="70" w:type="dxa"/>
          <w:right w:w="70" w:type="dxa"/>
        </w:tblCellMar>
        <w:tblLook w:val="0000" w:firstRow="0" w:lastRow="0" w:firstColumn="0" w:lastColumn="0" w:noHBand="0" w:noVBand="0"/>
      </w:tblPr>
      <w:tblGrid>
        <w:gridCol w:w="447"/>
        <w:gridCol w:w="4500"/>
        <w:gridCol w:w="418"/>
      </w:tblGrid>
      <w:tr w:rsidR="000A650C" w:rsidRPr="00BD79FC" w:rsidTr="001B2B1F">
        <w:trPr>
          <w:jc w:val="center"/>
        </w:trPr>
        <w:tc>
          <w:tcPr>
            <w:tcW w:w="5365" w:type="dxa"/>
            <w:gridSpan w:val="3"/>
          </w:tcPr>
          <w:p w:rsidR="000A650C" w:rsidRPr="00BD79FC" w:rsidRDefault="000A650C" w:rsidP="00BD79FC">
            <w:pPr>
              <w:pStyle w:val="Ttulo8"/>
              <w:numPr>
                <w:ilvl w:val="0"/>
                <w:numId w:val="0"/>
              </w:numPr>
              <w:rPr>
                <w:rFonts w:ascii="Arial" w:hAnsi="Arial" w:cs="Arial"/>
                <w:b/>
                <w:sz w:val="22"/>
                <w:szCs w:val="22"/>
              </w:rPr>
            </w:pPr>
          </w:p>
          <w:p w:rsidR="000A650C" w:rsidRPr="00BD79FC" w:rsidRDefault="000A650C" w:rsidP="00BD79FC">
            <w:pPr>
              <w:jc w:val="center"/>
              <w:rPr>
                <w:rFonts w:ascii="Arial" w:hAnsi="Arial" w:cs="Arial"/>
                <w:b/>
                <w:sz w:val="22"/>
                <w:szCs w:val="22"/>
              </w:rPr>
            </w:pPr>
          </w:p>
          <w:p w:rsidR="000A650C" w:rsidRPr="00BD79FC" w:rsidRDefault="000A650C" w:rsidP="00BD79FC">
            <w:pPr>
              <w:pStyle w:val="Ttulo8"/>
              <w:tabs>
                <w:tab w:val="num" w:pos="0"/>
              </w:tabs>
              <w:ind w:left="0"/>
              <w:jc w:val="center"/>
              <w:rPr>
                <w:rFonts w:ascii="Arial" w:hAnsi="Arial" w:cs="Arial"/>
                <w:b/>
                <w:sz w:val="22"/>
                <w:szCs w:val="22"/>
              </w:rPr>
            </w:pPr>
            <w:r w:rsidRPr="00BD79FC">
              <w:rPr>
                <w:rFonts w:ascii="Arial" w:hAnsi="Arial" w:cs="Arial"/>
                <w:b/>
                <w:sz w:val="22"/>
                <w:szCs w:val="22"/>
              </w:rPr>
              <w:t>____________</w:t>
            </w:r>
            <w:r w:rsidR="001B2B1F" w:rsidRPr="00BD79FC">
              <w:rPr>
                <w:rFonts w:ascii="Arial" w:hAnsi="Arial" w:cs="Arial"/>
                <w:b/>
                <w:sz w:val="22"/>
                <w:szCs w:val="22"/>
              </w:rPr>
              <w:t>_______________</w:t>
            </w:r>
            <w:r w:rsidRPr="00BD79FC">
              <w:rPr>
                <w:rFonts w:ascii="Arial" w:hAnsi="Arial" w:cs="Arial"/>
                <w:b/>
                <w:sz w:val="22"/>
                <w:szCs w:val="22"/>
              </w:rPr>
              <w:t>__</w:t>
            </w:r>
            <w:r w:rsidR="001B2B1F" w:rsidRPr="00BD79FC">
              <w:rPr>
                <w:rFonts w:ascii="Arial" w:hAnsi="Arial" w:cs="Arial"/>
                <w:b/>
                <w:sz w:val="22"/>
                <w:szCs w:val="22"/>
              </w:rPr>
              <w:t>____</w:t>
            </w:r>
            <w:r w:rsidR="00BD79FC">
              <w:rPr>
                <w:rFonts w:ascii="Arial" w:hAnsi="Arial" w:cs="Arial"/>
                <w:b/>
                <w:sz w:val="22"/>
                <w:szCs w:val="22"/>
              </w:rPr>
              <w:t>_________</w:t>
            </w:r>
          </w:p>
          <w:p w:rsidR="00AE3EB4" w:rsidRPr="00BD79FC" w:rsidRDefault="00AE3EB4" w:rsidP="00BD79FC">
            <w:pPr>
              <w:pStyle w:val="Ttulo8"/>
              <w:tabs>
                <w:tab w:val="num" w:pos="0"/>
              </w:tabs>
              <w:ind w:left="0"/>
              <w:jc w:val="center"/>
              <w:rPr>
                <w:rFonts w:ascii="Arial" w:hAnsi="Arial" w:cs="Arial"/>
                <w:b/>
                <w:sz w:val="22"/>
                <w:szCs w:val="22"/>
              </w:rPr>
            </w:pPr>
            <w:r w:rsidRPr="00BD79FC">
              <w:rPr>
                <w:rFonts w:ascii="Arial" w:hAnsi="Arial" w:cs="Arial"/>
                <w:b/>
                <w:sz w:val="22"/>
                <w:szCs w:val="22"/>
              </w:rPr>
              <w:t>Arquiteta</w:t>
            </w:r>
            <w:r w:rsidR="000A650C" w:rsidRPr="00BD79FC">
              <w:rPr>
                <w:rFonts w:ascii="Arial" w:hAnsi="Arial" w:cs="Arial"/>
                <w:b/>
                <w:sz w:val="22"/>
                <w:szCs w:val="22"/>
              </w:rPr>
              <w:t xml:space="preserve"> e Urbanista </w:t>
            </w:r>
          </w:p>
          <w:p w:rsidR="000A650C" w:rsidRPr="00BD79FC" w:rsidRDefault="000A650C" w:rsidP="00BD79FC">
            <w:pPr>
              <w:pStyle w:val="Ttulo9"/>
              <w:tabs>
                <w:tab w:val="num" w:pos="0"/>
              </w:tabs>
              <w:rPr>
                <w:rFonts w:ascii="Arial" w:hAnsi="Arial" w:cs="Arial"/>
                <w:b/>
                <w:sz w:val="22"/>
                <w:szCs w:val="22"/>
              </w:rPr>
            </w:pPr>
            <w:r w:rsidRPr="00BD79FC">
              <w:rPr>
                <w:rFonts w:ascii="Arial" w:hAnsi="Arial" w:cs="Arial"/>
                <w:b/>
                <w:sz w:val="22"/>
                <w:szCs w:val="22"/>
              </w:rPr>
              <w:t>Coordenador</w:t>
            </w:r>
            <w:r w:rsidR="009E058C" w:rsidRPr="00BD79FC">
              <w:rPr>
                <w:rFonts w:ascii="Arial" w:hAnsi="Arial" w:cs="Arial"/>
                <w:b/>
                <w:sz w:val="22"/>
                <w:szCs w:val="22"/>
              </w:rPr>
              <w:t xml:space="preserve"> - </w:t>
            </w:r>
            <w:r w:rsidR="001B2B1F" w:rsidRPr="00BD79FC">
              <w:rPr>
                <w:rFonts w:ascii="Arial" w:hAnsi="Arial" w:cs="Arial"/>
                <w:b/>
                <w:sz w:val="22"/>
                <w:szCs w:val="22"/>
              </w:rPr>
              <w:t>COA</w:t>
            </w:r>
          </w:p>
          <w:p w:rsidR="00AE3EB4" w:rsidRPr="00BD79FC" w:rsidRDefault="009E058C" w:rsidP="00BD79FC">
            <w:pPr>
              <w:pStyle w:val="Ttulo8"/>
              <w:tabs>
                <w:tab w:val="num" w:pos="0"/>
              </w:tabs>
              <w:ind w:left="0"/>
              <w:jc w:val="center"/>
              <w:rPr>
                <w:rFonts w:ascii="Arial" w:hAnsi="Arial" w:cs="Arial"/>
                <w:b/>
                <w:sz w:val="22"/>
                <w:szCs w:val="22"/>
              </w:rPr>
            </w:pPr>
            <w:r w:rsidRPr="00BD79FC">
              <w:rPr>
                <w:rFonts w:ascii="Arial" w:hAnsi="Arial" w:cs="Arial"/>
                <w:b/>
                <w:sz w:val="22"/>
                <w:szCs w:val="22"/>
              </w:rPr>
              <w:t>BRUNO SOARES MATINS</w:t>
            </w:r>
          </w:p>
          <w:p w:rsidR="00AE3EB4" w:rsidRPr="00BD79FC" w:rsidRDefault="00AE3EB4" w:rsidP="00BD79FC">
            <w:pPr>
              <w:rPr>
                <w:rFonts w:ascii="Arial" w:hAnsi="Arial" w:cs="Arial"/>
                <w:sz w:val="22"/>
                <w:szCs w:val="22"/>
              </w:rPr>
            </w:pPr>
          </w:p>
        </w:tc>
      </w:tr>
      <w:tr w:rsidR="000A650C" w:rsidRPr="00BD79FC" w:rsidTr="001B2B1F">
        <w:trPr>
          <w:gridBefore w:val="1"/>
          <w:gridAfter w:val="1"/>
          <w:wBefore w:w="447" w:type="dxa"/>
          <w:wAfter w:w="418" w:type="dxa"/>
          <w:jc w:val="center"/>
        </w:trPr>
        <w:tc>
          <w:tcPr>
            <w:tcW w:w="4500" w:type="dxa"/>
          </w:tcPr>
          <w:p w:rsidR="000A650C" w:rsidRPr="00BD79FC" w:rsidRDefault="000A650C" w:rsidP="00BD79FC">
            <w:pPr>
              <w:pStyle w:val="Ttulo7"/>
              <w:tabs>
                <w:tab w:val="num" w:pos="0"/>
              </w:tabs>
              <w:ind w:left="0"/>
              <w:jc w:val="center"/>
              <w:rPr>
                <w:rFonts w:ascii="Arial" w:hAnsi="Arial" w:cs="Arial"/>
                <w:b/>
                <w:sz w:val="22"/>
                <w:szCs w:val="22"/>
              </w:rPr>
            </w:pPr>
          </w:p>
        </w:tc>
      </w:tr>
      <w:tr w:rsidR="00A514C8" w:rsidRPr="00BD79FC" w:rsidTr="001B2B1F">
        <w:trPr>
          <w:gridBefore w:val="1"/>
          <w:gridAfter w:val="1"/>
          <w:wBefore w:w="447" w:type="dxa"/>
          <w:wAfter w:w="418" w:type="dxa"/>
          <w:jc w:val="center"/>
        </w:trPr>
        <w:tc>
          <w:tcPr>
            <w:tcW w:w="4500" w:type="dxa"/>
          </w:tcPr>
          <w:p w:rsidR="00A514C8" w:rsidRPr="00BD79FC" w:rsidRDefault="00A514C8" w:rsidP="00BD79FC">
            <w:pPr>
              <w:pStyle w:val="Ttulo7"/>
              <w:tabs>
                <w:tab w:val="num" w:pos="0"/>
              </w:tabs>
              <w:ind w:left="0"/>
              <w:jc w:val="center"/>
              <w:rPr>
                <w:rFonts w:ascii="Arial" w:hAnsi="Arial" w:cs="Arial"/>
                <w:b/>
                <w:sz w:val="22"/>
                <w:szCs w:val="22"/>
              </w:rPr>
            </w:pPr>
          </w:p>
          <w:p w:rsidR="00AE3EB4" w:rsidRPr="00BD79FC" w:rsidRDefault="00AE3EB4" w:rsidP="00BD79FC">
            <w:pPr>
              <w:rPr>
                <w:rFonts w:ascii="Arial" w:hAnsi="Arial" w:cs="Arial"/>
                <w:sz w:val="22"/>
                <w:szCs w:val="22"/>
              </w:rPr>
            </w:pPr>
          </w:p>
          <w:p w:rsidR="00AE3EB4" w:rsidRPr="00BD79FC" w:rsidRDefault="00AE3EB4" w:rsidP="00BD79FC">
            <w:pPr>
              <w:pBdr>
                <w:bottom w:val="single" w:sz="12" w:space="1" w:color="auto"/>
              </w:pBdr>
              <w:rPr>
                <w:rFonts w:ascii="Arial" w:hAnsi="Arial" w:cs="Arial"/>
                <w:sz w:val="22"/>
                <w:szCs w:val="22"/>
              </w:rPr>
            </w:pPr>
          </w:p>
          <w:p w:rsidR="00AE3EB4" w:rsidRPr="00BD79FC" w:rsidRDefault="00AE3EB4" w:rsidP="00BD79FC">
            <w:pPr>
              <w:pStyle w:val="Ttulo8"/>
              <w:tabs>
                <w:tab w:val="num" w:pos="0"/>
              </w:tabs>
              <w:ind w:left="0"/>
              <w:jc w:val="center"/>
              <w:rPr>
                <w:rFonts w:ascii="Arial" w:hAnsi="Arial" w:cs="Arial"/>
                <w:b/>
                <w:sz w:val="22"/>
                <w:szCs w:val="22"/>
              </w:rPr>
            </w:pPr>
            <w:r w:rsidRPr="00BD79FC">
              <w:rPr>
                <w:rFonts w:ascii="Arial" w:hAnsi="Arial" w:cs="Arial"/>
                <w:b/>
                <w:sz w:val="22"/>
                <w:szCs w:val="22"/>
              </w:rPr>
              <w:t>Assessora -COA</w:t>
            </w:r>
          </w:p>
          <w:p w:rsidR="00AE3EB4" w:rsidRPr="00BD79FC" w:rsidRDefault="00AE3EB4" w:rsidP="00BD79FC">
            <w:pPr>
              <w:pStyle w:val="Ttulo8"/>
              <w:tabs>
                <w:tab w:val="num" w:pos="0"/>
              </w:tabs>
              <w:ind w:left="0"/>
              <w:jc w:val="center"/>
              <w:rPr>
                <w:rFonts w:ascii="Arial" w:hAnsi="Arial" w:cs="Arial"/>
                <w:b/>
                <w:sz w:val="22"/>
                <w:szCs w:val="22"/>
              </w:rPr>
            </w:pPr>
            <w:r w:rsidRPr="00BD79FC">
              <w:rPr>
                <w:rFonts w:ascii="Arial" w:hAnsi="Arial" w:cs="Arial"/>
                <w:b/>
                <w:sz w:val="22"/>
                <w:szCs w:val="22"/>
              </w:rPr>
              <w:t>ANDRESSA FABIANA DE OLIVEIRA</w:t>
            </w:r>
          </w:p>
          <w:p w:rsidR="00AE3EB4" w:rsidRPr="00BD79FC" w:rsidRDefault="00AE3EB4" w:rsidP="00BD79FC">
            <w:pPr>
              <w:rPr>
                <w:rFonts w:ascii="Arial" w:hAnsi="Arial" w:cs="Arial"/>
                <w:sz w:val="22"/>
                <w:szCs w:val="22"/>
              </w:rPr>
            </w:pPr>
          </w:p>
        </w:tc>
      </w:tr>
    </w:tbl>
    <w:p w:rsidR="00A514C8" w:rsidRPr="00BD79FC" w:rsidRDefault="00A514C8" w:rsidP="00BD79FC">
      <w:pPr>
        <w:pStyle w:val="Rodap"/>
        <w:suppressLineNumbers/>
        <w:tabs>
          <w:tab w:val="right" w:pos="9072"/>
        </w:tabs>
        <w:rPr>
          <w:rFonts w:ascii="Arial" w:hAnsi="Arial" w:cs="Arial"/>
          <w:b/>
          <w:bCs/>
          <w:color w:val="808080"/>
          <w:sz w:val="22"/>
          <w:szCs w:val="22"/>
        </w:rPr>
      </w:pPr>
    </w:p>
    <w:sectPr w:rsidR="00A514C8" w:rsidRPr="00BD79FC" w:rsidSect="00EF2D0B">
      <w:headerReference w:type="default" r:id="rId8"/>
      <w:footerReference w:type="even" r:id="rId9"/>
      <w:footerReference w:type="default" r:id="rId10"/>
      <w:headerReference w:type="first" r:id="rId11"/>
      <w:footerReference w:type="first" r:id="rId12"/>
      <w:footnotePr>
        <w:pos w:val="beneathText"/>
      </w:footnotePr>
      <w:pgSz w:w="11907" w:h="16839" w:code="9"/>
      <w:pgMar w:top="1701" w:right="1134" w:bottom="1531" w:left="1701" w:header="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981" w:rsidRDefault="004A3981">
      <w:r>
        <w:separator/>
      </w:r>
    </w:p>
  </w:endnote>
  <w:endnote w:type="continuationSeparator" w:id="0">
    <w:p w:rsidR="004A3981" w:rsidRDefault="004A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2D" w:rsidRDefault="001E0F2D" w:rsidP="001570C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E0F2D" w:rsidRDefault="001E0F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0B" w:rsidRPr="00EF2D0B" w:rsidRDefault="00EF2D0B" w:rsidP="00EF2D0B">
    <w:pPr>
      <w:pStyle w:val="Rodap"/>
      <w:tabs>
        <w:tab w:val="right" w:pos="9072"/>
      </w:tabs>
      <w:jc w:val="center"/>
      <w:rPr>
        <w:rFonts w:ascii="Arial" w:hAnsi="Arial"/>
        <w:b/>
        <w:color w:val="808080"/>
        <w:sz w:val="18"/>
        <w:szCs w:val="24"/>
      </w:rPr>
    </w:pPr>
  </w:p>
  <w:p w:rsidR="00EF2D0B" w:rsidRPr="00EF2D0B" w:rsidRDefault="00EF2D0B" w:rsidP="00EF2D0B">
    <w:pPr>
      <w:pStyle w:val="Rodap"/>
      <w:tabs>
        <w:tab w:val="right" w:pos="9072"/>
      </w:tabs>
      <w:jc w:val="center"/>
      <w:rPr>
        <w:rFonts w:ascii="Arial" w:hAnsi="Arial"/>
        <w:b/>
        <w:color w:val="808080"/>
        <w:sz w:val="18"/>
        <w:szCs w:val="24"/>
      </w:rPr>
    </w:pPr>
  </w:p>
  <w:p w:rsidR="00EF2D0B" w:rsidRPr="00EF2D0B" w:rsidRDefault="00AE3EB4" w:rsidP="00EF2D0B">
    <w:pPr>
      <w:pStyle w:val="Rodap"/>
      <w:tabs>
        <w:tab w:val="right" w:pos="9072"/>
      </w:tabs>
      <w:jc w:val="center"/>
      <w:rPr>
        <w:sz w:val="18"/>
      </w:rPr>
    </w:pPr>
    <w:r w:rsidRPr="0061089C">
      <w:rPr>
        <w:rFonts w:ascii="Arial" w:hAnsi="Arial"/>
        <w:b/>
        <w:color w:val="808080"/>
        <w:szCs w:val="24"/>
      </w:rPr>
      <w:t>ATA D</w:t>
    </w:r>
    <w:r w:rsidR="00BD79FC">
      <w:rPr>
        <w:rFonts w:ascii="Arial" w:hAnsi="Arial"/>
        <w:b/>
        <w:color w:val="808080"/>
        <w:szCs w:val="24"/>
      </w:rPr>
      <w:t>A REUNIÃO N° 0012</w:t>
    </w:r>
    <w:r>
      <w:rPr>
        <w:rFonts w:ascii="Arial" w:hAnsi="Arial"/>
        <w:b/>
        <w:color w:val="808080"/>
        <w:szCs w:val="24"/>
      </w:rPr>
      <w:t xml:space="preserve">, DE </w:t>
    </w:r>
    <w:r w:rsidR="00BD79FC">
      <w:rPr>
        <w:rFonts w:ascii="Arial" w:hAnsi="Arial"/>
        <w:b/>
        <w:color w:val="808080"/>
        <w:szCs w:val="24"/>
      </w:rPr>
      <w:t>25</w:t>
    </w:r>
    <w:r w:rsidRPr="0061089C">
      <w:rPr>
        <w:rFonts w:ascii="Arial" w:hAnsi="Arial"/>
        <w:b/>
        <w:color w:val="808080"/>
        <w:szCs w:val="24"/>
      </w:rPr>
      <w:t xml:space="preserve"> DE </w:t>
    </w:r>
    <w:r w:rsidR="00BD79FC">
      <w:rPr>
        <w:rFonts w:ascii="Arial" w:hAnsi="Arial"/>
        <w:b/>
        <w:color w:val="808080"/>
        <w:szCs w:val="24"/>
      </w:rPr>
      <w:t>JANEIRO DE 2016</w:t>
    </w:r>
    <w:r w:rsidRPr="0061089C">
      <w:rPr>
        <w:rFonts w:ascii="Arial" w:hAnsi="Arial"/>
        <w:b/>
        <w:color w:val="808080"/>
        <w:szCs w:val="24"/>
      </w:rPr>
      <w:t>, DA COA - CAU/PR</w:t>
    </w:r>
    <w:r w:rsidRPr="00EF2D0B">
      <w:rPr>
        <w:rFonts w:ascii="Arial" w:hAnsi="Arial"/>
        <w:b/>
        <w:bCs/>
        <w:color w:val="808080"/>
        <w:sz w:val="14"/>
        <w:szCs w:val="24"/>
      </w:rPr>
      <w:t xml:space="preserve"> </w:t>
    </w:r>
    <w:r w:rsidR="00EF2D0B" w:rsidRPr="00EF2D0B">
      <w:rPr>
        <w:rFonts w:ascii="Arial" w:hAnsi="Arial"/>
        <w:b/>
        <w:bCs/>
        <w:color w:val="808080"/>
        <w:sz w:val="14"/>
        <w:szCs w:val="24"/>
      </w:rPr>
      <w:fldChar w:fldCharType="begin"/>
    </w:r>
    <w:r w:rsidR="00EF2D0B" w:rsidRPr="00EF2D0B">
      <w:rPr>
        <w:rFonts w:ascii="Arial" w:hAnsi="Arial"/>
        <w:b/>
        <w:bCs/>
        <w:color w:val="808080"/>
        <w:sz w:val="14"/>
      </w:rPr>
      <w:instrText>PAGE</w:instrText>
    </w:r>
    <w:r w:rsidR="00EF2D0B" w:rsidRPr="00EF2D0B">
      <w:rPr>
        <w:rFonts w:ascii="Arial" w:hAnsi="Arial"/>
        <w:b/>
        <w:bCs/>
        <w:color w:val="808080"/>
        <w:sz w:val="14"/>
        <w:szCs w:val="24"/>
      </w:rPr>
      <w:fldChar w:fldCharType="separate"/>
    </w:r>
    <w:r w:rsidR="00234678">
      <w:rPr>
        <w:rFonts w:ascii="Arial" w:hAnsi="Arial"/>
        <w:b/>
        <w:bCs/>
        <w:noProof/>
        <w:color w:val="808080"/>
        <w:sz w:val="14"/>
      </w:rPr>
      <w:t>2</w:t>
    </w:r>
    <w:r w:rsidR="00EF2D0B" w:rsidRPr="00EF2D0B">
      <w:rPr>
        <w:rFonts w:ascii="Arial" w:hAnsi="Arial"/>
        <w:b/>
        <w:bCs/>
        <w:color w:val="808080"/>
        <w:sz w:val="14"/>
        <w:szCs w:val="24"/>
      </w:rPr>
      <w:fldChar w:fldCharType="end"/>
    </w:r>
    <w:r w:rsidR="00EF2D0B" w:rsidRPr="00EF2D0B">
      <w:rPr>
        <w:rFonts w:ascii="Arial" w:hAnsi="Arial"/>
        <w:color w:val="808080"/>
        <w:sz w:val="14"/>
      </w:rPr>
      <w:t xml:space="preserve"> / </w:t>
    </w:r>
    <w:r w:rsidR="00EF2D0B" w:rsidRPr="00EF2D0B">
      <w:rPr>
        <w:rFonts w:ascii="Arial" w:hAnsi="Arial"/>
        <w:b/>
        <w:bCs/>
        <w:color w:val="808080"/>
        <w:sz w:val="14"/>
        <w:szCs w:val="24"/>
      </w:rPr>
      <w:fldChar w:fldCharType="begin"/>
    </w:r>
    <w:r w:rsidR="00EF2D0B" w:rsidRPr="00EF2D0B">
      <w:rPr>
        <w:rFonts w:ascii="Arial" w:hAnsi="Arial"/>
        <w:b/>
        <w:bCs/>
        <w:color w:val="808080"/>
        <w:sz w:val="14"/>
      </w:rPr>
      <w:instrText>NUMPAGES</w:instrText>
    </w:r>
    <w:r w:rsidR="00EF2D0B" w:rsidRPr="00EF2D0B">
      <w:rPr>
        <w:rFonts w:ascii="Arial" w:hAnsi="Arial"/>
        <w:b/>
        <w:bCs/>
        <w:color w:val="808080"/>
        <w:sz w:val="14"/>
        <w:szCs w:val="24"/>
      </w:rPr>
      <w:fldChar w:fldCharType="separate"/>
    </w:r>
    <w:r w:rsidR="00234678">
      <w:rPr>
        <w:rFonts w:ascii="Arial" w:hAnsi="Arial"/>
        <w:b/>
        <w:bCs/>
        <w:noProof/>
        <w:color w:val="808080"/>
        <w:sz w:val="14"/>
      </w:rPr>
      <w:t>2</w:t>
    </w:r>
    <w:r w:rsidR="00EF2D0B" w:rsidRPr="00EF2D0B">
      <w:rPr>
        <w:rFonts w:ascii="Arial" w:hAnsi="Arial"/>
        <w:b/>
        <w:bCs/>
        <w:color w:val="808080"/>
        <w:sz w:val="1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0B" w:rsidRPr="00EF2D0B" w:rsidRDefault="00EF2D0B" w:rsidP="00EF2D0B">
    <w:pPr>
      <w:pStyle w:val="Rodap"/>
      <w:tabs>
        <w:tab w:val="right" w:pos="9072"/>
      </w:tabs>
      <w:jc w:val="center"/>
      <w:rPr>
        <w:rFonts w:ascii="Arial" w:hAnsi="Arial"/>
        <w:b/>
        <w:color w:val="808080"/>
        <w:sz w:val="18"/>
        <w:szCs w:val="24"/>
      </w:rPr>
    </w:pPr>
  </w:p>
  <w:p w:rsidR="00EF2D0B" w:rsidRPr="004C07C6" w:rsidRDefault="004C07C6" w:rsidP="004C07C6">
    <w:pPr>
      <w:pStyle w:val="Rodap"/>
      <w:tabs>
        <w:tab w:val="right" w:pos="9072"/>
      </w:tabs>
      <w:jc w:val="both"/>
      <w:rPr>
        <w:rFonts w:ascii="Arial" w:hAnsi="Arial"/>
        <w:b/>
        <w:color w:val="808080"/>
        <w:szCs w:val="24"/>
      </w:rPr>
    </w:pPr>
    <w:r w:rsidRPr="0061089C">
      <w:rPr>
        <w:rFonts w:ascii="Arial" w:hAnsi="Arial"/>
        <w:b/>
        <w:color w:val="808080"/>
        <w:szCs w:val="24"/>
      </w:rPr>
      <w:t>ATA D</w:t>
    </w:r>
    <w:r w:rsidR="0053798F">
      <w:rPr>
        <w:rFonts w:ascii="Arial" w:hAnsi="Arial"/>
        <w:b/>
        <w:color w:val="808080"/>
        <w:szCs w:val="24"/>
      </w:rPr>
      <w:t xml:space="preserve">A </w:t>
    </w:r>
    <w:r w:rsidR="00BD79FC">
      <w:rPr>
        <w:rFonts w:ascii="Arial" w:hAnsi="Arial"/>
        <w:b/>
        <w:color w:val="808080"/>
        <w:szCs w:val="24"/>
      </w:rPr>
      <w:t xml:space="preserve">REUNIÃO N° 0012, DE 25 </w:t>
    </w:r>
    <w:r w:rsidRPr="0061089C">
      <w:rPr>
        <w:rFonts w:ascii="Arial" w:hAnsi="Arial"/>
        <w:b/>
        <w:color w:val="808080"/>
        <w:szCs w:val="24"/>
      </w:rPr>
      <w:t xml:space="preserve">DE </w:t>
    </w:r>
    <w:r w:rsidR="00BD79FC">
      <w:rPr>
        <w:rFonts w:ascii="Arial" w:hAnsi="Arial"/>
        <w:b/>
        <w:color w:val="808080"/>
        <w:szCs w:val="24"/>
      </w:rPr>
      <w:t>JANEIRO DE 2016</w:t>
    </w:r>
    <w:r w:rsidRPr="0061089C">
      <w:rPr>
        <w:rFonts w:ascii="Arial" w:hAnsi="Arial"/>
        <w:b/>
        <w:color w:val="808080"/>
        <w:szCs w:val="24"/>
      </w:rPr>
      <w:t>, DA COA - CAU/PR</w:t>
    </w:r>
    <w:r w:rsidRPr="0061089C">
      <w:rPr>
        <w:rFonts w:ascii="Arial" w:hAnsi="Arial"/>
        <w:b/>
        <w:color w:val="808080"/>
        <w:szCs w:val="24"/>
      </w:rPr>
      <w:tab/>
    </w:r>
    <w:r w:rsidRPr="0061089C">
      <w:rPr>
        <w:rFonts w:ascii="Arial" w:hAnsi="Arial"/>
        <w:b/>
        <w:bCs/>
        <w:color w:val="808080"/>
        <w:szCs w:val="24"/>
      </w:rPr>
      <w:fldChar w:fldCharType="begin"/>
    </w:r>
    <w:r w:rsidRPr="0061089C">
      <w:rPr>
        <w:rFonts w:ascii="Arial" w:hAnsi="Arial"/>
        <w:b/>
        <w:bCs/>
        <w:color w:val="808080"/>
      </w:rPr>
      <w:instrText>PAGE</w:instrText>
    </w:r>
    <w:r w:rsidRPr="0061089C">
      <w:rPr>
        <w:rFonts w:ascii="Arial" w:hAnsi="Arial"/>
        <w:b/>
        <w:bCs/>
        <w:color w:val="808080"/>
        <w:szCs w:val="24"/>
      </w:rPr>
      <w:fldChar w:fldCharType="separate"/>
    </w:r>
    <w:r w:rsidR="00234678">
      <w:rPr>
        <w:rFonts w:ascii="Arial" w:hAnsi="Arial"/>
        <w:b/>
        <w:bCs/>
        <w:noProof/>
        <w:color w:val="808080"/>
      </w:rPr>
      <w:t>1</w:t>
    </w:r>
    <w:r w:rsidRPr="0061089C">
      <w:rPr>
        <w:rFonts w:ascii="Arial" w:hAnsi="Arial"/>
        <w:b/>
        <w:bCs/>
        <w:color w:val="808080"/>
        <w:szCs w:val="24"/>
      </w:rPr>
      <w:fldChar w:fldCharType="end"/>
    </w:r>
    <w:r w:rsidRPr="0061089C">
      <w:rPr>
        <w:rFonts w:ascii="Arial" w:hAnsi="Arial"/>
        <w:color w:val="808080"/>
      </w:rPr>
      <w:t xml:space="preserve"> / </w:t>
    </w:r>
    <w:r w:rsidRPr="0061089C">
      <w:rPr>
        <w:rFonts w:ascii="Arial" w:hAnsi="Arial"/>
        <w:b/>
        <w:bCs/>
        <w:color w:val="808080"/>
        <w:szCs w:val="24"/>
      </w:rPr>
      <w:fldChar w:fldCharType="begin"/>
    </w:r>
    <w:r w:rsidRPr="0061089C">
      <w:rPr>
        <w:rFonts w:ascii="Arial" w:hAnsi="Arial"/>
        <w:b/>
        <w:bCs/>
        <w:color w:val="808080"/>
      </w:rPr>
      <w:instrText>NUMPAGES</w:instrText>
    </w:r>
    <w:r w:rsidRPr="0061089C">
      <w:rPr>
        <w:rFonts w:ascii="Arial" w:hAnsi="Arial"/>
        <w:b/>
        <w:bCs/>
        <w:color w:val="808080"/>
        <w:szCs w:val="24"/>
      </w:rPr>
      <w:fldChar w:fldCharType="separate"/>
    </w:r>
    <w:r w:rsidR="00234678">
      <w:rPr>
        <w:rFonts w:ascii="Arial" w:hAnsi="Arial"/>
        <w:b/>
        <w:bCs/>
        <w:noProof/>
        <w:color w:val="808080"/>
      </w:rPr>
      <w:t>2</w:t>
    </w:r>
    <w:r w:rsidRPr="0061089C">
      <w:rPr>
        <w:rFonts w:ascii="Arial" w:hAnsi="Arial"/>
        <w:b/>
        <w:bCs/>
        <w:color w:val="80808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981" w:rsidRDefault="004A3981">
      <w:r>
        <w:separator/>
      </w:r>
    </w:p>
  </w:footnote>
  <w:footnote w:type="continuationSeparator" w:id="0">
    <w:p w:rsidR="004A3981" w:rsidRDefault="004A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0B" w:rsidRDefault="00EF2D0B" w:rsidP="00EF2D0B">
    <w:pPr>
      <w:pStyle w:val="Cabealho"/>
    </w:pPr>
  </w:p>
  <w:p w:rsidR="00EF2D0B" w:rsidRDefault="00EF2D0B" w:rsidP="00EF2D0B">
    <w:pPr>
      <w:pStyle w:val="Cabealho"/>
    </w:pPr>
  </w:p>
  <w:p w:rsidR="00EF2D0B" w:rsidRDefault="00B41921" w:rsidP="00EF2D0B">
    <w:pPr>
      <w:pStyle w:val="Cabealho"/>
    </w:pPr>
    <w:r>
      <w:rPr>
        <w:noProof/>
        <w:lang w:val="pt-BR" w:eastAsia="pt-BR"/>
      </w:rPr>
      <w:drawing>
        <wp:inline distT="0" distB="0" distL="0" distR="0" wp14:anchorId="010523C8" wp14:editId="3D3A5C17">
          <wp:extent cx="5760720" cy="835025"/>
          <wp:effectExtent l="0" t="0" r="0" b="3175"/>
          <wp:docPr id="1" name="Imagem 1" descr="CAU-PR-timbrado--01"/>
          <wp:cNvGraphicFramePr/>
          <a:graphic xmlns:a="http://schemas.openxmlformats.org/drawingml/2006/main">
            <a:graphicData uri="http://schemas.openxmlformats.org/drawingml/2006/picture">
              <pic:pic xmlns:pic="http://schemas.openxmlformats.org/drawingml/2006/picture">
                <pic:nvPicPr>
                  <pic:cNvPr id="2" name="Imagem 1" descr="CAU-PR-timbrado--01"/>
                  <pic:cNvPicPr/>
                </pic:nvPicPr>
                <pic:blipFill rotWithShape="1">
                  <a:blip r:embed="rId1">
                    <a:extLst>
                      <a:ext uri="{28A0092B-C50C-407E-A947-70E740481C1C}">
                        <a14:useLocalDpi xmlns:a14="http://schemas.microsoft.com/office/drawing/2010/main" val="0"/>
                      </a:ext>
                    </a:extLst>
                  </a:blip>
                  <a:srcRect l="7084" t="3366" r="32843" b="90856"/>
                  <a:stretch/>
                </pic:blipFill>
                <pic:spPr bwMode="auto">
                  <a:xfrm>
                    <a:off x="0" y="0"/>
                    <a:ext cx="5760720" cy="835025"/>
                  </a:xfrm>
                  <a:prstGeom prst="rect">
                    <a:avLst/>
                  </a:prstGeom>
                  <a:noFill/>
                  <a:ln>
                    <a:noFill/>
                  </a:ln>
                  <a:extLst>
                    <a:ext uri="{53640926-AAD7-44D8-BBD7-CCE9431645EC}">
                      <a14:shadowObscured xmlns:a14="http://schemas.microsoft.com/office/drawing/2010/main"/>
                    </a:ext>
                  </a:extLst>
                </pic:spPr>
              </pic:pic>
            </a:graphicData>
          </a:graphic>
        </wp:inline>
      </w:drawing>
    </w:r>
  </w:p>
  <w:p w:rsidR="00EF2D0B" w:rsidRDefault="00EF2D0B" w:rsidP="00EF2D0B">
    <w:pPr>
      <w:pStyle w:val="Cabealho"/>
    </w:pPr>
  </w:p>
  <w:p w:rsidR="001E0F2D" w:rsidRDefault="001E0F2D" w:rsidP="001570CE">
    <w:pPr>
      <w:ind w:left="-1701"/>
      <w:rPr>
        <w:lang w:val="en-US"/>
      </w:rPr>
    </w:pPr>
  </w:p>
  <w:p w:rsidR="00EF2D0B" w:rsidRPr="003863C4" w:rsidRDefault="00EF2D0B" w:rsidP="001570CE">
    <w:pPr>
      <w:ind w:left="-1701"/>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0B" w:rsidRDefault="00EF2D0B" w:rsidP="00EF2D0B">
    <w:pPr>
      <w:pStyle w:val="Cabealho"/>
      <w:tabs>
        <w:tab w:val="clear" w:pos="4320"/>
        <w:tab w:val="center" w:pos="4536"/>
      </w:tabs>
      <w:rPr>
        <w:szCs w:val="22"/>
      </w:rPr>
    </w:pPr>
  </w:p>
  <w:p w:rsidR="00B41921" w:rsidRPr="00EF2D0B" w:rsidRDefault="00B41921" w:rsidP="00EF2D0B">
    <w:pPr>
      <w:pStyle w:val="Cabealho"/>
      <w:tabs>
        <w:tab w:val="clear" w:pos="4320"/>
        <w:tab w:val="center" w:pos="4536"/>
      </w:tabs>
      <w:rPr>
        <w:szCs w:val="22"/>
      </w:rPr>
    </w:pPr>
  </w:p>
  <w:p w:rsidR="00EF2D0B" w:rsidRDefault="00B41921" w:rsidP="00EF2D0B">
    <w:pPr>
      <w:pStyle w:val="Cabealho"/>
      <w:tabs>
        <w:tab w:val="clear" w:pos="4320"/>
        <w:tab w:val="center" w:pos="4536"/>
      </w:tabs>
      <w:rPr>
        <w:szCs w:val="22"/>
      </w:rPr>
    </w:pPr>
    <w:r>
      <w:rPr>
        <w:noProof/>
        <w:lang w:val="pt-BR" w:eastAsia="pt-BR"/>
      </w:rPr>
      <w:drawing>
        <wp:inline distT="0" distB="0" distL="0" distR="0" wp14:anchorId="3E06F0F5" wp14:editId="2B56B78E">
          <wp:extent cx="5760720" cy="835025"/>
          <wp:effectExtent l="0" t="0" r="0" b="3175"/>
          <wp:docPr id="2" name="Imagem 1" descr="CAU-PR-timbrado--01"/>
          <wp:cNvGraphicFramePr/>
          <a:graphic xmlns:a="http://schemas.openxmlformats.org/drawingml/2006/main">
            <a:graphicData uri="http://schemas.openxmlformats.org/drawingml/2006/picture">
              <pic:pic xmlns:pic="http://schemas.openxmlformats.org/drawingml/2006/picture">
                <pic:nvPicPr>
                  <pic:cNvPr id="2" name="Imagem 1" descr="CAU-PR-timbrado--01"/>
                  <pic:cNvPicPr/>
                </pic:nvPicPr>
                <pic:blipFill rotWithShape="1">
                  <a:blip r:embed="rId1">
                    <a:extLst>
                      <a:ext uri="{28A0092B-C50C-407E-A947-70E740481C1C}">
                        <a14:useLocalDpi xmlns:a14="http://schemas.microsoft.com/office/drawing/2010/main" val="0"/>
                      </a:ext>
                    </a:extLst>
                  </a:blip>
                  <a:srcRect l="7084" t="3366" r="32843" b="90856"/>
                  <a:stretch/>
                </pic:blipFill>
                <pic:spPr bwMode="auto">
                  <a:xfrm>
                    <a:off x="0" y="0"/>
                    <a:ext cx="5760720" cy="835025"/>
                  </a:xfrm>
                  <a:prstGeom prst="rect">
                    <a:avLst/>
                  </a:prstGeom>
                  <a:noFill/>
                  <a:ln>
                    <a:noFill/>
                  </a:ln>
                  <a:extLst>
                    <a:ext uri="{53640926-AAD7-44D8-BBD7-CCE9431645EC}">
                      <a14:shadowObscured xmlns:a14="http://schemas.microsoft.com/office/drawing/2010/main"/>
                    </a:ext>
                  </a:extLst>
                </pic:spPr>
              </pic:pic>
            </a:graphicData>
          </a:graphic>
        </wp:inline>
      </w:drawing>
    </w:r>
  </w:p>
  <w:p w:rsidR="00EF2D0B" w:rsidRPr="00EF2D0B" w:rsidRDefault="00EF2D0B" w:rsidP="00EF2D0B">
    <w:pPr>
      <w:pStyle w:val="Cabealho"/>
      <w:tabs>
        <w:tab w:val="clear" w:pos="4320"/>
        <w:tab w:val="center" w:pos="4536"/>
      </w:tabs>
      <w:rPr>
        <w:szCs w:val="22"/>
      </w:rPr>
    </w:pPr>
  </w:p>
  <w:p w:rsidR="00EF2D0B" w:rsidRPr="00EF2D0B" w:rsidRDefault="00EF2D0B" w:rsidP="00EF2D0B">
    <w:pPr>
      <w:pStyle w:val="Cabealho"/>
      <w:tabs>
        <w:tab w:val="clear" w:pos="4320"/>
        <w:tab w:val="center" w:pos="4536"/>
      </w:tabs>
      <w:rPr>
        <w:szCs w:val="22"/>
      </w:rPr>
    </w:pPr>
  </w:p>
  <w:p w:rsidR="00EF2D0B" w:rsidRPr="00EF2D0B" w:rsidRDefault="00EF2D0B" w:rsidP="00EF2D0B">
    <w:pPr>
      <w:pStyle w:val="Cabealho"/>
      <w:tabs>
        <w:tab w:val="clear" w:pos="4320"/>
        <w:tab w:val="center" w:pos="4536"/>
      </w:tabs>
      <w:rPr>
        <w:szCs w:val="22"/>
      </w:rPr>
    </w:pPr>
  </w:p>
  <w:p w:rsidR="001E0F2D" w:rsidRPr="00EF2D0B" w:rsidRDefault="006675D1" w:rsidP="00160BEC">
    <w:pPr>
      <w:pStyle w:val="Recuodecorpodetexto"/>
      <w:widowControl w:val="0"/>
      <w:tabs>
        <w:tab w:val="center" w:pos="3969"/>
      </w:tabs>
      <w:ind w:left="3969"/>
      <w:rPr>
        <w:sz w:val="22"/>
        <w:szCs w:val="22"/>
      </w:rPr>
    </w:pPr>
    <w:r>
      <w:rPr>
        <w:rFonts w:cs="Arial"/>
        <w:sz w:val="20"/>
        <w:szCs w:val="22"/>
      </w:rPr>
      <w:t xml:space="preserve">ATA DA </w:t>
    </w:r>
    <w:r w:rsidR="00947B24">
      <w:rPr>
        <w:rFonts w:cs="Arial"/>
        <w:sz w:val="20"/>
        <w:szCs w:val="22"/>
      </w:rPr>
      <w:t>DECIMA SEGUNDA</w:t>
    </w:r>
    <w:r w:rsidR="00EF2D0B" w:rsidRPr="00EF2D0B">
      <w:rPr>
        <w:rFonts w:cs="Arial"/>
        <w:sz w:val="20"/>
        <w:szCs w:val="22"/>
      </w:rPr>
      <w:t xml:space="preserve"> REUNIÃO ORDINÁRIA DA COMISSÃO DE ORGANIZAÇÃO E ADMINISTRAÇÃO DO CONSELHO DE ARQUITETURA E URBANISMO DO PARA</w:t>
    </w:r>
    <w:r w:rsidR="003B0D14">
      <w:rPr>
        <w:rFonts w:cs="Arial"/>
        <w:sz w:val="20"/>
        <w:szCs w:val="22"/>
      </w:rPr>
      <w:t xml:space="preserve">NÁ – CAU/PR, REALIZADA </w:t>
    </w:r>
    <w:r>
      <w:rPr>
        <w:rFonts w:cs="Arial"/>
        <w:sz w:val="20"/>
        <w:szCs w:val="22"/>
      </w:rPr>
      <w:t>EM 25 DE JANEIRO</w:t>
    </w:r>
    <w:r w:rsidR="00160BEC">
      <w:rPr>
        <w:rFonts w:cs="Arial"/>
        <w:sz w:val="20"/>
        <w:szCs w:val="22"/>
      </w:rPr>
      <w:t xml:space="preserve"> </w:t>
    </w:r>
    <w:r>
      <w:rPr>
        <w:rFonts w:cs="Arial"/>
        <w:sz w:val="20"/>
        <w:szCs w:val="22"/>
      </w:rPr>
      <w:t>DE 2016</w:t>
    </w:r>
    <w:r w:rsidR="002C7EAE">
      <w:rPr>
        <w:rFonts w:cs="Arial"/>
        <w:sz w:val="20"/>
        <w:szCs w:val="22"/>
      </w:rPr>
      <w:t>, NA SALA VILANOVA ARTIGAS DA SEDE DO CAU/PR, NA CIDADE DE CURITIBA/PR.-.</w:t>
    </w:r>
  </w:p>
  <w:p w:rsidR="00A340A5" w:rsidRDefault="00A340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4439CE"/>
    <w:multiLevelType w:val="hybridMultilevel"/>
    <w:tmpl w:val="C5CCDC14"/>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B12F0"/>
    <w:multiLevelType w:val="hybridMultilevel"/>
    <w:tmpl w:val="AFBAF716"/>
    <w:lvl w:ilvl="0" w:tplc="E568614A">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 w15:restartNumberingAfterBreak="0">
    <w:nsid w:val="15BE5303"/>
    <w:multiLevelType w:val="multilevel"/>
    <w:tmpl w:val="7CD22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4B0E55"/>
    <w:multiLevelType w:val="hybridMultilevel"/>
    <w:tmpl w:val="FD38E004"/>
    <w:lvl w:ilvl="0" w:tplc="D3E2126A">
      <w:start w:val="1"/>
      <w:numFmt w:val="upperRoman"/>
      <w:lvlText w:val="%1 -"/>
      <w:lvlJc w:val="left"/>
      <w:pPr>
        <w:ind w:left="1080" w:hanging="720"/>
      </w:pPr>
      <w:rPr>
        <w:rFonts w:eastAsia="MS Mincho"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B07CE"/>
    <w:multiLevelType w:val="multilevel"/>
    <w:tmpl w:val="511AEAA2"/>
    <w:lvl w:ilvl="0">
      <w:start w:val="1"/>
      <w:numFmt w:val="decimal"/>
      <w:lvlText w:val="%1."/>
      <w:lvlJc w:val="left"/>
      <w:pPr>
        <w:tabs>
          <w:tab w:val="num" w:pos="0"/>
        </w:tabs>
        <w:ind w:left="0" w:firstLine="0"/>
      </w:pPr>
      <w:rPr>
        <w:rFonts w:hint="default"/>
        <w:b/>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C764E25"/>
    <w:multiLevelType w:val="hybridMultilevel"/>
    <w:tmpl w:val="4AF4F6AC"/>
    <w:lvl w:ilvl="0" w:tplc="D16CD4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07AD4"/>
    <w:multiLevelType w:val="hybridMultilevel"/>
    <w:tmpl w:val="B640380C"/>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56EF4"/>
    <w:multiLevelType w:val="multilevel"/>
    <w:tmpl w:val="63B483AA"/>
    <w:lvl w:ilvl="0">
      <w:start w:val="1"/>
      <w:numFmt w:val="decimal"/>
      <w:lvlText w:val="%1."/>
      <w:lvlJc w:val="left"/>
      <w:pPr>
        <w:ind w:left="720" w:hanging="360"/>
      </w:pPr>
      <w:rPr>
        <w:rFonts w:ascii="Calibri" w:eastAsia="MS Mincho" w:hAnsi="Calibr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DF4A46"/>
    <w:multiLevelType w:val="hybridMultilevel"/>
    <w:tmpl w:val="4B22CB32"/>
    <w:lvl w:ilvl="0" w:tplc="0D26BEB2">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9D4373"/>
    <w:multiLevelType w:val="hybridMultilevel"/>
    <w:tmpl w:val="C5B64A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D9321E2"/>
    <w:multiLevelType w:val="hybridMultilevel"/>
    <w:tmpl w:val="1C1476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2D13D0D"/>
    <w:multiLevelType w:val="multilevel"/>
    <w:tmpl w:val="99200DF8"/>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7A543798"/>
    <w:multiLevelType w:val="multilevel"/>
    <w:tmpl w:val="7F30D29A"/>
    <w:lvl w:ilvl="0">
      <w:start w:val="1"/>
      <w:numFmt w:val="upperRoman"/>
      <w:lvlText w:val="%1)"/>
      <w:lvlJc w:val="left"/>
      <w:pPr>
        <w:ind w:left="1080" w:hanging="720"/>
      </w:pPr>
      <w:rPr>
        <w:rFonts w:eastAsia="MS Mincho" w:cs="Courier New"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5"/>
  </w:num>
  <w:num w:numId="8">
    <w:abstractNumId w:val="14"/>
  </w:num>
  <w:num w:numId="9">
    <w:abstractNumId w:val="6"/>
  </w:num>
  <w:num w:numId="10">
    <w:abstractNumId w:val="4"/>
  </w:num>
  <w:num w:numId="11">
    <w:abstractNumId w:val="2"/>
  </w:num>
  <w:num w:numId="12">
    <w:abstractNumId w:val="10"/>
  </w:num>
  <w:num w:numId="13">
    <w:abstractNumId w:val="13"/>
  </w:num>
  <w:num w:numId="14">
    <w:abstractNumId w:val="1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24"/>
    <w:rsid w:val="00004F7D"/>
    <w:rsid w:val="00026E3E"/>
    <w:rsid w:val="0003622C"/>
    <w:rsid w:val="00052D52"/>
    <w:rsid w:val="0007209C"/>
    <w:rsid w:val="00082224"/>
    <w:rsid w:val="00092D77"/>
    <w:rsid w:val="000A1E24"/>
    <w:rsid w:val="000A650C"/>
    <w:rsid w:val="000B4041"/>
    <w:rsid w:val="000C371E"/>
    <w:rsid w:val="000C7E5D"/>
    <w:rsid w:val="000E7D7F"/>
    <w:rsid w:val="000F6CDD"/>
    <w:rsid w:val="001170BD"/>
    <w:rsid w:val="00124955"/>
    <w:rsid w:val="001570CE"/>
    <w:rsid w:val="00160BEC"/>
    <w:rsid w:val="001652F5"/>
    <w:rsid w:val="00177E05"/>
    <w:rsid w:val="001832D7"/>
    <w:rsid w:val="001A2490"/>
    <w:rsid w:val="001B2B1F"/>
    <w:rsid w:val="001E0F2D"/>
    <w:rsid w:val="001E4F40"/>
    <w:rsid w:val="002052F1"/>
    <w:rsid w:val="00207198"/>
    <w:rsid w:val="00210FD0"/>
    <w:rsid w:val="0021653C"/>
    <w:rsid w:val="00234678"/>
    <w:rsid w:val="0024112B"/>
    <w:rsid w:val="0024174C"/>
    <w:rsid w:val="00241857"/>
    <w:rsid w:val="00243309"/>
    <w:rsid w:val="002611A1"/>
    <w:rsid w:val="00266D81"/>
    <w:rsid w:val="00274032"/>
    <w:rsid w:val="0028752C"/>
    <w:rsid w:val="00293C51"/>
    <w:rsid w:val="002A3A19"/>
    <w:rsid w:val="002C7EAE"/>
    <w:rsid w:val="002D093C"/>
    <w:rsid w:val="002D3FCA"/>
    <w:rsid w:val="002E478A"/>
    <w:rsid w:val="002E5B08"/>
    <w:rsid w:val="002E69B5"/>
    <w:rsid w:val="002F0843"/>
    <w:rsid w:val="003132CF"/>
    <w:rsid w:val="00314A6B"/>
    <w:rsid w:val="00317AFB"/>
    <w:rsid w:val="0032174C"/>
    <w:rsid w:val="003415E8"/>
    <w:rsid w:val="00347071"/>
    <w:rsid w:val="00365F1D"/>
    <w:rsid w:val="00374267"/>
    <w:rsid w:val="00380880"/>
    <w:rsid w:val="00384BE6"/>
    <w:rsid w:val="003955B1"/>
    <w:rsid w:val="003B0D14"/>
    <w:rsid w:val="003B48D3"/>
    <w:rsid w:val="003D1C0F"/>
    <w:rsid w:val="003D4BDE"/>
    <w:rsid w:val="003F64F5"/>
    <w:rsid w:val="00401B07"/>
    <w:rsid w:val="00426EF4"/>
    <w:rsid w:val="00430AB6"/>
    <w:rsid w:val="00433B8F"/>
    <w:rsid w:val="004378C5"/>
    <w:rsid w:val="00464E22"/>
    <w:rsid w:val="00464FF0"/>
    <w:rsid w:val="004A2346"/>
    <w:rsid w:val="004A3981"/>
    <w:rsid w:val="004A6097"/>
    <w:rsid w:val="004B58DA"/>
    <w:rsid w:val="004C07C6"/>
    <w:rsid w:val="004E0266"/>
    <w:rsid w:val="004E1728"/>
    <w:rsid w:val="004E37D9"/>
    <w:rsid w:val="004E65DF"/>
    <w:rsid w:val="004F32DD"/>
    <w:rsid w:val="00500929"/>
    <w:rsid w:val="005014BB"/>
    <w:rsid w:val="00505ED7"/>
    <w:rsid w:val="00505F37"/>
    <w:rsid w:val="00521BE3"/>
    <w:rsid w:val="00532418"/>
    <w:rsid w:val="00536AB6"/>
    <w:rsid w:val="0053798F"/>
    <w:rsid w:val="005409D9"/>
    <w:rsid w:val="005441D5"/>
    <w:rsid w:val="00544EFC"/>
    <w:rsid w:val="005465DC"/>
    <w:rsid w:val="005519EC"/>
    <w:rsid w:val="00571307"/>
    <w:rsid w:val="005A7D1E"/>
    <w:rsid w:val="005B1BA5"/>
    <w:rsid w:val="005B5E37"/>
    <w:rsid w:val="005B793B"/>
    <w:rsid w:val="005C2A6B"/>
    <w:rsid w:val="005C30DA"/>
    <w:rsid w:val="005C6C46"/>
    <w:rsid w:val="005C6EEE"/>
    <w:rsid w:val="005F125A"/>
    <w:rsid w:val="005F4E85"/>
    <w:rsid w:val="00605F34"/>
    <w:rsid w:val="00611D49"/>
    <w:rsid w:val="0062129A"/>
    <w:rsid w:val="00626FFF"/>
    <w:rsid w:val="006359D0"/>
    <w:rsid w:val="00635DC2"/>
    <w:rsid w:val="00643799"/>
    <w:rsid w:val="006626BF"/>
    <w:rsid w:val="00665F11"/>
    <w:rsid w:val="006675D1"/>
    <w:rsid w:val="0068658C"/>
    <w:rsid w:val="006868F9"/>
    <w:rsid w:val="00691BB6"/>
    <w:rsid w:val="00697AC2"/>
    <w:rsid w:val="006B7AA6"/>
    <w:rsid w:val="006C2A27"/>
    <w:rsid w:val="006C2EFD"/>
    <w:rsid w:val="006C5262"/>
    <w:rsid w:val="006C5E1C"/>
    <w:rsid w:val="006C6A7D"/>
    <w:rsid w:val="006E2242"/>
    <w:rsid w:val="006E7203"/>
    <w:rsid w:val="006F0F82"/>
    <w:rsid w:val="006F5B3E"/>
    <w:rsid w:val="006F5D71"/>
    <w:rsid w:val="00703E86"/>
    <w:rsid w:val="007121F0"/>
    <w:rsid w:val="0072199D"/>
    <w:rsid w:val="00742631"/>
    <w:rsid w:val="00750AC1"/>
    <w:rsid w:val="00753A9A"/>
    <w:rsid w:val="00777DCD"/>
    <w:rsid w:val="007B0153"/>
    <w:rsid w:val="007B20F7"/>
    <w:rsid w:val="007C32F8"/>
    <w:rsid w:val="007C56C1"/>
    <w:rsid w:val="007C745D"/>
    <w:rsid w:val="007F50C3"/>
    <w:rsid w:val="0082644D"/>
    <w:rsid w:val="008548C4"/>
    <w:rsid w:val="00862B21"/>
    <w:rsid w:val="00870B35"/>
    <w:rsid w:val="008775CC"/>
    <w:rsid w:val="008A652A"/>
    <w:rsid w:val="008A7CB4"/>
    <w:rsid w:val="008B3728"/>
    <w:rsid w:val="008B787A"/>
    <w:rsid w:val="008D2D39"/>
    <w:rsid w:val="008E32BE"/>
    <w:rsid w:val="009107EE"/>
    <w:rsid w:val="00915745"/>
    <w:rsid w:val="009238E4"/>
    <w:rsid w:val="00926CDA"/>
    <w:rsid w:val="009439E2"/>
    <w:rsid w:val="0094471B"/>
    <w:rsid w:val="00947B24"/>
    <w:rsid w:val="0096040A"/>
    <w:rsid w:val="00985B43"/>
    <w:rsid w:val="009864ED"/>
    <w:rsid w:val="009A1B54"/>
    <w:rsid w:val="009B793D"/>
    <w:rsid w:val="009C360F"/>
    <w:rsid w:val="009C3A0E"/>
    <w:rsid w:val="009E058C"/>
    <w:rsid w:val="009F136A"/>
    <w:rsid w:val="00A14D47"/>
    <w:rsid w:val="00A31779"/>
    <w:rsid w:val="00A32CE5"/>
    <w:rsid w:val="00A32FFD"/>
    <w:rsid w:val="00A33847"/>
    <w:rsid w:val="00A340A5"/>
    <w:rsid w:val="00A37774"/>
    <w:rsid w:val="00A514C8"/>
    <w:rsid w:val="00A73D91"/>
    <w:rsid w:val="00A77204"/>
    <w:rsid w:val="00A82E53"/>
    <w:rsid w:val="00A83AE2"/>
    <w:rsid w:val="00A83EF6"/>
    <w:rsid w:val="00A87210"/>
    <w:rsid w:val="00AA1151"/>
    <w:rsid w:val="00AC0977"/>
    <w:rsid w:val="00AC2570"/>
    <w:rsid w:val="00AE2AC1"/>
    <w:rsid w:val="00AE3EB4"/>
    <w:rsid w:val="00B01A09"/>
    <w:rsid w:val="00B1341A"/>
    <w:rsid w:val="00B20F47"/>
    <w:rsid w:val="00B270FD"/>
    <w:rsid w:val="00B41921"/>
    <w:rsid w:val="00B41E95"/>
    <w:rsid w:val="00B43EFB"/>
    <w:rsid w:val="00B52CB7"/>
    <w:rsid w:val="00B71004"/>
    <w:rsid w:val="00B93E4F"/>
    <w:rsid w:val="00BC5D8C"/>
    <w:rsid w:val="00BD79FC"/>
    <w:rsid w:val="00C05057"/>
    <w:rsid w:val="00C138AC"/>
    <w:rsid w:val="00C2092E"/>
    <w:rsid w:val="00C37F8C"/>
    <w:rsid w:val="00C47206"/>
    <w:rsid w:val="00C54BA2"/>
    <w:rsid w:val="00C648A7"/>
    <w:rsid w:val="00C67524"/>
    <w:rsid w:val="00C764DB"/>
    <w:rsid w:val="00C82CD6"/>
    <w:rsid w:val="00C92645"/>
    <w:rsid w:val="00C931A7"/>
    <w:rsid w:val="00CC016E"/>
    <w:rsid w:val="00CD46CE"/>
    <w:rsid w:val="00CD5D28"/>
    <w:rsid w:val="00CE022E"/>
    <w:rsid w:val="00CE16E4"/>
    <w:rsid w:val="00CF0888"/>
    <w:rsid w:val="00CF5697"/>
    <w:rsid w:val="00D02415"/>
    <w:rsid w:val="00D10877"/>
    <w:rsid w:val="00D15E00"/>
    <w:rsid w:val="00D239F3"/>
    <w:rsid w:val="00D26908"/>
    <w:rsid w:val="00D320BF"/>
    <w:rsid w:val="00D510ED"/>
    <w:rsid w:val="00D93C15"/>
    <w:rsid w:val="00D9698A"/>
    <w:rsid w:val="00DD00EB"/>
    <w:rsid w:val="00DD41E7"/>
    <w:rsid w:val="00DD770C"/>
    <w:rsid w:val="00DE0F88"/>
    <w:rsid w:val="00DE141A"/>
    <w:rsid w:val="00DF7B93"/>
    <w:rsid w:val="00E003E7"/>
    <w:rsid w:val="00E110FD"/>
    <w:rsid w:val="00E13DD5"/>
    <w:rsid w:val="00E2735F"/>
    <w:rsid w:val="00E278C9"/>
    <w:rsid w:val="00E5148D"/>
    <w:rsid w:val="00E5218B"/>
    <w:rsid w:val="00E57A9C"/>
    <w:rsid w:val="00E62017"/>
    <w:rsid w:val="00E66FEF"/>
    <w:rsid w:val="00E7287E"/>
    <w:rsid w:val="00E81BA0"/>
    <w:rsid w:val="00E85412"/>
    <w:rsid w:val="00E877C3"/>
    <w:rsid w:val="00E91BCD"/>
    <w:rsid w:val="00E948F1"/>
    <w:rsid w:val="00E94C2C"/>
    <w:rsid w:val="00EA1A2A"/>
    <w:rsid w:val="00EA2A22"/>
    <w:rsid w:val="00EC5C72"/>
    <w:rsid w:val="00ED6B63"/>
    <w:rsid w:val="00EE7756"/>
    <w:rsid w:val="00EF0802"/>
    <w:rsid w:val="00EF0962"/>
    <w:rsid w:val="00EF2D0B"/>
    <w:rsid w:val="00F05303"/>
    <w:rsid w:val="00F11B26"/>
    <w:rsid w:val="00F13D54"/>
    <w:rsid w:val="00F27F59"/>
    <w:rsid w:val="00F323E4"/>
    <w:rsid w:val="00F331DA"/>
    <w:rsid w:val="00F3365F"/>
    <w:rsid w:val="00F447FC"/>
    <w:rsid w:val="00F45E6F"/>
    <w:rsid w:val="00F46618"/>
    <w:rsid w:val="00F6526D"/>
    <w:rsid w:val="00F67436"/>
    <w:rsid w:val="00F968BA"/>
    <w:rsid w:val="00FA4F79"/>
    <w:rsid w:val="00FD4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E0E2C22-CA48-4D21-925B-5F7C4E4A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MS Mincho"/>
      <w:lang w:eastAsia="ar-SA"/>
    </w:rPr>
  </w:style>
  <w:style w:type="paragraph" w:styleId="Ttulo1">
    <w:name w:val="heading 1"/>
    <w:basedOn w:val="Normal"/>
    <w:next w:val="Normal"/>
    <w:link w:val="Ttulo1Char"/>
    <w:uiPriority w:val="9"/>
    <w:qFormat/>
    <w:rsid w:val="001B37EB"/>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qFormat/>
    <w:pPr>
      <w:keepNext/>
      <w:numPr>
        <w:ilvl w:val="1"/>
        <w:numId w:val="1"/>
      </w:numPr>
      <w:tabs>
        <w:tab w:val="left" w:pos="0"/>
      </w:tabs>
      <w:spacing w:line="360" w:lineRule="auto"/>
      <w:jc w:val="both"/>
      <w:outlineLvl w:val="1"/>
    </w:pPr>
    <w:rPr>
      <w:rFonts w:ascii="Arial Narrow" w:hAnsi="Arial Narrow"/>
      <w:b/>
      <w:color w:val="000000"/>
      <w:sz w:val="28"/>
    </w:rPr>
  </w:style>
  <w:style w:type="paragraph" w:styleId="Ttulo3">
    <w:name w:val="heading 3"/>
    <w:basedOn w:val="Normal"/>
    <w:next w:val="Normal"/>
    <w:link w:val="Ttulo3Char"/>
    <w:semiHidden/>
    <w:unhideWhenUsed/>
    <w:qFormat/>
    <w:rsid w:val="003D1C0F"/>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har"/>
    <w:qFormat/>
    <w:pPr>
      <w:keepNext/>
      <w:widowControl w:val="0"/>
      <w:numPr>
        <w:ilvl w:val="3"/>
        <w:numId w:val="1"/>
      </w:numPr>
      <w:tabs>
        <w:tab w:val="left" w:pos="0"/>
      </w:tabs>
      <w:ind w:left="851"/>
      <w:outlineLvl w:val="3"/>
    </w:pPr>
    <w:rPr>
      <w:sz w:val="24"/>
    </w:rPr>
  </w:style>
  <w:style w:type="paragraph" w:styleId="Ttulo7">
    <w:name w:val="heading 7"/>
    <w:basedOn w:val="Normal"/>
    <w:next w:val="Normal"/>
    <w:link w:val="Ttulo7Char"/>
    <w:qFormat/>
    <w:pPr>
      <w:keepNext/>
      <w:widowControl w:val="0"/>
      <w:numPr>
        <w:ilvl w:val="6"/>
        <w:numId w:val="1"/>
      </w:numPr>
      <w:tabs>
        <w:tab w:val="left" w:pos="0"/>
      </w:tabs>
      <w:ind w:left="1276"/>
      <w:outlineLvl w:val="6"/>
    </w:pPr>
    <w:rPr>
      <w:sz w:val="24"/>
    </w:rPr>
  </w:style>
  <w:style w:type="paragraph" w:styleId="Ttulo8">
    <w:name w:val="heading 8"/>
    <w:basedOn w:val="Normal"/>
    <w:next w:val="Normal"/>
    <w:link w:val="Ttulo8Char"/>
    <w:qFormat/>
    <w:pPr>
      <w:keepNext/>
      <w:widowControl w:val="0"/>
      <w:numPr>
        <w:ilvl w:val="7"/>
        <w:numId w:val="1"/>
      </w:numPr>
      <w:tabs>
        <w:tab w:val="left" w:pos="0"/>
      </w:tabs>
      <w:ind w:left="898"/>
      <w:outlineLvl w:val="7"/>
    </w:pPr>
    <w:rPr>
      <w:sz w:val="24"/>
    </w:rPr>
  </w:style>
  <w:style w:type="paragraph" w:styleId="Ttulo9">
    <w:name w:val="heading 9"/>
    <w:basedOn w:val="Normal"/>
    <w:next w:val="Normal"/>
    <w:link w:val="Ttulo9Char"/>
    <w:qFormat/>
    <w:pPr>
      <w:keepNext/>
      <w:widowControl w:val="0"/>
      <w:numPr>
        <w:ilvl w:val="8"/>
        <w:numId w:val="1"/>
      </w:numPr>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b/>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link w:val="TextosemFormatao"/>
    <w:rPr>
      <w:rFonts w:ascii="Arial" w:eastAsia="MS Mincho" w:hAnsi="Arial"/>
      <w:sz w:val="28"/>
      <w:lang w:val="pt-BR" w:eastAsia="ar-SA" w:bidi="ar-SA"/>
    </w:rPr>
  </w:style>
  <w:style w:type="character" w:styleId="Nmerodepgina">
    <w:name w:val="page number"/>
    <w:basedOn w:val="Fontepargpadro1"/>
    <w:semiHidden/>
  </w:style>
  <w:style w:type="character" w:styleId="Forte">
    <w:name w:val="Strong"/>
    <w:qFormat/>
    <w:rPr>
      <w:b/>
      <w:bCs/>
    </w:rPr>
  </w:style>
  <w:style w:type="character" w:styleId="Hyperlink">
    <w:name w:val="Hyperlink"/>
    <w:semiHidden/>
    <w:rPr>
      <w:color w:val="0000FF"/>
      <w:u w:val="single"/>
    </w:rPr>
  </w:style>
  <w:style w:type="character" w:customStyle="1" w:styleId="bodycopy">
    <w:name w:val="bodycopy"/>
    <w:basedOn w:val="Fontepargpadro1"/>
  </w:style>
  <w:style w:type="character" w:styleId="Nmerodelinha">
    <w:name w:val="line number"/>
    <w:basedOn w:val="Fontepargpadro1"/>
    <w:semiHidden/>
  </w:style>
  <w:style w:type="character" w:customStyle="1" w:styleId="CharChar4">
    <w:name w:val="Char Char4"/>
    <w:rPr>
      <w:rFonts w:ascii="Consolas" w:eastAsia="Calibri" w:hAnsi="Consolas"/>
      <w:sz w:val="21"/>
      <w:szCs w:val="21"/>
      <w:lang w:val="pt-BR" w:eastAsia="ar-SA" w:bidi="ar-SA"/>
    </w:rPr>
  </w:style>
  <w:style w:type="character" w:styleId="nfase">
    <w:name w:val="Emphasis"/>
    <w:qFormat/>
    <w:rPr>
      <w:b/>
      <w:bCs/>
      <w:i w:val="0"/>
      <w:iCs w:val="0"/>
    </w:rPr>
  </w:style>
  <w:style w:type="character" w:customStyle="1" w:styleId="grame">
    <w:name w:val="grame"/>
    <w:basedOn w:val="Fontepargpadro1"/>
  </w:style>
  <w:style w:type="character" w:customStyle="1" w:styleId="Smbolosdenumerao">
    <w:name w:val="Símbolos de numeração"/>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semiHidden/>
    <w:pPr>
      <w:spacing w:line="480" w:lineRule="auto"/>
      <w:jc w:val="both"/>
    </w:pPr>
    <w:rPr>
      <w:color w:val="0000FF"/>
      <w:sz w:val="28"/>
    </w:r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Legenda1">
    <w:name w:val="Legenda1"/>
    <w:basedOn w:val="Normal"/>
    <w:next w:val="Normal"/>
    <w:pPr>
      <w:jc w:val="center"/>
    </w:pPr>
    <w:rPr>
      <w:rFonts w:ascii="Arial" w:hAnsi="Arial"/>
      <w:b/>
      <w:sz w:val="22"/>
    </w:rPr>
  </w:style>
  <w:style w:type="paragraph" w:customStyle="1" w:styleId="Ttulo-anexo">
    <w:name w:val="Título-anexo"/>
    <w:basedOn w:val="Normal"/>
    <w:next w:val="Normal"/>
    <w:pPr>
      <w:jc w:val="both"/>
    </w:pPr>
    <w:rPr>
      <w:b/>
      <w:bCs/>
    </w:rPr>
  </w:style>
  <w:style w:type="paragraph" w:customStyle="1" w:styleId="Imprensa">
    <w:name w:val="Imprensa"/>
    <w:basedOn w:val="Normal"/>
    <w:pPr>
      <w:ind w:firstLine="567"/>
      <w:jc w:val="both"/>
    </w:pPr>
    <w:rPr>
      <w:sz w:val="16"/>
    </w:rPr>
  </w:style>
  <w:style w:type="paragraph" w:styleId="Cabealho">
    <w:name w:val="header"/>
    <w:basedOn w:val="Normal"/>
    <w:link w:val="CabealhoChar"/>
    <w:uiPriority w:val="99"/>
    <w:pPr>
      <w:tabs>
        <w:tab w:val="center" w:pos="4320"/>
        <w:tab w:val="right" w:pos="8640"/>
      </w:tabs>
    </w:pPr>
    <w:rPr>
      <w:sz w:val="22"/>
      <w:lang w:val="x-none"/>
    </w:rPr>
  </w:style>
  <w:style w:type="paragraph" w:styleId="Recuodecorpodetexto">
    <w:name w:val="Body Text Indent"/>
    <w:basedOn w:val="Normal"/>
    <w:link w:val="RecuodecorpodetextoChar"/>
    <w:semiHidden/>
    <w:pPr>
      <w:jc w:val="both"/>
    </w:pPr>
    <w:rPr>
      <w:rFonts w:ascii="Arial" w:hAnsi="Arial"/>
      <w:sz w:val="28"/>
    </w:rPr>
  </w:style>
  <w:style w:type="paragraph" w:customStyle="1" w:styleId="Corpodetexto21">
    <w:name w:val="Corpo de texto 21"/>
    <w:basedOn w:val="Normal"/>
    <w:pPr>
      <w:jc w:val="center"/>
    </w:pPr>
    <w:rPr>
      <w:b/>
      <w:sz w:val="22"/>
    </w:rPr>
  </w:style>
  <w:style w:type="paragraph" w:styleId="Rodap">
    <w:name w:val="footer"/>
    <w:basedOn w:val="Normal"/>
    <w:link w:val="RodapChar"/>
    <w:uiPriority w:val="99"/>
    <w:pPr>
      <w:tabs>
        <w:tab w:val="center" w:pos="4419"/>
        <w:tab w:val="right" w:pos="8838"/>
      </w:tabs>
    </w:pPr>
  </w:style>
  <w:style w:type="paragraph" w:styleId="Sumrio1">
    <w:name w:val="toc 1"/>
    <w:basedOn w:val="Ttulo-anexo"/>
    <w:next w:val="Ttulo-anexo"/>
    <w:semiHidden/>
    <w:pPr>
      <w:tabs>
        <w:tab w:val="right" w:leader="hyphen" w:pos="9770"/>
      </w:tabs>
    </w:pPr>
    <w:rPr>
      <w:caps/>
    </w:rPr>
  </w:style>
  <w:style w:type="paragraph" w:customStyle="1" w:styleId="western">
    <w:name w:val="western"/>
    <w:basedOn w:val="Normal"/>
    <w:pPr>
      <w:spacing w:before="280" w:after="280"/>
    </w:pPr>
    <w:rPr>
      <w:rFonts w:eastAsia="Times New Roman"/>
      <w:sz w:val="24"/>
      <w:szCs w:val="24"/>
    </w:rPr>
  </w:style>
  <w:style w:type="paragraph" w:customStyle="1" w:styleId="bodytext21">
    <w:name w:val="bodytext21"/>
    <w:basedOn w:val="Normal"/>
    <w:pPr>
      <w:spacing w:before="280" w:after="280"/>
    </w:pPr>
    <w:rPr>
      <w:rFonts w:eastAsia="Times New Roman"/>
      <w:sz w:val="24"/>
      <w:szCs w:val="24"/>
    </w:rPr>
  </w:style>
  <w:style w:type="paragraph" w:styleId="NormalWeb">
    <w:name w:val="Normal (Web)"/>
    <w:basedOn w:val="Normal"/>
    <w:pPr>
      <w:spacing w:before="280"/>
      <w:ind w:firstLine="3402"/>
    </w:pPr>
    <w:rPr>
      <w:rFonts w:eastAsia="Times New Roman"/>
      <w:sz w:val="22"/>
      <w:szCs w:val="22"/>
    </w:rPr>
  </w:style>
  <w:style w:type="paragraph" w:customStyle="1" w:styleId="Corpodetexto31">
    <w:name w:val="Corpo de texto 31"/>
    <w:basedOn w:val="Normal"/>
    <w:pPr>
      <w:spacing w:after="120"/>
    </w:pPr>
    <w:rPr>
      <w:sz w:val="16"/>
      <w:szCs w:val="16"/>
    </w:rPr>
  </w:style>
  <w:style w:type="paragraph" w:customStyle="1" w:styleId="style1">
    <w:name w:val="style1"/>
    <w:basedOn w:val="Normal"/>
    <w:pPr>
      <w:spacing w:before="280" w:after="280"/>
    </w:pPr>
    <w:rPr>
      <w:rFonts w:eastAsia="Times New Roman"/>
      <w:sz w:val="24"/>
      <w:szCs w:val="24"/>
    </w:rPr>
  </w:style>
  <w:style w:type="paragraph" w:customStyle="1" w:styleId="texto">
    <w:name w:val="texto"/>
    <w:basedOn w:val="Normal"/>
    <w:pPr>
      <w:spacing w:before="280" w:after="280"/>
    </w:pPr>
    <w:rPr>
      <w:rFonts w:eastAsia="Times New Roman"/>
      <w:sz w:val="24"/>
      <w:szCs w:val="24"/>
    </w:rPr>
  </w:style>
  <w:style w:type="paragraph" w:customStyle="1" w:styleId="Recuodecorpodetexto21">
    <w:name w:val="Recuo de corpo de texto 21"/>
    <w:basedOn w:val="Normal"/>
    <w:pPr>
      <w:spacing w:after="120" w:line="480" w:lineRule="auto"/>
      <w:ind w:left="283"/>
    </w:pPr>
    <w:rPr>
      <w:rFonts w:eastAsia="Times New Roman"/>
      <w:sz w:val="24"/>
      <w:szCs w:val="24"/>
    </w:rPr>
  </w:style>
  <w:style w:type="paragraph" w:customStyle="1" w:styleId="TextosemFormatao1">
    <w:name w:val="Texto sem Formatação1"/>
    <w:basedOn w:val="Normal"/>
    <w:rPr>
      <w:rFonts w:ascii="Consolas" w:eastAsia="Calibri" w:hAnsi="Consolas"/>
      <w:sz w:val="21"/>
      <w:szCs w:val="21"/>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styleId="Sumrio2">
    <w:name w:val="toc 2"/>
    <w:basedOn w:val="ndice"/>
    <w:semiHidden/>
    <w:pPr>
      <w:tabs>
        <w:tab w:val="right" w:leader="dot" w:pos="9637"/>
      </w:tabs>
      <w:ind w:left="283"/>
    </w:pPr>
  </w:style>
  <w:style w:type="paragraph" w:styleId="Sumrio3">
    <w:name w:val="toc 3"/>
    <w:basedOn w:val="ndice"/>
    <w:semiHidden/>
    <w:pPr>
      <w:tabs>
        <w:tab w:val="right" w:leader="dot" w:pos="9637"/>
      </w:tabs>
      <w:ind w:left="566"/>
    </w:pPr>
  </w:style>
  <w:style w:type="paragraph" w:styleId="Sumrio4">
    <w:name w:val="toc 4"/>
    <w:basedOn w:val="ndice"/>
    <w:semiHidden/>
    <w:pPr>
      <w:tabs>
        <w:tab w:val="right" w:leader="dot" w:pos="9637"/>
      </w:tabs>
      <w:ind w:left="849"/>
    </w:pPr>
  </w:style>
  <w:style w:type="paragraph" w:styleId="Sumrio5">
    <w:name w:val="toc 5"/>
    <w:basedOn w:val="ndice"/>
    <w:semiHidden/>
    <w:pPr>
      <w:tabs>
        <w:tab w:val="right" w:leader="dot" w:pos="9637"/>
      </w:tabs>
      <w:ind w:left="1132"/>
    </w:pPr>
  </w:style>
  <w:style w:type="paragraph" w:styleId="Sumrio6">
    <w:name w:val="toc 6"/>
    <w:basedOn w:val="ndice"/>
    <w:semiHidden/>
    <w:pPr>
      <w:tabs>
        <w:tab w:val="right" w:leader="dot" w:pos="9637"/>
      </w:tabs>
      <w:ind w:left="1415"/>
    </w:pPr>
  </w:style>
  <w:style w:type="paragraph" w:styleId="Sumrio7">
    <w:name w:val="toc 7"/>
    <w:basedOn w:val="ndice"/>
    <w:semiHidden/>
    <w:pPr>
      <w:tabs>
        <w:tab w:val="right" w:leader="dot" w:pos="9637"/>
      </w:tabs>
      <w:ind w:left="1698"/>
    </w:pPr>
  </w:style>
  <w:style w:type="paragraph" w:styleId="Sumrio8">
    <w:name w:val="toc 8"/>
    <w:basedOn w:val="ndice"/>
    <w:semiHidden/>
    <w:pPr>
      <w:tabs>
        <w:tab w:val="right" w:leader="dot" w:pos="9637"/>
      </w:tabs>
      <w:ind w:left="1981"/>
    </w:pPr>
  </w:style>
  <w:style w:type="paragraph" w:styleId="Sumrio9">
    <w:name w:val="toc 9"/>
    <w:basedOn w:val="ndice"/>
    <w:semiHidden/>
    <w:pPr>
      <w:tabs>
        <w:tab w:val="right" w:leader="dot" w:pos="9637"/>
      </w:tabs>
      <w:ind w:left="2264"/>
    </w:pPr>
  </w:style>
  <w:style w:type="paragraph" w:customStyle="1" w:styleId="Contedo10">
    <w:name w:val="Conteúdo 10"/>
    <w:basedOn w:val="ndice"/>
    <w:pPr>
      <w:tabs>
        <w:tab w:val="right" w:leader="dot" w:pos="9637"/>
      </w:tabs>
      <w:ind w:left="2547"/>
    </w:pPr>
  </w:style>
  <w:style w:type="paragraph" w:customStyle="1" w:styleId="Contedodoquadro">
    <w:name w:val="Conteúdo do quadro"/>
    <w:basedOn w:val="Corpodetexto"/>
  </w:style>
  <w:style w:type="paragraph" w:customStyle="1" w:styleId="TextosemFormatao2">
    <w:name w:val="Texto sem Formatação2"/>
    <w:basedOn w:val="Normal"/>
    <w:pPr>
      <w:suppressAutoHyphens w:val="0"/>
    </w:pPr>
    <w:rPr>
      <w:rFonts w:ascii="Arial" w:hAnsi="Arial"/>
      <w:sz w:val="28"/>
    </w:rPr>
  </w:style>
  <w:style w:type="character" w:customStyle="1" w:styleId="Ttulo1Char">
    <w:name w:val="Título 1 Char"/>
    <w:link w:val="Ttulo1"/>
    <w:uiPriority w:val="9"/>
    <w:rsid w:val="001B37EB"/>
    <w:rPr>
      <w:rFonts w:ascii="Cambria" w:eastAsia="Times New Roman" w:hAnsi="Cambria" w:cs="Times New Roman"/>
      <w:b/>
      <w:bCs/>
      <w:kern w:val="32"/>
      <w:sz w:val="32"/>
      <w:szCs w:val="32"/>
      <w:lang w:eastAsia="ar-SA"/>
    </w:rPr>
  </w:style>
  <w:style w:type="paragraph" w:styleId="TextosemFormatao">
    <w:name w:val="Plain Text"/>
    <w:basedOn w:val="Normal"/>
    <w:link w:val="TextosemFormataoChar"/>
    <w:unhideWhenUsed/>
    <w:rsid w:val="00486044"/>
    <w:pPr>
      <w:suppressAutoHyphens w:val="0"/>
    </w:pPr>
    <w:rPr>
      <w:rFonts w:ascii="Arial" w:hAnsi="Arial"/>
      <w:sz w:val="28"/>
    </w:rPr>
  </w:style>
  <w:style w:type="character" w:customStyle="1" w:styleId="CabealhoChar">
    <w:name w:val="Cabeçalho Char"/>
    <w:link w:val="Cabealho"/>
    <w:uiPriority w:val="99"/>
    <w:rsid w:val="00660BC9"/>
    <w:rPr>
      <w:rFonts w:eastAsia="MS Mincho"/>
      <w:sz w:val="22"/>
      <w:lang w:eastAsia="ar-SA"/>
    </w:rPr>
  </w:style>
  <w:style w:type="character" w:customStyle="1" w:styleId="highlight1">
    <w:name w:val="highlight1"/>
    <w:rsid w:val="00380CBA"/>
    <w:rPr>
      <w:b/>
      <w:bCs/>
      <w:color w:val="333333"/>
      <w:shd w:val="clear" w:color="auto" w:fill="FFFFCC"/>
    </w:rPr>
  </w:style>
  <w:style w:type="paragraph" w:customStyle="1" w:styleId="ListaColorida-nfase11">
    <w:name w:val="Lista Colorida - Ênfase 11"/>
    <w:basedOn w:val="Normal"/>
    <w:uiPriority w:val="34"/>
    <w:qFormat/>
    <w:rsid w:val="00D06950"/>
    <w:pPr>
      <w:suppressAutoHyphens w:val="0"/>
      <w:ind w:left="720"/>
      <w:contextualSpacing/>
    </w:pPr>
    <w:rPr>
      <w:rFonts w:ascii="Verdana" w:hAnsi="Verdana"/>
      <w:lang w:eastAsia="pt-BR"/>
    </w:rPr>
  </w:style>
  <w:style w:type="paragraph" w:customStyle="1" w:styleId="Default">
    <w:name w:val="Default"/>
    <w:rsid w:val="004962B0"/>
    <w:pPr>
      <w:autoSpaceDE w:val="0"/>
      <w:autoSpaceDN w:val="0"/>
      <w:adjustRightInd w:val="0"/>
    </w:pPr>
    <w:rPr>
      <w:rFonts w:ascii="Arial" w:hAnsi="Arial" w:cs="Arial"/>
      <w:color w:val="000000"/>
      <w:sz w:val="24"/>
      <w:szCs w:val="24"/>
    </w:rPr>
  </w:style>
  <w:style w:type="character" w:customStyle="1" w:styleId="RodapChar">
    <w:name w:val="Rodapé Char"/>
    <w:link w:val="Rodap"/>
    <w:uiPriority w:val="99"/>
    <w:rsid w:val="00B249D8"/>
    <w:rPr>
      <w:rFonts w:eastAsia="MS Mincho"/>
      <w:lang w:eastAsia="ar-SA"/>
    </w:rPr>
  </w:style>
  <w:style w:type="paragraph" w:customStyle="1" w:styleId="Contedodetabela">
    <w:name w:val="Conteúdo de tabela"/>
    <w:basedOn w:val="Normal"/>
    <w:rsid w:val="001D31EC"/>
    <w:pPr>
      <w:widowControl w:val="0"/>
      <w:suppressLineNumbers/>
    </w:pPr>
    <w:rPr>
      <w:rFonts w:ascii="Cambria" w:hAnsi="Cambria" w:cs="Cambria"/>
      <w:sz w:val="24"/>
      <w:szCs w:val="24"/>
    </w:rPr>
  </w:style>
  <w:style w:type="paragraph" w:styleId="Textodebalo">
    <w:name w:val="Balloon Text"/>
    <w:basedOn w:val="Normal"/>
    <w:link w:val="TextodebaloChar"/>
    <w:rsid w:val="00A14D47"/>
    <w:rPr>
      <w:rFonts w:ascii="Segoe UI" w:hAnsi="Segoe UI" w:cs="Segoe UI"/>
      <w:sz w:val="18"/>
      <w:szCs w:val="18"/>
    </w:rPr>
  </w:style>
  <w:style w:type="character" w:customStyle="1" w:styleId="TextodebaloChar">
    <w:name w:val="Texto de balão Char"/>
    <w:link w:val="Textodebalo"/>
    <w:rsid w:val="00A14D47"/>
    <w:rPr>
      <w:rFonts w:ascii="Segoe UI" w:eastAsia="MS Mincho" w:hAnsi="Segoe UI" w:cs="Segoe UI"/>
      <w:sz w:val="18"/>
      <w:szCs w:val="18"/>
      <w:lang w:eastAsia="ar-SA"/>
    </w:rPr>
  </w:style>
  <w:style w:type="character" w:customStyle="1" w:styleId="Ttulo3Char">
    <w:name w:val="Título 3 Char"/>
    <w:link w:val="Ttulo3"/>
    <w:semiHidden/>
    <w:rsid w:val="003D1C0F"/>
    <w:rPr>
      <w:rFonts w:ascii="Calibri Light" w:eastAsia="Times New Roman" w:hAnsi="Calibri Light" w:cs="Times New Roman"/>
      <w:b/>
      <w:bCs/>
      <w:sz w:val="26"/>
      <w:szCs w:val="26"/>
      <w:lang w:eastAsia="ar-SA"/>
    </w:rPr>
  </w:style>
  <w:style w:type="character" w:customStyle="1" w:styleId="Ttulo4Char">
    <w:name w:val="Título 4 Char"/>
    <w:link w:val="Ttulo4"/>
    <w:rsid w:val="006B7AA6"/>
    <w:rPr>
      <w:rFonts w:eastAsia="MS Mincho"/>
      <w:sz w:val="24"/>
      <w:lang w:eastAsia="ar-SA"/>
    </w:rPr>
  </w:style>
  <w:style w:type="character" w:customStyle="1" w:styleId="Ttulo7Char">
    <w:name w:val="Título 7 Char"/>
    <w:link w:val="Ttulo7"/>
    <w:rsid w:val="006B7AA6"/>
    <w:rPr>
      <w:rFonts w:eastAsia="MS Mincho"/>
      <w:sz w:val="24"/>
      <w:lang w:eastAsia="ar-SA"/>
    </w:rPr>
  </w:style>
  <w:style w:type="character" w:customStyle="1" w:styleId="Ttulo8Char">
    <w:name w:val="Título 8 Char"/>
    <w:link w:val="Ttulo8"/>
    <w:rsid w:val="006B7AA6"/>
    <w:rPr>
      <w:rFonts w:eastAsia="MS Mincho"/>
      <w:sz w:val="24"/>
      <w:lang w:eastAsia="ar-SA"/>
    </w:rPr>
  </w:style>
  <w:style w:type="character" w:customStyle="1" w:styleId="Ttulo9Char">
    <w:name w:val="Título 9 Char"/>
    <w:link w:val="Ttulo9"/>
    <w:rsid w:val="006B7AA6"/>
    <w:rPr>
      <w:rFonts w:eastAsia="MS Mincho"/>
      <w:sz w:val="24"/>
      <w:lang w:eastAsia="ar-SA"/>
    </w:rPr>
  </w:style>
  <w:style w:type="character" w:customStyle="1" w:styleId="RecuodecorpodetextoChar">
    <w:name w:val="Recuo de corpo de texto Char"/>
    <w:link w:val="Recuodecorpodetexto"/>
    <w:semiHidden/>
    <w:rsid w:val="006B7AA6"/>
    <w:rPr>
      <w:rFonts w:ascii="Arial" w:eastAsia="MS Mincho" w:hAnsi="Arial"/>
      <w:sz w:val="28"/>
      <w:lang w:eastAsia="ar-SA"/>
    </w:rPr>
  </w:style>
  <w:style w:type="paragraph" w:styleId="PargrafodaLista">
    <w:name w:val="List Paragraph"/>
    <w:basedOn w:val="Normal"/>
    <w:uiPriority w:val="34"/>
    <w:qFormat/>
    <w:rsid w:val="00E62017"/>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9414">
      <w:bodyDiv w:val="1"/>
      <w:marLeft w:val="0"/>
      <w:marRight w:val="0"/>
      <w:marTop w:val="0"/>
      <w:marBottom w:val="0"/>
      <w:divBdr>
        <w:top w:val="none" w:sz="0" w:space="0" w:color="auto"/>
        <w:left w:val="none" w:sz="0" w:space="0" w:color="auto"/>
        <w:bottom w:val="none" w:sz="0" w:space="0" w:color="auto"/>
        <w:right w:val="none" w:sz="0" w:space="0" w:color="auto"/>
      </w:divBdr>
    </w:div>
    <w:div w:id="349600097">
      <w:bodyDiv w:val="1"/>
      <w:marLeft w:val="0"/>
      <w:marRight w:val="0"/>
      <w:marTop w:val="0"/>
      <w:marBottom w:val="0"/>
      <w:divBdr>
        <w:top w:val="none" w:sz="0" w:space="0" w:color="auto"/>
        <w:left w:val="none" w:sz="0" w:space="0" w:color="auto"/>
        <w:bottom w:val="none" w:sz="0" w:space="0" w:color="auto"/>
        <w:right w:val="none" w:sz="0" w:space="0" w:color="auto"/>
      </w:divBdr>
    </w:div>
    <w:div w:id="13110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0DA9B-0240-4AA8-966D-407066D6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Pages>
  <Words>995</Words>
  <Characters>5374</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Às oito horas e cinqüenta e nove minutos de vinte e oito de outubro de dois mil e sete, na sede deste Conselho Federal, reuniu-se o Plenário do Confea em sua Sessão Ordinária número 1</vt:lpstr>
      <vt:lpstr>Às oito horas e cinqüenta e nove minutos de vinte e oito de outubro de dois mil e sete, na sede deste Conselho Federal, reuniu-se o Plenário do Confea em sua Sessão Ordinária número 1</vt:lpstr>
    </vt:vector>
  </TitlesOfParts>
  <Company>Uniceub</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cp:lastModifiedBy>user</cp:lastModifiedBy>
  <cp:revision>72</cp:revision>
  <cp:lastPrinted>2016-01-25T18:04:00Z</cp:lastPrinted>
  <dcterms:created xsi:type="dcterms:W3CDTF">2015-10-26T12:11:00Z</dcterms:created>
  <dcterms:modified xsi:type="dcterms:W3CDTF">2016-01-25T21:02:00Z</dcterms:modified>
</cp:coreProperties>
</file>