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13298E" w:rsidRDefault="00D96F51" w:rsidP="00D96F51">
      <w:pPr>
        <w:jc w:val="center"/>
        <w:rPr>
          <w:rFonts w:ascii="Times New Roman" w:hAnsi="Times New Roman"/>
          <w:b/>
          <w:sz w:val="22"/>
          <w:szCs w:val="22"/>
        </w:rPr>
      </w:pPr>
      <w:r w:rsidRPr="0013298E">
        <w:rPr>
          <w:rFonts w:ascii="Times New Roman" w:hAnsi="Times New Roman"/>
          <w:b/>
          <w:sz w:val="22"/>
          <w:szCs w:val="22"/>
        </w:rPr>
        <w:t xml:space="preserve">SÚMULA </w:t>
      </w:r>
      <w:r w:rsidR="00313FF6">
        <w:rPr>
          <w:rFonts w:ascii="Times New Roman" w:hAnsi="Times New Roman"/>
          <w:b/>
          <w:sz w:val="22"/>
          <w:szCs w:val="22"/>
        </w:rPr>
        <w:t>DA 7ª</w:t>
      </w:r>
      <w:r w:rsidR="00B8763E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Pr="0013298E">
        <w:rPr>
          <w:rFonts w:ascii="Times New Roman" w:hAnsi="Times New Roman"/>
          <w:b/>
          <w:sz w:val="22"/>
          <w:szCs w:val="22"/>
        </w:rPr>
        <w:t>REUNIÃO ORDINÁRIA</w:t>
      </w:r>
      <w:r w:rsidR="00D87223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="00313FF6">
        <w:rPr>
          <w:rFonts w:ascii="Times New Roman" w:hAnsi="Times New Roman"/>
          <w:b/>
          <w:sz w:val="22"/>
          <w:szCs w:val="22"/>
        </w:rPr>
        <w:t>C</w:t>
      </w:r>
      <w:r w:rsidRPr="0013298E">
        <w:rPr>
          <w:rFonts w:ascii="Times New Roman" w:hAnsi="Times New Roman"/>
          <w:b/>
          <w:sz w:val="22"/>
          <w:szCs w:val="22"/>
        </w:rPr>
        <w:t>E</w:t>
      </w:r>
      <w:r w:rsidR="001A2A75" w:rsidRPr="0013298E">
        <w:rPr>
          <w:rFonts w:ascii="Times New Roman" w:hAnsi="Times New Roman"/>
          <w:b/>
          <w:sz w:val="22"/>
          <w:szCs w:val="22"/>
        </w:rPr>
        <w:t>D</w:t>
      </w:r>
      <w:r w:rsidR="00722F6C" w:rsidRPr="0013298E">
        <w:rPr>
          <w:rFonts w:ascii="Times New Roman" w:hAnsi="Times New Roman"/>
          <w:b/>
          <w:sz w:val="22"/>
          <w:szCs w:val="22"/>
        </w:rPr>
        <w:t>-CAU/PR</w:t>
      </w:r>
      <w:r w:rsidR="00313FF6">
        <w:rPr>
          <w:rFonts w:ascii="Times New Roman" w:hAnsi="Times New Roman"/>
          <w:b/>
          <w:sz w:val="22"/>
          <w:szCs w:val="22"/>
        </w:rPr>
        <w:t xml:space="preserve"> 12/08/2019</w:t>
      </w: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B05397" w:rsidP="00B0539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agosto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313FF6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313FF6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6259F0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F07BF1" w:rsidP="001F283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Alteração da numeração das sumulas para</w:t>
            </w:r>
            <w:r w:rsidR="001F283F">
              <w:rPr>
                <w:rFonts w:ascii="Times New Roman" w:hAnsi="Times New Roman"/>
                <w:sz w:val="22"/>
              </w:rPr>
              <w:t xml:space="preserve"> padronização e</w:t>
            </w:r>
            <w:r>
              <w:rPr>
                <w:rFonts w:ascii="Times New Roman" w:hAnsi="Times New Roman"/>
                <w:sz w:val="22"/>
              </w:rPr>
              <w:t xml:space="preserve"> ajuste</w:t>
            </w:r>
            <w:r w:rsidR="001F283F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8574AC" w:rsidP="005603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Coordenadora 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D4240B" w:rsidP="00BA7EA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Serão distribuídos</w:t>
            </w:r>
            <w:r w:rsidR="008574AC">
              <w:rPr>
                <w:rFonts w:ascii="Times New Roman" w:hAnsi="Times New Roman"/>
                <w:sz w:val="22"/>
                <w:szCs w:val="22"/>
              </w:rPr>
              <w:t xml:space="preserve"> mais 2 </w:t>
            </w:r>
            <w:proofErr w:type="gramStart"/>
            <w:r w:rsidR="008574AC">
              <w:rPr>
                <w:rFonts w:ascii="Times New Roman" w:hAnsi="Times New Roman"/>
                <w:sz w:val="22"/>
                <w:szCs w:val="22"/>
              </w:rPr>
              <w:t>processos(</w:t>
            </w:r>
            <w:proofErr w:type="gramEnd"/>
            <w:r w:rsidR="008574AC">
              <w:rPr>
                <w:rFonts w:ascii="Times New Roman" w:hAnsi="Times New Roman"/>
                <w:sz w:val="22"/>
                <w:szCs w:val="22"/>
              </w:rPr>
              <w:t xml:space="preserve">denúncias 5934 e </w:t>
            </w:r>
            <w:r w:rsidR="00BA7EA6">
              <w:rPr>
                <w:rFonts w:ascii="Times New Roman" w:hAnsi="Times New Roman"/>
                <w:sz w:val="22"/>
                <w:szCs w:val="22"/>
              </w:rPr>
              <w:t>5787</w:t>
            </w:r>
            <w:r w:rsidR="008574AC">
              <w:rPr>
                <w:rFonts w:ascii="Times New Roman" w:hAnsi="Times New Roman"/>
                <w:sz w:val="22"/>
                <w:szCs w:val="22"/>
              </w:rPr>
              <w:t xml:space="preserve">) para o conselheiro Ormy L. Hutner Jr. , conforme solicitação por e-mail em </w:t>
            </w:r>
            <w:hyperlink r:id="rId8" w:history="1">
              <w:r w:rsidR="00236AD6" w:rsidRPr="0061319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03/08/2019/ced@caupr.gov.br</w:t>
              </w:r>
            </w:hyperlink>
            <w:r w:rsidR="008574AC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C7575" w:rsidRDefault="002C7575" w:rsidP="00D96F51"/>
    <w:tbl>
      <w:tblPr>
        <w:tblStyle w:val="Tabelacomgrade"/>
        <w:tblW w:w="9328" w:type="dxa"/>
        <w:tblInd w:w="-5" w:type="dxa"/>
        <w:tblLook w:val="04A0" w:firstRow="1" w:lastRow="0" w:firstColumn="1" w:lastColumn="0" w:noHBand="0" w:noVBand="1"/>
      </w:tblPr>
      <w:tblGrid>
        <w:gridCol w:w="1981"/>
        <w:gridCol w:w="7347"/>
      </w:tblGrid>
      <w:tr w:rsidR="007172AE" w:rsidRPr="007172AE" w:rsidTr="00F465FD">
        <w:trPr>
          <w:trHeight w:val="282"/>
        </w:trPr>
        <w:tc>
          <w:tcPr>
            <w:tcW w:w="93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F465FD">
        <w:trPr>
          <w:trHeight w:val="248"/>
        </w:trPr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F465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96F51" w:rsidP="008574A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2AE" w:rsidRPr="007172AE" w:rsidTr="00F465FD">
        <w:trPr>
          <w:trHeight w:val="278"/>
        </w:trPr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65FD" w:rsidRPr="00A339E8" w:rsidRDefault="00F465FD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0A6DFE" w:rsidRDefault="000A6DFE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D068C" w:rsidRPr="00732602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8C" w:rsidRPr="004C5183" w:rsidRDefault="006D068C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68C" w:rsidRPr="0013298E" w:rsidRDefault="006D068C" w:rsidP="00050D5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6D068C" w:rsidRPr="009A392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8C" w:rsidRPr="004C5183" w:rsidRDefault="006D068C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8C" w:rsidRPr="0013298E" w:rsidRDefault="006D068C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Antonio Weinhardt Jr</w:t>
            </w:r>
          </w:p>
        </w:tc>
      </w:tr>
      <w:tr w:rsidR="006D068C" w:rsidRPr="00F257E5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8C" w:rsidRDefault="006D068C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8C" w:rsidRPr="0013298E" w:rsidRDefault="006D068C" w:rsidP="00050D5F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D-9626 Protocolo 476908/2017: Direito autoral. </w:t>
            </w:r>
            <w:r w:rsidRPr="0013298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Após o recurso da parte denunciante sobre o parecer de admissibilidade e deliberação emitidos</w:t>
            </w:r>
            <w:r w:rsidRPr="00893587">
              <w:rPr>
                <w:rFonts w:ascii="Times New Roman" w:eastAsia="MS Mincho" w:hAnsi="Times New Roman"/>
                <w:sz w:val="22"/>
                <w:szCs w:val="22"/>
              </w:rPr>
              <w:t>, foram efetuados relatório e voto de reconsideração do relator para o recurso, mantendo o mesmo posicionamento da análise de admissibilidade. Encaminhar recurso à plenária.</w:t>
            </w:r>
          </w:p>
        </w:tc>
      </w:tr>
      <w:tr w:rsidR="006D068C" w:rsidRPr="005458BD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8C" w:rsidRPr="004C5183" w:rsidRDefault="006D068C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8C" w:rsidRPr="0013298E" w:rsidRDefault="006D068C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Á Plenária do CAU-PR para relato e voto sobre recurso de admissibilidade.</w:t>
            </w:r>
          </w:p>
        </w:tc>
      </w:tr>
      <w:tr w:rsidR="006D068C" w:rsidRPr="00F448E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68C" w:rsidRPr="004C5183" w:rsidRDefault="006D068C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8C" w:rsidRPr="0013298E" w:rsidRDefault="006D068C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Presidência CAU-PR</w:t>
            </w:r>
          </w:p>
        </w:tc>
      </w:tr>
    </w:tbl>
    <w:p w:rsidR="006D068C" w:rsidRDefault="006D068C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51A0E" w:rsidRPr="00732602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A0E" w:rsidRPr="004C5183" w:rsidRDefault="00B51A0E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51A0E" w:rsidRPr="0013298E" w:rsidRDefault="00B51A0E" w:rsidP="00531E2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B51A0E" w:rsidRPr="009A392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A0E" w:rsidRPr="004C5183" w:rsidRDefault="00B51A0E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A0E" w:rsidRPr="0013298E" w:rsidRDefault="00A14039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Cristiane Bicalho de Lacerda</w:t>
            </w:r>
          </w:p>
        </w:tc>
      </w:tr>
      <w:tr w:rsidR="00B51A0E" w:rsidRPr="00F257E5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A0E" w:rsidRDefault="00B51A0E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76308B" w:rsidRDefault="00B51A0E" w:rsidP="002921D8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15876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627050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/2017: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contratuais e técnicas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B51A0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Solicitação de manifestaç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ão da 1ª vara descentralizada do TJPR por meio do Ofício 873/2019(Autos nº 0001975-42.2018.8.16.0184)</w:t>
            </w:r>
            <w:r w:rsidR="00EF1E4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com solicitação de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verificação de registro de RRT, parecer a respeito do contrato e cópia integral do processo</w:t>
            </w:r>
            <w:r w:rsidR="0043402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="00101A64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lastRenderedPageBreak/>
              <w:t>Foi emitida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Deliberação</w:t>
            </w:r>
            <w:r w:rsidR="00D4240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24/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2019 d</w:t>
            </w:r>
            <w:r w:rsidR="00D4240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 juízo d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 admissão</w:t>
            </w:r>
            <w:r w:rsidR="002921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 ofício 50 CED/PR de resposta ao TJPR. Há necessidade de </w:t>
            </w:r>
            <w:proofErr w:type="spellStart"/>
            <w:r w:rsidR="002921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</w:t>
            </w:r>
            <w:r w:rsidR="00A14039" w:rsidRPr="00D4240B">
              <w:rPr>
                <w:rFonts w:ascii="Times New Roman" w:eastAsia="MS Mincho" w:hAnsi="Times New Roman"/>
                <w:sz w:val="22"/>
                <w:szCs w:val="22"/>
              </w:rPr>
              <w:t>edesignar</w:t>
            </w:r>
            <w:proofErr w:type="spellEnd"/>
            <w:r w:rsidR="00D4240B" w:rsidRPr="00D4240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921D8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A14039" w:rsidRPr="00D4240B">
              <w:rPr>
                <w:rFonts w:ascii="Times New Roman" w:eastAsia="MS Mincho" w:hAnsi="Times New Roman"/>
                <w:sz w:val="22"/>
                <w:szCs w:val="22"/>
              </w:rPr>
              <w:t>elator.</w:t>
            </w:r>
          </w:p>
        </w:tc>
      </w:tr>
      <w:tr w:rsidR="00B51A0E" w:rsidRPr="005458BD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A0E" w:rsidRPr="004C5183" w:rsidRDefault="00B51A0E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A0E" w:rsidRPr="0013298E" w:rsidRDefault="00B51A0E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Oficiar partes da admissão</w:t>
            </w:r>
            <w:r w:rsidR="003B17D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51A0E" w:rsidRPr="00F448E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A0E" w:rsidRPr="004C5183" w:rsidRDefault="00B51A0E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A0E" w:rsidRPr="0013298E" w:rsidRDefault="00B51A0E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CAU-PR</w:t>
            </w:r>
          </w:p>
        </w:tc>
      </w:tr>
    </w:tbl>
    <w:p w:rsidR="00B51A0E" w:rsidRDefault="00B51A0E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C1950" w:rsidRPr="00732602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950" w:rsidRPr="004C5183" w:rsidRDefault="00AC1950" w:rsidP="007C67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950" w:rsidRPr="0013298E" w:rsidRDefault="00AC1950" w:rsidP="007C67C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AC1950" w:rsidRPr="009A3927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950" w:rsidRPr="004C5183" w:rsidRDefault="00AC1950" w:rsidP="007C67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950" w:rsidRPr="0013298E" w:rsidRDefault="00AC1950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Cristiane Bicalho de Lacerda</w:t>
            </w:r>
          </w:p>
        </w:tc>
      </w:tr>
      <w:tr w:rsidR="00AC1950" w:rsidRPr="00F257E5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950" w:rsidRDefault="00AC1950" w:rsidP="007C67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950" w:rsidRDefault="00AC1950" w:rsidP="007C67C4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13874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605705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/2017: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Emitida Deliberação 25/2019 da admissão. Há necessidade de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</w:t>
            </w:r>
            <w:r w:rsidRPr="00D4240B">
              <w:rPr>
                <w:rFonts w:ascii="Times New Roman" w:eastAsia="MS Mincho" w:hAnsi="Times New Roman"/>
                <w:sz w:val="22"/>
                <w:szCs w:val="22"/>
              </w:rPr>
              <w:t>edesignar</w:t>
            </w:r>
            <w:proofErr w:type="spellEnd"/>
            <w:r w:rsidRPr="00D4240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Pr="00D4240B">
              <w:rPr>
                <w:rFonts w:ascii="Times New Roman" w:eastAsia="MS Mincho" w:hAnsi="Times New Roman"/>
                <w:sz w:val="22"/>
                <w:szCs w:val="22"/>
              </w:rPr>
              <w:t>elator.</w:t>
            </w:r>
          </w:p>
          <w:p w:rsidR="00AC1950" w:rsidRPr="0076308B" w:rsidRDefault="00AC1950" w:rsidP="007C67C4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C1950" w:rsidRPr="005458BD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950" w:rsidRPr="004C5183" w:rsidRDefault="00AC1950" w:rsidP="007C67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950" w:rsidRPr="0013298E" w:rsidRDefault="00AC1950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Oficiar partes da admissão</w:t>
            </w:r>
            <w:r w:rsidR="00FD2EA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C1950" w:rsidRPr="00F448E7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1950" w:rsidRPr="004C5183" w:rsidRDefault="00AC1950" w:rsidP="007C67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950" w:rsidRPr="0013298E" w:rsidRDefault="00AC1950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CAU-PR</w:t>
            </w:r>
          </w:p>
        </w:tc>
      </w:tr>
    </w:tbl>
    <w:p w:rsidR="00AC1950" w:rsidRDefault="00AC1950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F1E4C" w:rsidRPr="00732602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E4C" w:rsidRPr="004C5183" w:rsidRDefault="00EF1E4C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1E4C" w:rsidRPr="0013298E" w:rsidRDefault="00EF1E4C" w:rsidP="00531E2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EF1E4C" w:rsidRPr="009A392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E4C" w:rsidRPr="004C5183" w:rsidRDefault="00EF1E4C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E4C" w:rsidRPr="0013298E" w:rsidRDefault="00A14039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Duschenes</w:t>
            </w:r>
            <w:proofErr w:type="spellEnd"/>
          </w:p>
        </w:tc>
      </w:tr>
      <w:tr w:rsidR="00EF1E4C" w:rsidRPr="00F257E5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E4C" w:rsidRDefault="00EF1E4C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76308B" w:rsidRDefault="00EF1E4C" w:rsidP="00AA0C16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5507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522870/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2017: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contratuais e técnicas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D06ED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Emitido</w:t>
            </w:r>
            <w:r w:rsidR="00AA0C16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termo de arquivamento</w:t>
            </w:r>
            <w:r w:rsidR="00A1403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F1E4C" w:rsidRPr="005458BD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E4C" w:rsidRPr="004C5183" w:rsidRDefault="00EF1E4C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E4C" w:rsidRPr="0013298E" w:rsidRDefault="002921D8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Digitalizar tomos completos, apensar ao protocolo da </w:t>
            </w:r>
            <w:r w:rsidR="00FD2EA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denúncia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no SICCAU e arquivar o processo e protocolos referentes.</w:t>
            </w:r>
          </w:p>
        </w:tc>
      </w:tr>
      <w:tr w:rsidR="00EF1E4C" w:rsidRPr="00F448E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E4C" w:rsidRPr="004C5183" w:rsidRDefault="00EF1E4C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1E4C" w:rsidRPr="0013298E" w:rsidRDefault="002921D8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CAU-PR</w:t>
            </w:r>
          </w:p>
        </w:tc>
      </w:tr>
    </w:tbl>
    <w:p w:rsidR="00EF1E4C" w:rsidRDefault="00EF1E4C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14039" w:rsidRPr="00732602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4C5183" w:rsidRDefault="00A14039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4039" w:rsidRPr="00074476" w:rsidRDefault="00A14039" w:rsidP="00050D5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14039" w:rsidRPr="009A392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4C5183" w:rsidRDefault="00A14039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039" w:rsidRPr="00074476" w:rsidRDefault="00A14039" w:rsidP="00050D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Jose Taborda Dudeque</w:t>
            </w:r>
          </w:p>
        </w:tc>
      </w:tr>
      <w:tr w:rsidR="00A14039" w:rsidRPr="00F257E5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Default="00A14039" w:rsidP="00050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074476" w:rsidRDefault="00A14039" w:rsidP="003B17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4751 Protocolo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</w:t>
            </w:r>
            <w:r w:rsidR="00D06E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uestões técnicas e contratuais. </w:t>
            </w:r>
            <w:r w:rsidR="00D06ED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mi</w:t>
            </w:r>
            <w:r w:rsidR="00D06ED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tida</w:t>
            </w:r>
            <w:r w:rsidR="003B17D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Deliberação 26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inadmissão</w:t>
            </w:r>
            <w:r w:rsidR="00D06ED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B17D2" w:rsidRPr="005458BD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7D2" w:rsidRPr="004C5183" w:rsidRDefault="003B17D2" w:rsidP="003B17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7D2" w:rsidRPr="0013298E" w:rsidRDefault="003B17D2" w:rsidP="00AC1950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Oficiar parte denunciante da inadmissão.</w:t>
            </w:r>
          </w:p>
        </w:tc>
      </w:tr>
      <w:tr w:rsidR="003B17D2" w:rsidRPr="00F448E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17D2" w:rsidRPr="004C5183" w:rsidRDefault="003B17D2" w:rsidP="003B17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17D2" w:rsidRPr="0013298E" w:rsidRDefault="003B17D2" w:rsidP="003B17D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CAU-PR</w:t>
            </w:r>
          </w:p>
        </w:tc>
      </w:tr>
    </w:tbl>
    <w:p w:rsidR="00A14039" w:rsidRDefault="00A14039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64557" w:rsidRPr="00732602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557" w:rsidRPr="004C5183" w:rsidRDefault="00964557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4557" w:rsidRPr="0013298E" w:rsidRDefault="00964557" w:rsidP="00531E2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964557" w:rsidRPr="009A392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557" w:rsidRPr="004C5183" w:rsidRDefault="00964557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557" w:rsidRPr="0013298E" w:rsidRDefault="00964557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</w:t>
            </w:r>
          </w:p>
        </w:tc>
      </w:tr>
      <w:tr w:rsidR="00964557" w:rsidRPr="00F257E5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557" w:rsidRDefault="00964557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76308B" w:rsidRDefault="00964557" w:rsidP="00FD2EA3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S/N 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243564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5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DD0C4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</w:t>
            </w:r>
            <w:r w:rsidR="00A1403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esigna</w:t>
            </w:r>
            <w:r w:rsidR="00DD0C4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do relator</w:t>
            </w:r>
            <w:r w:rsidR="00FD2EA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para análise e parecer/</w:t>
            </w:r>
            <w:r w:rsidR="00A14039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despacho</w:t>
            </w:r>
            <w:r w:rsid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64557" w:rsidRPr="005458BD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557" w:rsidRPr="004C5183" w:rsidRDefault="00964557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557" w:rsidRPr="0013298E" w:rsidRDefault="00AC1950" w:rsidP="00AC1950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Encaminhar autos digitalizados para o Cons. Ormy.</w:t>
            </w:r>
          </w:p>
        </w:tc>
      </w:tr>
      <w:tr w:rsidR="00964557" w:rsidRPr="00F448E7" w:rsidTr="00531E2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4557" w:rsidRPr="004C5183" w:rsidRDefault="00964557" w:rsidP="00531E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557" w:rsidRPr="0013298E" w:rsidRDefault="00AC1950" w:rsidP="00531E22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CAU-PR</w:t>
            </w:r>
          </w:p>
        </w:tc>
      </w:tr>
    </w:tbl>
    <w:p w:rsidR="00D60BE3" w:rsidRDefault="00D60BE3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6308B" w:rsidRPr="00732602" w:rsidTr="00F71136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308B" w:rsidRPr="008935C5" w:rsidRDefault="0076308B" w:rsidP="00F711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A14039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8935C5" w:rsidRDefault="00A14039" w:rsidP="00A1403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039" w:rsidRPr="0013298E" w:rsidRDefault="00A14039" w:rsidP="00A1403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Cristiane Bicalho de Lacerda</w:t>
            </w:r>
          </w:p>
        </w:tc>
      </w:tr>
      <w:tr w:rsidR="00A14039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8935C5" w:rsidRDefault="00A14039" w:rsidP="00A1403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8935C5" w:rsidRDefault="00A14039" w:rsidP="00FD2EA3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569855/2017</w:t>
            </w: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Falsificação de documento. </w:t>
            </w:r>
            <w:proofErr w:type="spellStart"/>
            <w:r w:rsidR="00FD2EA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edesigna</w:t>
            </w:r>
            <w:r w:rsidR="00FD2EA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do</w:t>
            </w:r>
            <w:proofErr w:type="spellEnd"/>
            <w:r w:rsidR="00FD2EA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relator e emitido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despacho de saneamento</w:t>
            </w:r>
            <w:r w:rsidR="003024B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 pedido de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alegações finais</w:t>
            </w:r>
            <w:r w:rsid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14039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8935C5" w:rsidRDefault="00A14039" w:rsidP="00A1403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039" w:rsidRPr="008935C5" w:rsidRDefault="00A14039" w:rsidP="003024B7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Oficiar denunciado para apresenta</w:t>
            </w:r>
            <w:r w:rsidR="003024B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çã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 de alegações finais</w:t>
            </w:r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14039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4039" w:rsidRPr="008935C5" w:rsidRDefault="00A14039" w:rsidP="00A1403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4039" w:rsidRPr="008935C5" w:rsidRDefault="00A14039" w:rsidP="00A1403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6D068C" w:rsidRDefault="006D068C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6308B" w:rsidRPr="00732602" w:rsidTr="00F71136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308B" w:rsidRPr="008935C5" w:rsidRDefault="0076308B" w:rsidP="00F711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76308B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00283C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há.</w:t>
            </w:r>
          </w:p>
        </w:tc>
      </w:tr>
      <w:tr w:rsidR="0076308B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8935C5" w:rsidRDefault="0076308B" w:rsidP="0000283C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D. 2162 Protocolo 612352/2017. </w:t>
            </w:r>
            <w:r w:rsidRPr="0076308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Alcançada a pretensão punitiva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do denunciado</w:t>
            </w:r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Redistribui</w:t>
            </w:r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do</w:t>
            </w:r>
            <w:proofErr w:type="spellEnd"/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</w:t>
            </w:r>
            <w:proofErr w:type="gramEnd"/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Cons. Antonio Weinhardt) e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emi</w:t>
            </w:r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tido parecer da inadmi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ss</w:t>
            </w:r>
            <w:r w:rsidR="0000283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ão.</w:t>
            </w:r>
            <w:r w:rsidR="00D727E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 deliberação </w:t>
            </w:r>
            <w:r w:rsidR="00773D4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27/2019 da inadmissão.</w:t>
            </w:r>
          </w:p>
        </w:tc>
      </w:tr>
      <w:tr w:rsidR="0000283C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283C" w:rsidRPr="008935C5" w:rsidRDefault="0000283C" w:rsidP="0000283C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283C" w:rsidRPr="0013298E" w:rsidRDefault="0000283C" w:rsidP="0000283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Oficiar parte denunciante da inadmissão.</w:t>
            </w:r>
          </w:p>
        </w:tc>
      </w:tr>
      <w:tr w:rsidR="0000283C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283C" w:rsidRPr="008935C5" w:rsidRDefault="0000283C" w:rsidP="0000283C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283C" w:rsidRPr="008935C5" w:rsidRDefault="0000283C" w:rsidP="0000283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76308B" w:rsidRDefault="0076308B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203C7" w:rsidRPr="00732602" w:rsidTr="00050D5F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03C7" w:rsidRPr="008935C5" w:rsidRDefault="00D203C7" w:rsidP="00050D5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D203C7" w:rsidRPr="009A392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</w:tr>
      <w:tr w:rsidR="00D203C7" w:rsidRPr="00F257E5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7621CB" w:rsidRDefault="00D203C7" w:rsidP="006A66F3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D- 905 </w:t>
            </w: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523612/2017</w:t>
            </w: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Questões técnicas e contratuais. </w:t>
            </w:r>
            <w:r w:rsidR="006A66F3" w:rsidRPr="006A66F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Encaminhamento de e-mail recebido em 18 de julho de 2019 no endereço</w:t>
            </w:r>
            <w:r w:rsidR="006A66F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6A66F3" w:rsidRPr="00C16DDA">
                <w:rPr>
                  <w:rStyle w:val="Hyperlink"/>
                  <w:rFonts w:ascii="Times New Roman" w:eastAsia="MS Mincho" w:hAnsi="Times New Roman"/>
                  <w:b/>
                  <w:sz w:val="22"/>
                  <w:szCs w:val="22"/>
                </w:rPr>
                <w:t>ced@caupr.org.br</w:t>
              </w:r>
            </w:hyperlink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  <w:r w:rsidR="006A66F3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Informação recebida.</w:t>
            </w:r>
          </w:p>
        </w:tc>
      </w:tr>
      <w:tr w:rsidR="00D203C7" w:rsidRPr="005458BD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3C7" w:rsidRPr="008935C5" w:rsidRDefault="006A66F3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Responder e-mail da procuradora acusando recebimento.</w:t>
            </w:r>
          </w:p>
        </w:tc>
      </w:tr>
      <w:tr w:rsidR="00D203C7" w:rsidRPr="00F448E7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03C7" w:rsidRPr="008935C5" w:rsidRDefault="00D203C7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e disciplina</w:t>
            </w:r>
          </w:p>
        </w:tc>
      </w:tr>
    </w:tbl>
    <w:p w:rsidR="00113B13" w:rsidRPr="0048409B" w:rsidRDefault="00113B13" w:rsidP="00113B13">
      <w:pPr>
        <w:rPr>
          <w:color w:val="000000" w:themeColor="text1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8409B" w:rsidRPr="0048409B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6B61" w:rsidRPr="0048409B" w:rsidRDefault="005B6B61" w:rsidP="00050D5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48409B" w:rsidRPr="0048409B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</w:tr>
      <w:tr w:rsidR="0048409B" w:rsidRPr="0048409B" w:rsidTr="0048409B">
        <w:trPr>
          <w:trHeight w:val="44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09B" w:rsidRPr="00773D42" w:rsidRDefault="005B6B61" w:rsidP="00050D5F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D- 7191 e 7467 Protocolo</w:t>
            </w:r>
            <w:r w:rsid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523</w:t>
            </w:r>
            <w:r w:rsidR="00DF5D2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768</w:t>
            </w:r>
            <w:r w:rsid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/2017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Questões técnicas e contratuais. </w:t>
            </w:r>
            <w:r w:rsidR="008574AC"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 w:rsidR="008574AC"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 w:rsidR="008574A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Deliberação 2</w:t>
            </w:r>
            <w:r w:rsidR="00773D4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8</w:t>
            </w:r>
            <w:r w:rsidR="008574AC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48409B" w:rsidRPr="0048409B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6B61" w:rsidRPr="0048409B" w:rsidRDefault="00773D42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Encaminhar para voto em plenária.</w:t>
            </w:r>
          </w:p>
        </w:tc>
      </w:tr>
      <w:tr w:rsidR="0048409B" w:rsidRPr="0048409B" w:rsidTr="00050D5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6B61" w:rsidRPr="0048409B" w:rsidRDefault="005B6B61" w:rsidP="00050D5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113B13" w:rsidRDefault="00113B13" w:rsidP="00113B13">
      <w:pPr>
        <w:rPr>
          <w:color w:val="000000" w:themeColor="text1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73D42" w:rsidRPr="0048409B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3D42" w:rsidRPr="0048409B" w:rsidRDefault="00773D42" w:rsidP="007C67C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773D42" w:rsidRPr="0048409B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</w:tr>
      <w:tr w:rsidR="00773D42" w:rsidRPr="0048409B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D42" w:rsidRPr="0048409B" w:rsidRDefault="00773D42" w:rsidP="007C67C4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D- 5502 Protocolo 522866/2017: Questões técnicas e contratuais</w:t>
            </w:r>
            <w:r w:rsidRPr="0048409B">
              <w:rPr>
                <w:rFonts w:ascii="Times New Roman" w:eastAsia="MS Mincho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color w:val="FF0000"/>
                <w:sz w:val="22"/>
                <w:szCs w:val="22"/>
              </w:rPr>
              <w:t xml:space="preserve">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Deliberação 29/2019 da CED/PR.</w:t>
            </w:r>
          </w:p>
        </w:tc>
      </w:tr>
      <w:tr w:rsidR="00773D42" w:rsidRPr="0048409B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Encaminhar para voto em plenária.</w:t>
            </w:r>
          </w:p>
        </w:tc>
      </w:tr>
      <w:tr w:rsidR="00773D42" w:rsidRPr="0048409B" w:rsidTr="007C67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3D42" w:rsidRPr="0048409B" w:rsidRDefault="00773D42" w:rsidP="007C67C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 e disciplina</w:t>
            </w:r>
          </w:p>
        </w:tc>
      </w:tr>
    </w:tbl>
    <w:p w:rsidR="00773D42" w:rsidRPr="0048409B" w:rsidRDefault="00773D42" w:rsidP="00113B13">
      <w:pPr>
        <w:rPr>
          <w:color w:val="000000" w:themeColor="text1"/>
        </w:rPr>
      </w:pPr>
    </w:p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p w:rsidR="00400B1F" w:rsidRDefault="00400B1F" w:rsidP="00D96F51"/>
    <w:tbl>
      <w:tblPr>
        <w:tblW w:w="88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5"/>
        <w:gridCol w:w="4779"/>
      </w:tblGrid>
      <w:tr w:rsidR="00D96F51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94A50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48409B" w:rsidRDefault="00994A50" w:rsidP="004840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94A50" w:rsidRPr="00A77FC0" w:rsidRDefault="00994A50" w:rsidP="0048409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779" w:type="dxa"/>
            <w:shd w:val="clear" w:color="auto" w:fill="auto"/>
          </w:tcPr>
          <w:p w:rsidR="0048409B" w:rsidRPr="00A77FC0" w:rsidRDefault="0048409B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4840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675" w:right="1134" w:bottom="1701" w:left="1701" w:header="426" w:footer="264" w:gutter="0"/>
          <w:cols w:space="708"/>
          <w:titlePg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01" w:rsidRDefault="00A90401" w:rsidP="004C3048">
      <w:r>
        <w:separator/>
      </w:r>
    </w:p>
  </w:endnote>
  <w:endnote w:type="continuationSeparator" w:id="0">
    <w:p w:rsidR="00A90401" w:rsidRDefault="00A904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753923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637642592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236AD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236AD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48409B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3043168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827409036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236AD6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236AD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01" w:rsidRDefault="00A90401" w:rsidP="004C3048">
      <w:r>
        <w:separator/>
      </w:r>
    </w:p>
  </w:footnote>
  <w:footnote w:type="continuationSeparator" w:id="0">
    <w:p w:rsidR="00A90401" w:rsidRDefault="00A904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1830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83C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0484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007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6DFE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929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33BD"/>
    <w:rsid w:val="000F4CCB"/>
    <w:rsid w:val="000F61C9"/>
    <w:rsid w:val="00101A64"/>
    <w:rsid w:val="00101F18"/>
    <w:rsid w:val="0010374D"/>
    <w:rsid w:val="0010650D"/>
    <w:rsid w:val="00107B9E"/>
    <w:rsid w:val="00113B13"/>
    <w:rsid w:val="00117EDD"/>
    <w:rsid w:val="00124A49"/>
    <w:rsid w:val="0013298E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5DB5"/>
    <w:rsid w:val="001778C5"/>
    <w:rsid w:val="00180FB9"/>
    <w:rsid w:val="00181B35"/>
    <w:rsid w:val="001824C0"/>
    <w:rsid w:val="00183477"/>
    <w:rsid w:val="00190B09"/>
    <w:rsid w:val="00194C7A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A8E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283F"/>
    <w:rsid w:val="001F61E5"/>
    <w:rsid w:val="002043A3"/>
    <w:rsid w:val="00205D8D"/>
    <w:rsid w:val="0021013F"/>
    <w:rsid w:val="00217742"/>
    <w:rsid w:val="00220A16"/>
    <w:rsid w:val="00223A35"/>
    <w:rsid w:val="002240B0"/>
    <w:rsid w:val="0022413E"/>
    <w:rsid w:val="002250F8"/>
    <w:rsid w:val="00225D8B"/>
    <w:rsid w:val="00226F25"/>
    <w:rsid w:val="0023457B"/>
    <w:rsid w:val="00236AD6"/>
    <w:rsid w:val="00243ACB"/>
    <w:rsid w:val="002462F1"/>
    <w:rsid w:val="00247340"/>
    <w:rsid w:val="0025277E"/>
    <w:rsid w:val="00253FC2"/>
    <w:rsid w:val="002715A6"/>
    <w:rsid w:val="00276C34"/>
    <w:rsid w:val="00280F33"/>
    <w:rsid w:val="00282E67"/>
    <w:rsid w:val="0028591D"/>
    <w:rsid w:val="00285A83"/>
    <w:rsid w:val="00291DB6"/>
    <w:rsid w:val="002921D8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24B7"/>
    <w:rsid w:val="00304F89"/>
    <w:rsid w:val="00305DCB"/>
    <w:rsid w:val="00306127"/>
    <w:rsid w:val="00311134"/>
    <w:rsid w:val="003117F2"/>
    <w:rsid w:val="00312164"/>
    <w:rsid w:val="00313FF6"/>
    <w:rsid w:val="00320980"/>
    <w:rsid w:val="0032115D"/>
    <w:rsid w:val="00322909"/>
    <w:rsid w:val="003278C3"/>
    <w:rsid w:val="00333817"/>
    <w:rsid w:val="00333A90"/>
    <w:rsid w:val="00337723"/>
    <w:rsid w:val="003411BA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7DAC"/>
    <w:rsid w:val="00370FB9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17D2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0BEF"/>
    <w:rsid w:val="003F1946"/>
    <w:rsid w:val="003F244A"/>
    <w:rsid w:val="003F5088"/>
    <w:rsid w:val="00400B1F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4029"/>
    <w:rsid w:val="004355BD"/>
    <w:rsid w:val="004366EE"/>
    <w:rsid w:val="00442006"/>
    <w:rsid w:val="004433DD"/>
    <w:rsid w:val="004459EC"/>
    <w:rsid w:val="00447C6C"/>
    <w:rsid w:val="00453128"/>
    <w:rsid w:val="004563EA"/>
    <w:rsid w:val="00461E33"/>
    <w:rsid w:val="00462138"/>
    <w:rsid w:val="00464CC1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409B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150"/>
    <w:rsid w:val="004E4970"/>
    <w:rsid w:val="004F0B6F"/>
    <w:rsid w:val="004F15C8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6033B"/>
    <w:rsid w:val="005615DC"/>
    <w:rsid w:val="00564054"/>
    <w:rsid w:val="00565889"/>
    <w:rsid w:val="00571457"/>
    <w:rsid w:val="00572B47"/>
    <w:rsid w:val="0057364B"/>
    <w:rsid w:val="00587A35"/>
    <w:rsid w:val="005938BA"/>
    <w:rsid w:val="00596ED1"/>
    <w:rsid w:val="005A4BBD"/>
    <w:rsid w:val="005A5D14"/>
    <w:rsid w:val="005A7D71"/>
    <w:rsid w:val="005B4B10"/>
    <w:rsid w:val="005B5194"/>
    <w:rsid w:val="005B6B61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220B"/>
    <w:rsid w:val="0060634C"/>
    <w:rsid w:val="00607735"/>
    <w:rsid w:val="00607AF4"/>
    <w:rsid w:val="006130EF"/>
    <w:rsid w:val="00614679"/>
    <w:rsid w:val="006162C1"/>
    <w:rsid w:val="0062023B"/>
    <w:rsid w:val="006245A2"/>
    <w:rsid w:val="006259F0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4903"/>
    <w:rsid w:val="00656DCD"/>
    <w:rsid w:val="00661135"/>
    <w:rsid w:val="00662171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979B0"/>
    <w:rsid w:val="006A57F7"/>
    <w:rsid w:val="006A5E2D"/>
    <w:rsid w:val="006A66F3"/>
    <w:rsid w:val="006A78E7"/>
    <w:rsid w:val="006B3C0E"/>
    <w:rsid w:val="006B4AE5"/>
    <w:rsid w:val="006B670F"/>
    <w:rsid w:val="006C17C1"/>
    <w:rsid w:val="006C1E76"/>
    <w:rsid w:val="006C75E7"/>
    <w:rsid w:val="006D068C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A4D"/>
    <w:rsid w:val="00757F1E"/>
    <w:rsid w:val="00760FEA"/>
    <w:rsid w:val="007621CB"/>
    <w:rsid w:val="00762563"/>
    <w:rsid w:val="0076286B"/>
    <w:rsid w:val="0076308B"/>
    <w:rsid w:val="00763A31"/>
    <w:rsid w:val="0077055B"/>
    <w:rsid w:val="00773D42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2385F"/>
    <w:rsid w:val="0082398A"/>
    <w:rsid w:val="0082775F"/>
    <w:rsid w:val="008322E1"/>
    <w:rsid w:val="00835E1C"/>
    <w:rsid w:val="00837BE6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574AC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3587"/>
    <w:rsid w:val="008935C5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0A7C"/>
    <w:rsid w:val="008E159E"/>
    <w:rsid w:val="008E1728"/>
    <w:rsid w:val="008E35FE"/>
    <w:rsid w:val="008E4454"/>
    <w:rsid w:val="008F159C"/>
    <w:rsid w:val="00912A84"/>
    <w:rsid w:val="00915AAC"/>
    <w:rsid w:val="0091634B"/>
    <w:rsid w:val="009169A5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27FF"/>
    <w:rsid w:val="0094295F"/>
    <w:rsid w:val="00946170"/>
    <w:rsid w:val="0094638C"/>
    <w:rsid w:val="0094772A"/>
    <w:rsid w:val="009643CB"/>
    <w:rsid w:val="00964557"/>
    <w:rsid w:val="00964605"/>
    <w:rsid w:val="00966FCC"/>
    <w:rsid w:val="00974359"/>
    <w:rsid w:val="00981B76"/>
    <w:rsid w:val="00984E83"/>
    <w:rsid w:val="009920D3"/>
    <w:rsid w:val="009925A7"/>
    <w:rsid w:val="0099367B"/>
    <w:rsid w:val="00994A50"/>
    <w:rsid w:val="009970A5"/>
    <w:rsid w:val="009A005F"/>
    <w:rsid w:val="009A148C"/>
    <w:rsid w:val="009A3927"/>
    <w:rsid w:val="009B40C9"/>
    <w:rsid w:val="009B4F1F"/>
    <w:rsid w:val="009B5DB8"/>
    <w:rsid w:val="009C2CAA"/>
    <w:rsid w:val="009C581F"/>
    <w:rsid w:val="009D0886"/>
    <w:rsid w:val="009D201E"/>
    <w:rsid w:val="009D4882"/>
    <w:rsid w:val="009E0EB8"/>
    <w:rsid w:val="009E2485"/>
    <w:rsid w:val="009E3C4D"/>
    <w:rsid w:val="009F0273"/>
    <w:rsid w:val="009F262D"/>
    <w:rsid w:val="009F52CF"/>
    <w:rsid w:val="00A00361"/>
    <w:rsid w:val="00A00799"/>
    <w:rsid w:val="00A0180E"/>
    <w:rsid w:val="00A044AC"/>
    <w:rsid w:val="00A04B6E"/>
    <w:rsid w:val="00A050DB"/>
    <w:rsid w:val="00A14039"/>
    <w:rsid w:val="00A223DA"/>
    <w:rsid w:val="00A23A66"/>
    <w:rsid w:val="00A32166"/>
    <w:rsid w:val="00A339E8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78CE"/>
    <w:rsid w:val="00A90401"/>
    <w:rsid w:val="00A92575"/>
    <w:rsid w:val="00A92FCE"/>
    <w:rsid w:val="00A94D02"/>
    <w:rsid w:val="00A97C7D"/>
    <w:rsid w:val="00AA0C16"/>
    <w:rsid w:val="00AA2E4F"/>
    <w:rsid w:val="00AB1981"/>
    <w:rsid w:val="00AB20A3"/>
    <w:rsid w:val="00AC13B4"/>
    <w:rsid w:val="00AC1950"/>
    <w:rsid w:val="00AC1D80"/>
    <w:rsid w:val="00AC26D7"/>
    <w:rsid w:val="00AD5779"/>
    <w:rsid w:val="00AD690E"/>
    <w:rsid w:val="00AE2654"/>
    <w:rsid w:val="00AF1451"/>
    <w:rsid w:val="00AF368E"/>
    <w:rsid w:val="00B01B51"/>
    <w:rsid w:val="00B05397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1A0E"/>
    <w:rsid w:val="00B557BF"/>
    <w:rsid w:val="00B5668E"/>
    <w:rsid w:val="00B6066A"/>
    <w:rsid w:val="00B63C2E"/>
    <w:rsid w:val="00B6624C"/>
    <w:rsid w:val="00B73A02"/>
    <w:rsid w:val="00B75817"/>
    <w:rsid w:val="00B81197"/>
    <w:rsid w:val="00B81C6A"/>
    <w:rsid w:val="00B82AC9"/>
    <w:rsid w:val="00B8635A"/>
    <w:rsid w:val="00B8763E"/>
    <w:rsid w:val="00BA6755"/>
    <w:rsid w:val="00BA7EA6"/>
    <w:rsid w:val="00BB3185"/>
    <w:rsid w:val="00BB3FF2"/>
    <w:rsid w:val="00BB4450"/>
    <w:rsid w:val="00BB51D0"/>
    <w:rsid w:val="00BB5E13"/>
    <w:rsid w:val="00BC73B6"/>
    <w:rsid w:val="00BD5EFC"/>
    <w:rsid w:val="00BE6236"/>
    <w:rsid w:val="00BE7940"/>
    <w:rsid w:val="00BF1890"/>
    <w:rsid w:val="00C038EA"/>
    <w:rsid w:val="00C1207F"/>
    <w:rsid w:val="00C15B9D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2C25"/>
    <w:rsid w:val="00C86244"/>
    <w:rsid w:val="00C922B1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3FD9"/>
    <w:rsid w:val="00D045D0"/>
    <w:rsid w:val="00D05DBE"/>
    <w:rsid w:val="00D06EDC"/>
    <w:rsid w:val="00D10AF4"/>
    <w:rsid w:val="00D11983"/>
    <w:rsid w:val="00D13820"/>
    <w:rsid w:val="00D14DFF"/>
    <w:rsid w:val="00D203C7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240B"/>
    <w:rsid w:val="00D43467"/>
    <w:rsid w:val="00D47AF6"/>
    <w:rsid w:val="00D60BE3"/>
    <w:rsid w:val="00D62C61"/>
    <w:rsid w:val="00D646F2"/>
    <w:rsid w:val="00D67B4E"/>
    <w:rsid w:val="00D707D3"/>
    <w:rsid w:val="00D727ED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B6A42"/>
    <w:rsid w:val="00DC1502"/>
    <w:rsid w:val="00DC2851"/>
    <w:rsid w:val="00DC4107"/>
    <w:rsid w:val="00DD091C"/>
    <w:rsid w:val="00DD09A6"/>
    <w:rsid w:val="00DD0C4B"/>
    <w:rsid w:val="00DD16FB"/>
    <w:rsid w:val="00DD3CF4"/>
    <w:rsid w:val="00DD3D93"/>
    <w:rsid w:val="00DD4B25"/>
    <w:rsid w:val="00DD5585"/>
    <w:rsid w:val="00DE0DCA"/>
    <w:rsid w:val="00DE1C10"/>
    <w:rsid w:val="00DE384A"/>
    <w:rsid w:val="00DE67B2"/>
    <w:rsid w:val="00DF2B5B"/>
    <w:rsid w:val="00DF3570"/>
    <w:rsid w:val="00DF47CE"/>
    <w:rsid w:val="00DF532B"/>
    <w:rsid w:val="00DF59F4"/>
    <w:rsid w:val="00DF5D2B"/>
    <w:rsid w:val="00DF7883"/>
    <w:rsid w:val="00E00DCA"/>
    <w:rsid w:val="00E0487E"/>
    <w:rsid w:val="00E055F0"/>
    <w:rsid w:val="00E12EC2"/>
    <w:rsid w:val="00E13E71"/>
    <w:rsid w:val="00E17725"/>
    <w:rsid w:val="00E17DDB"/>
    <w:rsid w:val="00E21C70"/>
    <w:rsid w:val="00E22ADE"/>
    <w:rsid w:val="00E22AF6"/>
    <w:rsid w:val="00E23174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1E4C"/>
    <w:rsid w:val="00EF214B"/>
    <w:rsid w:val="00F00500"/>
    <w:rsid w:val="00F00BA3"/>
    <w:rsid w:val="00F07BF1"/>
    <w:rsid w:val="00F106E3"/>
    <w:rsid w:val="00F11D97"/>
    <w:rsid w:val="00F16E41"/>
    <w:rsid w:val="00F2295D"/>
    <w:rsid w:val="00F257E5"/>
    <w:rsid w:val="00F2614C"/>
    <w:rsid w:val="00F26ED6"/>
    <w:rsid w:val="00F271D7"/>
    <w:rsid w:val="00F273E4"/>
    <w:rsid w:val="00F32B94"/>
    <w:rsid w:val="00F32BC3"/>
    <w:rsid w:val="00F32EFA"/>
    <w:rsid w:val="00F34C54"/>
    <w:rsid w:val="00F41AD0"/>
    <w:rsid w:val="00F421DA"/>
    <w:rsid w:val="00F448E7"/>
    <w:rsid w:val="00F456B1"/>
    <w:rsid w:val="00F46478"/>
    <w:rsid w:val="00F465FD"/>
    <w:rsid w:val="00F46FE2"/>
    <w:rsid w:val="00F54032"/>
    <w:rsid w:val="00F55E0C"/>
    <w:rsid w:val="00F61F41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4F38"/>
    <w:rsid w:val="00FB5976"/>
    <w:rsid w:val="00FB772B"/>
    <w:rsid w:val="00FC21E3"/>
    <w:rsid w:val="00FC34CB"/>
    <w:rsid w:val="00FC6A2F"/>
    <w:rsid w:val="00FC73FB"/>
    <w:rsid w:val="00FD2EA3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34199-4C6F-482A-8713-1F68951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/08/2019/ced@caupr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@caupr.org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2076-56AD-4111-8A0A-C8F91EC0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8100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29</cp:revision>
  <cp:lastPrinted>2019-08-09T17:11:00Z</cp:lastPrinted>
  <dcterms:created xsi:type="dcterms:W3CDTF">2019-08-05T13:24:00Z</dcterms:created>
  <dcterms:modified xsi:type="dcterms:W3CDTF">2019-08-14T18:28:00Z</dcterms:modified>
</cp:coreProperties>
</file>