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7216"/>
      </w:tblGrid>
      <w:tr w:rsidR="0045208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44678641"/>
            <w:bookmarkStart w:id="1" w:name="_GoBack"/>
            <w:bookmarkEnd w:id="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5208B" w:rsidRDefault="00E261AE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82/2020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5208B" w:rsidRDefault="00E261AE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CAU/UF e CAU/BR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5208B" w:rsidRDefault="00E261AE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CÁLCULO DO NÚMERO DE CONSELHEIROS DOS PLENÁRIOS DOS CAU/UF</w:t>
            </w:r>
          </w:p>
        </w:tc>
      </w:tr>
    </w:tbl>
    <w:p w:rsidR="0045208B" w:rsidRDefault="00E261A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021/2020 – CEN-CAU/BR</w:t>
      </w:r>
    </w:p>
    <w:p w:rsidR="0045208B" w:rsidRDefault="00E261A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ELEITORAL NACIONAL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CEN-CAU/BR, reunida extraordinariamente por meio de videoconferência, no dia 22 de julho de 2020, no uso das competências que lhe conferem o art. 127 do Regimento Interno do CAU/BR, aprovado pela Deliberação Plenária Ordinária DPOBR nº 0065-05/2017,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do assunto em epígrafe, e</w:t>
      </w:r>
    </w:p>
    <w:p w:rsidR="0045208B" w:rsidRDefault="00452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5208B" w:rsidRDefault="00E261A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competência da CEN-CAU/BR de calcular e divulgar o número de conselheiros dos plenários dos CAU/UF, na forma do art. 6º, II, do Regulamento Eleitoral;</w:t>
      </w:r>
    </w:p>
    <w:p w:rsidR="0045208B" w:rsidRDefault="004520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5208B" w:rsidRDefault="00E261A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cálculo do número de conselheiros dos Ple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nários dos CAU/UF será na proporção de conselheiros em relação ao número de profissionais inscritos, na forma do art. 32, § 1º da Lei nº 12.378, de 31 de dezembro de 2010;</w:t>
      </w:r>
    </w:p>
    <w:p w:rsidR="0045208B" w:rsidRDefault="004520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208B" w:rsidRDefault="00E261A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relação de dados de profissionais foi regularmente extraída do </w:t>
      </w:r>
      <w:r>
        <w:rPr>
          <w:rFonts w:ascii="Times New Roman" w:hAnsi="Times New Roman"/>
          <w:sz w:val="22"/>
          <w:szCs w:val="22"/>
          <w:lang w:eastAsia="pt-BR"/>
        </w:rPr>
        <w:t xml:space="preserve">banco de dados do SICCAU em 16 de julho de 2020, conforme Calendário eleitoral, permanecendo inalterada; </w:t>
      </w:r>
    </w:p>
    <w:p w:rsidR="0045208B" w:rsidRDefault="004520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208B" w:rsidRDefault="00E261A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lista de profissionais com registro ativo em cada Unidade da Federação extraída da relação de dados de profissionais sofreu revisã</w:t>
      </w:r>
      <w:r>
        <w:rPr>
          <w:rFonts w:ascii="Times New Roman" w:hAnsi="Times New Roman"/>
          <w:sz w:val="22"/>
          <w:szCs w:val="22"/>
          <w:lang w:eastAsia="pt-BR"/>
        </w:rPr>
        <w:t>o devido a necessidade de correção dos critérios de seleção para alcançar todos os profissionais com registro ativo.</w:t>
      </w:r>
    </w:p>
    <w:p w:rsidR="0045208B" w:rsidRDefault="0045208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208B" w:rsidRDefault="00E261A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45208B" w:rsidRDefault="004520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5208B" w:rsidRDefault="00E261AE">
      <w:pPr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o cálculo do número de conselheiros titulares dos Plenários dos CAU/UF, na forma do anexo;</w:t>
      </w:r>
    </w:p>
    <w:p w:rsidR="0045208B" w:rsidRDefault="00E261AE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Retificar o anexo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CEN-CAU/BR nº 19/2020, de 17 de julho de 2020, nos termos da presente deliberação.</w:t>
      </w:r>
    </w:p>
    <w:p w:rsidR="0045208B" w:rsidRDefault="00E261AE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Tornar sem efeito a relação de profissionais com registro ativo para fins de cálculo do número de conselheiros titulares dos plenários de CAU/UF para as eleições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2020 do CAU, divulgada em 17 de julho de 2020.</w:t>
      </w:r>
    </w:p>
    <w:p w:rsidR="0045208B" w:rsidRDefault="00E261AE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publicação no site eleitoral do CAU/BR.</w:t>
      </w:r>
    </w:p>
    <w:p w:rsidR="0045208B" w:rsidRDefault="0045208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5208B" w:rsidRDefault="00E261A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Brasília, 22 de julho de 2020.</w:t>
      </w:r>
    </w:p>
    <w:p w:rsidR="0045208B" w:rsidRDefault="0045208B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45208B" w:rsidRDefault="0045208B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45208B" w:rsidRDefault="0045208B">
      <w:pPr>
        <w:autoSpaceDE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45208B" w:rsidRDefault="00E261AE">
      <w:pPr>
        <w:spacing w:before="200"/>
        <w:jc w:val="center"/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:rsidR="0045208B" w:rsidRDefault="00E261AE">
      <w:pPr>
        <w:jc w:val="center"/>
      </w:pPr>
      <w:r>
        <w:rPr>
          <w:rFonts w:ascii="Times New Roman" w:hAnsi="Times New Roman"/>
          <w:sz w:val="22"/>
        </w:rPr>
        <w:t xml:space="preserve">Coordenadora da Comissão Eleitoral Nacional </w:t>
      </w:r>
      <w:r>
        <w:rPr>
          <w:rFonts w:ascii="Times New Roman" w:hAnsi="Times New Roman"/>
          <w:sz w:val="23"/>
          <w:szCs w:val="23"/>
        </w:rPr>
        <w:t>do CAU/BR</w:t>
      </w:r>
    </w:p>
    <w:p w:rsidR="0045208B" w:rsidRDefault="0045208B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</w:p>
    <w:p w:rsidR="0045208B" w:rsidRDefault="0045208B">
      <w:pPr>
        <w:pageBreakBefore/>
        <w:rPr>
          <w:rFonts w:ascii="Times New Roman" w:eastAsia="Calibri" w:hAnsi="Times New Roman"/>
          <w:b/>
          <w:sz w:val="22"/>
          <w:szCs w:val="22"/>
        </w:rPr>
      </w:pPr>
    </w:p>
    <w:p w:rsidR="0045208B" w:rsidRDefault="00E261AE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5ª REU</w:t>
      </w:r>
      <w:r>
        <w:rPr>
          <w:rFonts w:ascii="Times New Roman" w:eastAsia="Calibri" w:hAnsi="Times New Roman"/>
          <w:b/>
          <w:sz w:val="22"/>
          <w:szCs w:val="22"/>
        </w:rPr>
        <w:t>NIÃO EXTRAORDINÁRIA DA CEN-CAU/BR</w:t>
      </w:r>
    </w:p>
    <w:p w:rsidR="0045208B" w:rsidRDefault="00E261A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45208B" w:rsidRDefault="0045208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45208B" w:rsidRDefault="0045208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45208B" w:rsidRDefault="00E261A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45208B">
        <w:tblPrEx>
          <w:tblCellMar>
            <w:top w:w="0" w:type="dxa"/>
            <w:bottom w:w="0" w:type="dxa"/>
          </w:tblCellMar>
        </w:tblPrEx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E261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45208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45208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E261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E261AE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E261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E261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E261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E261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E261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E261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E261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E261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E261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Capelato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E261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E261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E261A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45208B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08B" w:rsidRDefault="00E261A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45208B" w:rsidRDefault="0045208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45208B" w:rsidRDefault="00E261A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5ª REUNIÃO EXTRAORDINÁRIA DA CEN-CAU/BR </w:t>
            </w:r>
          </w:p>
          <w:p w:rsidR="0045208B" w:rsidRDefault="0045208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45208B" w:rsidRDefault="00E261AE"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22/07/2020</w:t>
            </w:r>
          </w:p>
          <w:p w:rsidR="0045208B" w:rsidRDefault="0045208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45208B" w:rsidRDefault="00E261AE"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CÁLCULO DO NÚMERO DE CONSELHEIROS DOS PLENÁRIOS DOS CAU/UF </w:t>
            </w:r>
          </w:p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45208B" w:rsidRDefault="00E261AE"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(4)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(1)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45208B" w:rsidRDefault="00E261AE"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45208B" w:rsidRDefault="0045208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45208B" w:rsidRDefault="00E261AE"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 dos trabalhos (Coordenadora):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:rsidR="0045208B" w:rsidRDefault="0045208B">
      <w:pPr>
        <w:widowControl w:val="0"/>
        <w:rPr>
          <w:rFonts w:ascii="Times New Roman" w:eastAsia="Batang" w:hAnsi="Times New Roman"/>
          <w:sz w:val="22"/>
          <w:szCs w:val="22"/>
        </w:rPr>
      </w:pPr>
    </w:p>
    <w:p w:rsidR="0045208B" w:rsidRDefault="0045208B">
      <w:pPr>
        <w:suppressLineNumbers/>
        <w:tabs>
          <w:tab w:val="left" w:pos="3869"/>
          <w:tab w:val="center" w:pos="4677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45208B" w:rsidRDefault="0045208B">
      <w:pPr>
        <w:suppressLineNumbers/>
        <w:tabs>
          <w:tab w:val="left" w:pos="3869"/>
          <w:tab w:val="center" w:pos="4677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bookmarkEnd w:id="0"/>
    <w:p w:rsidR="0045208B" w:rsidRDefault="0045208B">
      <w:pP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45208B" w:rsidRDefault="00E261AE">
      <w:pPr>
        <w:pStyle w:val="Ttulo1"/>
        <w:pageBreakBefore/>
      </w:pPr>
      <w:r>
        <w:lastRenderedPageBreak/>
        <w:t>ANEXO</w:t>
      </w:r>
    </w:p>
    <w:p w:rsidR="0045208B" w:rsidRDefault="00E261AE">
      <w:pPr>
        <w:spacing w:after="200" w:line="276" w:lineRule="auto"/>
        <w:jc w:val="center"/>
      </w:pPr>
      <w:r>
        <w:rPr>
          <w:rFonts w:ascii="Times New Roman" w:hAnsi="Times New Roman"/>
          <w:b/>
          <w:sz w:val="22"/>
        </w:rPr>
        <w:t xml:space="preserve">DIVULGAÇÃO DO NÚMERO DE </w:t>
      </w:r>
      <w:r>
        <w:rPr>
          <w:rFonts w:ascii="Times New Roman" w:hAnsi="Times New Roman"/>
          <w:b/>
          <w:sz w:val="22"/>
        </w:rPr>
        <w:t>CONSELHEIROS TITULARES DO PLENÁRIO DE CADA CAU/UF PARA AS ELEIÇÕES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</w:t>
      </w:r>
    </w:p>
    <w:p w:rsidR="0045208B" w:rsidRDefault="00E261AE">
      <w:pPr>
        <w:spacing w:after="240" w:line="276" w:lineRule="auto"/>
        <w:ind w:firstLine="720"/>
        <w:jc w:val="both"/>
      </w:pPr>
      <w:r>
        <w:rPr>
          <w:rFonts w:ascii="Times New Roman" w:hAnsi="Times New Roman"/>
          <w:sz w:val="22"/>
        </w:rPr>
        <w:t xml:space="preserve">Pelo presente, aos 22 (vinte e dois) dias do mês de julho do ano de 2020, a coordenadora da Comissão Eleitoral Nacional (CEN-CAU/BR), em cumprimento ao disposto no Regulamento </w:t>
      </w:r>
      <w:r>
        <w:rPr>
          <w:rFonts w:ascii="Times New Roman" w:hAnsi="Times New Roman"/>
          <w:sz w:val="22"/>
        </w:rPr>
        <w:t>Eleitoral aprovado pela Resolução CAU/BR n° 179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22 </w:t>
      </w:r>
      <w:r>
        <w:rPr>
          <w:rFonts w:ascii="Times New Roman" w:hAnsi="Times New Roman"/>
          <w:sz w:val="22"/>
        </w:rPr>
        <w:t>de 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</w:rPr>
        <w:t>de 2019, que regulamenta as eleições do Conselho de Arquitetura e Urbanismo, e em conformidade com o Calendário eleitoral das Eleições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>
        <w:rPr>
          <w:rFonts w:ascii="Times New Roman" w:hAnsi="Times New Roman"/>
          <w:sz w:val="22"/>
        </w:rPr>
        <w:t xml:space="preserve">, divulga o NÚMERO DE CONSELHEIROS TITULARES </w:t>
      </w:r>
      <w:r>
        <w:rPr>
          <w:rFonts w:ascii="Times New Roman" w:hAnsi="Times New Roman"/>
          <w:sz w:val="22"/>
        </w:rPr>
        <w:t xml:space="preserve">que constituirão o Plenário de cada Conselho de Arquitetura e Urbanismo dos Estados e do Distrito Federal (CAU/UF) na gestão 2021 a 2023, em conformidade com o disposto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art. 32, § 1º, da Lei 12.378, de 31 de dezembro de 2010</w:t>
      </w:r>
      <w:r>
        <w:rPr>
          <w:rFonts w:ascii="Times New Roman" w:hAnsi="Times New Roman"/>
          <w:sz w:val="22"/>
        </w:rPr>
        <w:t>.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5244"/>
        <w:gridCol w:w="2977"/>
      </w:tblGrid>
      <w:tr w:rsidR="0045208B">
        <w:tblPrEx>
          <w:tblCellMar>
            <w:top w:w="0" w:type="dxa"/>
            <w:bottom w:w="0" w:type="dxa"/>
          </w:tblCellMar>
        </w:tblPrEx>
        <w:trPr>
          <w:trHeight w:val="454"/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CAU/UF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r>
              <w:rPr>
                <w:rFonts w:ascii="Times New Roman" w:hAnsi="Times New Roman"/>
                <w:b/>
                <w:bCs/>
                <w:sz w:val="22"/>
              </w:rPr>
              <w:t xml:space="preserve">Nº de profissionais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r>
              <w:rPr>
                <w:rFonts w:ascii="Times New Roman" w:hAnsi="Times New Roman"/>
                <w:b/>
                <w:bCs/>
                <w:sz w:val="22"/>
              </w:rPr>
              <w:t xml:space="preserve">Nº de conselheiros titulares 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CAU/AC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694 (seiscentos e noventa e quatro)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r>
              <w:rPr>
                <w:rFonts w:ascii="Times New Roman" w:hAnsi="Times New Roman"/>
                <w:sz w:val="22"/>
              </w:rPr>
              <w:t>7 (sete)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CAU/AL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1.961 (mil novecentos e sessenta e um)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778 (setecentos e setenta e oito)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(sete)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CAU/AM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1.843 (mil oitocentos e quarenta e três)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CAU/BA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6.472 (seis mil quatrocentos e setenta e dois)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(treze)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CAU/CE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3.725 (três mil setecentos e vinte e cinco)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(dez)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CAU/ES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3.610 (três mil seiscentos e dez)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(dez)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CAU/GO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4.793 (quatro mil setecentos e noventa e três)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 (onze)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CAU/MA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1.870 (mil </w:t>
            </w:r>
            <w:r>
              <w:rPr>
                <w:rFonts w:ascii="Times New Roman" w:hAnsi="Times New Roman"/>
                <w:sz w:val="22"/>
              </w:rPr>
              <w:t>oitocentos e setenta)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CAU/MT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3.279 (três mil duzentos e setenta e nove)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(dez)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CAU/MS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3.559 (três mil quinhentos e cinquenta e nove)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r>
              <w:rPr>
                <w:rFonts w:ascii="Times New Roman" w:hAnsi="Times New Roman"/>
                <w:sz w:val="22"/>
              </w:rPr>
              <w:t>10 (dez)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CAU/MG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15.973 (quinze mil novecentos e setenta e três)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22 (vinte e dois) 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3.060 (três mil e </w:t>
            </w:r>
            <w:r>
              <w:rPr>
                <w:rFonts w:ascii="Times New Roman" w:hAnsi="Times New Roman"/>
                <w:sz w:val="22"/>
              </w:rPr>
              <w:t>sessenta)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r>
              <w:rPr>
                <w:rFonts w:ascii="Times New Roman" w:hAnsi="Times New Roman"/>
                <w:sz w:val="22"/>
              </w:rPr>
              <w:t>10 (dez)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CAU/PB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2.724 (dois mil setecentos e vinte e quatro)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13.108 (treze mil cento e oito)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r>
              <w:rPr>
                <w:rFonts w:ascii="Times New Roman" w:hAnsi="Times New Roman"/>
                <w:sz w:val="22"/>
              </w:rPr>
              <w:t>20 (vinte)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r>
              <w:rPr>
                <w:rFonts w:ascii="Times New Roman" w:hAnsi="Times New Roman"/>
                <w:sz w:val="22"/>
              </w:rPr>
              <w:t>4.747 (quatro mil setecentos e quarenta e sete)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 (onze)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1.367 (mil trezentos e sessenta e sete)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CAU/RJ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20.879 (vinte mil oitocentos e setenta e nove)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r>
              <w:rPr>
                <w:rFonts w:ascii="Times New Roman" w:hAnsi="Times New Roman"/>
                <w:sz w:val="22"/>
              </w:rPr>
              <w:t>27 (vinte e sete)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CAU/RN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2.464 (dois mil quatrocentos e sessenta e quatro)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CAU/RS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16.345 (dezesseis mil trezentos e quarenta e cinco)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 (vinte e três)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CAU/RO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1.231 (mil duzentos e trinta e </w:t>
            </w:r>
            <w:r>
              <w:rPr>
                <w:rFonts w:ascii="Times New Roman" w:hAnsi="Times New Roman"/>
                <w:sz w:val="22"/>
              </w:rPr>
              <w:t>um)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CAU/RR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226 (duzentos e vinte e seis)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 (cinco)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CAU/SC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10.401 (dez mil quatrocentos e um)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 (dezessete)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CAU/SP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70.054 (setenta mil e cinquenta e quatro)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77 (setenta e sete)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CAU/SE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1.386 (mil trezentos e oitenta e seis)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CAU/TO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760</w:t>
            </w:r>
            <w:r>
              <w:rPr>
                <w:rFonts w:ascii="Times New Roman" w:hAnsi="Times New Roman"/>
                <w:sz w:val="22"/>
              </w:rPr>
              <w:t xml:space="preserve"> (setecentos e sessenta)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(sete)</w:t>
            </w:r>
          </w:p>
        </w:tc>
      </w:tr>
      <w:tr w:rsidR="004520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CAU/DF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6.315 (seis mil trezentos e quinze)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08B" w:rsidRDefault="00E261A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(treze)</w:t>
            </w:r>
          </w:p>
        </w:tc>
      </w:tr>
    </w:tbl>
    <w:p w:rsidR="0045208B" w:rsidRDefault="0045208B">
      <w:pPr>
        <w:spacing w:after="240" w:line="276" w:lineRule="auto"/>
        <w:jc w:val="both"/>
        <w:rPr>
          <w:rFonts w:ascii="Times New Roman" w:hAnsi="Times New Roman"/>
          <w:sz w:val="22"/>
        </w:rPr>
      </w:pPr>
    </w:p>
    <w:p w:rsidR="0045208B" w:rsidRDefault="0045208B">
      <w:pPr>
        <w:spacing w:line="276" w:lineRule="auto"/>
        <w:jc w:val="center"/>
        <w:rPr>
          <w:rFonts w:ascii="Times New Roman" w:hAnsi="Times New Roman"/>
          <w:sz w:val="22"/>
        </w:rPr>
      </w:pPr>
    </w:p>
    <w:p w:rsidR="0045208B" w:rsidRDefault="00E261AE">
      <w:pPr>
        <w:spacing w:before="200"/>
        <w:jc w:val="center"/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:rsidR="0045208B" w:rsidRDefault="00E261AE">
      <w:pPr>
        <w:jc w:val="center"/>
      </w:pPr>
      <w:r>
        <w:rPr>
          <w:rFonts w:ascii="Times New Roman" w:hAnsi="Times New Roman"/>
          <w:sz w:val="22"/>
        </w:rPr>
        <w:t xml:space="preserve">Coordenadora da Comissão Eleitoral Nacional </w:t>
      </w:r>
      <w:r>
        <w:rPr>
          <w:rFonts w:ascii="Times New Roman" w:hAnsi="Times New Roman"/>
          <w:sz w:val="23"/>
          <w:szCs w:val="23"/>
        </w:rPr>
        <w:t>do CAU/BR</w:t>
      </w:r>
    </w:p>
    <w:p w:rsidR="0045208B" w:rsidRDefault="00E261AE">
      <w:pPr>
        <w:jc w:val="center"/>
      </w:pPr>
      <w:r>
        <w:rPr>
          <w:rFonts w:ascii="Times New Roman" w:hAnsi="Times New Roman"/>
        </w:rPr>
        <w:t>CEN-CAU/BR</w:t>
      </w:r>
    </w:p>
    <w:p w:rsidR="0045208B" w:rsidRDefault="0045208B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45208B">
      <w:headerReference w:type="default" r:id="rId7"/>
      <w:footerReference w:type="default" r:id="rId8"/>
      <w:pgSz w:w="11900" w:h="16840"/>
      <w:pgMar w:top="1418" w:right="1128" w:bottom="1276" w:left="1559" w:header="1327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AE" w:rsidRDefault="00E261AE">
      <w:r>
        <w:separator/>
      </w:r>
    </w:p>
  </w:endnote>
  <w:endnote w:type="continuationSeparator" w:id="0">
    <w:p w:rsidR="00E261AE" w:rsidRDefault="00E2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D1" w:rsidRDefault="00E261AE">
    <w:pPr>
      <w:pStyle w:val="Rodap"/>
      <w:tabs>
        <w:tab w:val="clear" w:pos="4320"/>
        <w:tab w:val="clear" w:pos="8640"/>
        <w:tab w:val="left" w:pos="7125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6553779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21DD1" w:rsidRDefault="00E261AE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32B87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16.0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FCcbgDg&#10;AAAACwEAAA8AAAAAAAAAAAAAAAAA8gMAAGRycy9kb3ducmV2LnhtbFBLBQYAAAAABAAEAPMAAAD/&#10;BAAAAAA=&#10;" filled="f" stroked="f">
              <v:textbox inset="0,0,0,0">
                <w:txbxContent>
                  <w:p w:rsidR="00A21DD1" w:rsidRDefault="00E261AE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32B87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-6345</wp:posOffset>
          </wp:positionH>
          <wp:positionV relativeFrom="paragraph">
            <wp:posOffset>-280665</wp:posOffset>
          </wp:positionV>
          <wp:extent cx="7560003" cy="719998"/>
          <wp:effectExtent l="0" t="0" r="2847" b="3902"/>
          <wp:wrapNone/>
          <wp:docPr id="3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21DD1" w:rsidRDefault="00E261AE">
    <w:pPr>
      <w:pStyle w:val="Rodap"/>
      <w:ind w:right="360"/>
      <w:jc w:val="center"/>
    </w:pPr>
    <w:r>
      <w:rPr>
        <w:rFonts w:ascii="Times New Roman" w:hAnsi="Times New Roman"/>
        <w:color w:val="296D7A"/>
        <w:sz w:val="20"/>
      </w:rPr>
      <w:t>DELIBERAÇÃO Nº 021/2020 – CEN-CAU/BR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AE" w:rsidRDefault="00E261AE">
      <w:r>
        <w:rPr>
          <w:color w:val="000000"/>
        </w:rPr>
        <w:separator/>
      </w:r>
    </w:p>
  </w:footnote>
  <w:footnote w:type="continuationSeparator" w:id="0">
    <w:p w:rsidR="00E261AE" w:rsidRDefault="00E26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D1" w:rsidRDefault="00E261AE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-1018541</wp:posOffset>
          </wp:positionH>
          <wp:positionV relativeFrom="paragraph">
            <wp:posOffset>-844548</wp:posOffset>
          </wp:positionV>
          <wp:extent cx="7578720" cy="1080765"/>
          <wp:effectExtent l="0" t="0" r="3180" b="5085"/>
          <wp:wrapNone/>
          <wp:docPr id="1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3D88"/>
    <w:multiLevelType w:val="multilevel"/>
    <w:tmpl w:val="88AE24B2"/>
    <w:lvl w:ilvl="0">
      <w:start w:val="1"/>
      <w:numFmt w:val="decimal"/>
      <w:lvlText w:val="%1 –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37575"/>
    <w:multiLevelType w:val="multilevel"/>
    <w:tmpl w:val="A8A6647C"/>
    <w:styleLink w:val="LFO10"/>
    <w:lvl w:ilvl="0">
      <w:start w:val="1"/>
      <w:numFmt w:val="upperRoman"/>
      <w:pStyle w:val="1034-Inciso"/>
      <w:suff w:val="space"/>
      <w:lvlText w:val="%1 - "/>
      <w:lvlJc w:val="left"/>
      <w:pPr>
        <w:ind w:left="568" w:firstLine="1134"/>
      </w:pPr>
      <w:rPr>
        <w:rFonts w:ascii="Verdana" w:hAnsi="Verdana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BBA1468"/>
    <w:multiLevelType w:val="multilevel"/>
    <w:tmpl w:val="2C0A0762"/>
    <w:styleLink w:val="LFO9"/>
    <w:lvl w:ilvl="0">
      <w:start w:val="1"/>
      <w:numFmt w:val="decimal"/>
      <w:pStyle w:val="1034-Artigo"/>
      <w:suff w:val="nothing"/>
      <w:lvlText w:val="Art. %1"/>
      <w:lvlJc w:val="left"/>
      <w:pPr>
        <w:ind w:left="7371" w:firstLine="1134"/>
      </w:pPr>
      <w:rPr>
        <w:rFonts w:ascii="Verdana" w:hAnsi="Verdana"/>
        <w:b w:val="0"/>
        <w:i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5208B"/>
    <w:rsid w:val="0045208B"/>
    <w:rsid w:val="00C32B87"/>
    <w:rsid w:val="00E2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4E26-A297-4706-A030-8009F035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pPr>
      <w:spacing w:before="100" w:after="100"/>
      <w:jc w:val="center"/>
      <w:outlineLvl w:val="0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pPr>
      <w:widowControl w:val="0"/>
      <w:suppressAutoHyphens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pPr>
      <w:suppressAutoHyphens/>
      <w:spacing w:before="120" w:after="120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pPr>
      <w:suppressAutoHyphens/>
      <w:spacing w:before="120" w:after="120"/>
      <w:ind w:left="4253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pPr>
      <w:suppressAutoHyphens/>
      <w:spacing w:before="120" w:after="120"/>
      <w:ind w:firstLine="1134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pPr>
      <w:suppressAutoHyphens/>
      <w:spacing w:before="120" w:after="120"/>
      <w:ind w:firstLine="1134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pPr>
      <w:suppressAutoHyphens/>
      <w:spacing w:before="120" w:after="120"/>
      <w:ind w:firstLine="1134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pPr>
      <w:numPr>
        <w:numId w:val="1"/>
      </w:numPr>
      <w:suppressAutoHyphens/>
      <w:spacing w:before="120" w:after="120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pPr>
      <w:numPr>
        <w:numId w:val="2"/>
      </w:numPr>
      <w:suppressAutoHyphens/>
      <w:spacing w:before="120" w:after="120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</w:style>
  <w:style w:type="paragraph" w:customStyle="1" w:styleId="texto">
    <w:name w:val="texto"/>
    <w:basedOn w:val="Normal"/>
    <w:pPr>
      <w:spacing w:before="120" w:after="120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pPr>
      <w:ind w:firstLine="1701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character" w:customStyle="1" w:styleId="Ttulo1Char">
    <w:name w:val="Título 1 Char"/>
    <w:rPr>
      <w:rFonts w:ascii="Times New Roman" w:hAnsi="Times New Roman"/>
      <w:b/>
      <w:sz w:val="22"/>
      <w:szCs w:val="24"/>
      <w:lang w:eastAsia="en-US"/>
    </w:rPr>
  </w:style>
  <w:style w:type="character" w:styleId="TextodoEspaoReservado">
    <w:name w:val="Placeholder Text"/>
    <w:basedOn w:val="Fontepargpadro"/>
  </w:style>
  <w:style w:type="numbering" w:customStyle="1" w:styleId="LFO9">
    <w:name w:val="LFO9"/>
    <w:basedOn w:val="Semlista"/>
    <w:pPr>
      <w:numPr>
        <w:numId w:val="1"/>
      </w:numPr>
    </w:pPr>
  </w:style>
  <w:style w:type="numbering" w:customStyle="1" w:styleId="LFO10">
    <w:name w:val="LFO10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021/2020 – CEN-CAU/BR</vt:lpstr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021/2020 – CEN-CAU/BR</dc:title>
  <dc:subject>CÁLCULO DO NÚMERO DE CONSELHEIROS DOS PLENÁRIOS DOS CAU/UF</dc:subject>
  <dc:creator>comunica</dc:creator>
  <cp:lastModifiedBy>Conselho de Arquitetura e Urbanismo do Paraná</cp:lastModifiedBy>
  <cp:revision>2</cp:revision>
  <cp:lastPrinted>2019-12-19T17:09:00Z</cp:lastPrinted>
  <dcterms:created xsi:type="dcterms:W3CDTF">2020-08-03T19:28:00Z</dcterms:created>
  <dcterms:modified xsi:type="dcterms:W3CDTF">2020-08-03T19:28:00Z</dcterms:modified>
</cp:coreProperties>
</file>