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E17D" w14:textId="7193B9EE" w:rsidR="00504895" w:rsidRPr="00944282" w:rsidRDefault="00F052A4" w:rsidP="00446C50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ATA DA 1</w:t>
      </w:r>
      <w:r w:rsidR="0031473E">
        <w:rPr>
          <w:rFonts w:asciiTheme="minorHAnsi" w:hAnsiTheme="minorHAnsi" w:cstheme="minorHAnsi"/>
          <w:color w:val="auto"/>
        </w:rPr>
        <w:t>11</w:t>
      </w:r>
      <w:r w:rsidR="0070458C" w:rsidRPr="0070458C">
        <w:rPr>
          <w:rFonts w:asciiTheme="minorHAnsi" w:hAnsiTheme="minorHAnsi" w:cstheme="minorHAnsi"/>
          <w:color w:val="auto"/>
        </w:rPr>
        <w:t>ª REUNIÃO PLENÁRIA ORDINÁRIA (</w:t>
      </w:r>
      <w:r w:rsidR="0031473E">
        <w:rPr>
          <w:rFonts w:asciiTheme="minorHAnsi" w:hAnsiTheme="minorHAnsi" w:cstheme="minorHAnsi"/>
          <w:color w:val="auto"/>
        </w:rPr>
        <w:t>ABRIL</w:t>
      </w:r>
      <w:r w:rsidR="0070458C" w:rsidRPr="0070458C">
        <w:rPr>
          <w:rFonts w:asciiTheme="minorHAnsi" w:hAnsiTheme="minorHAnsi" w:cstheme="minorHAnsi"/>
          <w:color w:val="auto"/>
        </w:rPr>
        <w:t xml:space="preserve"> DE 20</w:t>
      </w:r>
      <w:r>
        <w:rPr>
          <w:rFonts w:asciiTheme="minorHAnsi" w:hAnsiTheme="minorHAnsi" w:cstheme="minorHAnsi"/>
          <w:color w:val="auto"/>
        </w:rPr>
        <w:t>20</w:t>
      </w:r>
      <w:r w:rsidR="0070458C" w:rsidRPr="0070458C">
        <w:rPr>
          <w:rFonts w:asciiTheme="minorHAnsi" w:hAnsiTheme="minorHAnsi" w:cstheme="minorHAnsi"/>
          <w:color w:val="auto"/>
        </w:rPr>
        <w:t>) – CANCELADA</w:t>
      </w:r>
      <w:r w:rsidR="00504895" w:rsidRPr="00944282">
        <w:rPr>
          <w:rFonts w:asciiTheme="minorHAnsi" w:hAnsiTheme="minorHAnsi" w:cstheme="minorHAnsi"/>
          <w:color w:val="auto"/>
        </w:rPr>
        <w:t>.</w:t>
      </w:r>
    </w:p>
    <w:p w14:paraId="09DEE17E" w14:textId="77777777" w:rsidR="00446C50" w:rsidRPr="001B1054" w:rsidRDefault="00446C50" w:rsidP="00446C50">
      <w:pPr>
        <w:suppressLineNumbers/>
        <w:spacing w:line="240" w:lineRule="auto"/>
        <w:ind w:left="-284" w:right="-567"/>
        <w:contextualSpacing/>
        <w:jc w:val="center"/>
        <w:rPr>
          <w:rFonts w:asciiTheme="minorHAnsi" w:hAnsiTheme="minorHAnsi" w:cstheme="minorHAnsi"/>
        </w:rPr>
      </w:pPr>
    </w:p>
    <w:p w14:paraId="547CCF3C" w14:textId="77777777" w:rsidR="008B29E0" w:rsidRPr="008B29E0" w:rsidRDefault="0070458C" w:rsidP="008B29E0">
      <w:pPr>
        <w:spacing w:line="240" w:lineRule="auto"/>
        <w:ind w:left="-227" w:right="-680"/>
        <w:contextualSpacing/>
        <w:rPr>
          <w:rFonts w:asciiTheme="minorHAnsi" w:eastAsia="MS Mincho" w:hAnsiTheme="minorHAnsi" w:cstheme="minorHAnsi"/>
          <w:i/>
          <w:color w:val="auto"/>
        </w:rPr>
      </w:pPr>
      <w:r w:rsidRPr="0070458C">
        <w:rPr>
          <w:rFonts w:asciiTheme="minorHAnsi" w:eastAsia="MS Mincho" w:hAnsiTheme="minorHAnsi" w:cstheme="minorHAnsi"/>
          <w:color w:val="auto"/>
        </w:rPr>
        <w:t>Devido à não obtenção do quórum mínimo ne</w:t>
      </w:r>
      <w:r w:rsidR="00F052A4">
        <w:rPr>
          <w:rFonts w:asciiTheme="minorHAnsi" w:eastAsia="MS Mincho" w:hAnsiTheme="minorHAnsi" w:cstheme="minorHAnsi"/>
          <w:color w:val="auto"/>
        </w:rPr>
        <w:t>cessário para a realização da 1</w:t>
      </w:r>
      <w:r w:rsidR="008B29E0">
        <w:rPr>
          <w:rFonts w:asciiTheme="minorHAnsi" w:eastAsia="MS Mincho" w:hAnsiTheme="minorHAnsi" w:cstheme="minorHAnsi"/>
          <w:color w:val="auto"/>
        </w:rPr>
        <w:t>11</w:t>
      </w:r>
      <w:r w:rsidR="00F052A4">
        <w:rPr>
          <w:rFonts w:asciiTheme="minorHAnsi" w:eastAsia="MS Mincho" w:hAnsiTheme="minorHAnsi" w:cstheme="minorHAnsi"/>
          <w:color w:val="auto"/>
        </w:rPr>
        <w:t>ª Plenária Extrao</w:t>
      </w:r>
      <w:r w:rsidRPr="0070458C">
        <w:rPr>
          <w:rFonts w:asciiTheme="minorHAnsi" w:eastAsia="MS Mincho" w:hAnsiTheme="minorHAnsi" w:cstheme="minorHAnsi"/>
          <w:color w:val="auto"/>
        </w:rPr>
        <w:t>rdinária do CAU/PR, prevista</w:t>
      </w:r>
      <w:r w:rsidR="00F052A4">
        <w:rPr>
          <w:rFonts w:asciiTheme="minorHAnsi" w:eastAsia="MS Mincho" w:hAnsiTheme="minorHAnsi" w:cstheme="minorHAnsi"/>
          <w:color w:val="auto"/>
        </w:rPr>
        <w:t xml:space="preserve"> para ocorrer </w:t>
      </w:r>
      <w:r w:rsidR="008B29E0">
        <w:rPr>
          <w:rFonts w:asciiTheme="minorHAnsi" w:eastAsia="MS Mincho" w:hAnsiTheme="minorHAnsi" w:cstheme="minorHAnsi"/>
          <w:color w:val="auto"/>
        </w:rPr>
        <w:t xml:space="preserve">de forma virtual </w:t>
      </w:r>
      <w:r w:rsidR="00F052A4">
        <w:rPr>
          <w:rFonts w:asciiTheme="minorHAnsi" w:eastAsia="MS Mincho" w:hAnsiTheme="minorHAnsi" w:cstheme="minorHAnsi"/>
          <w:color w:val="auto"/>
        </w:rPr>
        <w:t>no dia</w:t>
      </w:r>
      <w:r w:rsidRPr="0070458C">
        <w:rPr>
          <w:rFonts w:asciiTheme="minorHAnsi" w:eastAsia="MS Mincho" w:hAnsiTheme="minorHAnsi" w:cstheme="minorHAnsi"/>
          <w:color w:val="auto"/>
        </w:rPr>
        <w:t xml:space="preserve"> vinte </w:t>
      </w:r>
      <w:r w:rsidR="008B29E0">
        <w:rPr>
          <w:rFonts w:asciiTheme="minorHAnsi" w:eastAsia="MS Mincho" w:hAnsiTheme="minorHAnsi" w:cstheme="minorHAnsi"/>
          <w:color w:val="auto"/>
        </w:rPr>
        <w:t xml:space="preserve">e quatro de abril </w:t>
      </w:r>
      <w:r w:rsidRPr="0070458C">
        <w:rPr>
          <w:rFonts w:asciiTheme="minorHAnsi" w:eastAsia="MS Mincho" w:hAnsiTheme="minorHAnsi" w:cstheme="minorHAnsi"/>
          <w:color w:val="auto"/>
        </w:rPr>
        <w:t xml:space="preserve">de dois mil e </w:t>
      </w:r>
      <w:r w:rsidR="00F052A4">
        <w:rPr>
          <w:rFonts w:asciiTheme="minorHAnsi" w:eastAsia="MS Mincho" w:hAnsiTheme="minorHAnsi" w:cstheme="minorHAnsi"/>
          <w:color w:val="auto"/>
        </w:rPr>
        <w:t>vinte</w:t>
      </w:r>
      <w:r w:rsidRPr="0070458C">
        <w:rPr>
          <w:rFonts w:asciiTheme="minorHAnsi" w:eastAsia="MS Mincho" w:hAnsiTheme="minorHAnsi" w:cstheme="minorHAnsi"/>
          <w:color w:val="auto"/>
        </w:rPr>
        <w:t>, a reunião foi cancelada</w:t>
      </w:r>
      <w:r w:rsidR="0009787E">
        <w:rPr>
          <w:rFonts w:asciiTheme="minorHAnsi" w:eastAsia="MS Mincho" w:hAnsiTheme="minorHAnsi" w:cstheme="minorHAnsi"/>
          <w:color w:val="auto"/>
        </w:rPr>
        <w:t>.</w:t>
      </w:r>
      <w:r w:rsidR="008B29E0">
        <w:rPr>
          <w:rFonts w:asciiTheme="minorHAnsi" w:eastAsia="MS Mincho" w:hAnsiTheme="minorHAnsi" w:cstheme="minorHAnsi"/>
          <w:color w:val="auto"/>
        </w:rPr>
        <w:t xml:space="preserve"> No mesmo dia</w:t>
      </w:r>
      <w:r w:rsidR="0009787E">
        <w:rPr>
          <w:rFonts w:asciiTheme="minorHAnsi" w:eastAsia="MS Mincho" w:hAnsiTheme="minorHAnsi" w:cstheme="minorHAnsi"/>
          <w:color w:val="auto"/>
        </w:rPr>
        <w:t>,</w:t>
      </w:r>
      <w:r w:rsidR="008B29E0">
        <w:rPr>
          <w:rFonts w:asciiTheme="minorHAnsi" w:eastAsia="MS Mincho" w:hAnsiTheme="minorHAnsi" w:cstheme="minorHAnsi"/>
          <w:color w:val="auto"/>
        </w:rPr>
        <w:t xml:space="preserve"> </w:t>
      </w:r>
      <w:r w:rsidR="0009787E">
        <w:rPr>
          <w:rFonts w:asciiTheme="minorHAnsi" w:eastAsia="MS Mincho" w:hAnsiTheme="minorHAnsi" w:cstheme="minorHAnsi"/>
          <w:color w:val="auto"/>
        </w:rPr>
        <w:t xml:space="preserve">o </w:t>
      </w:r>
      <w:r w:rsidR="0009787E" w:rsidRPr="0070458C">
        <w:rPr>
          <w:rFonts w:asciiTheme="minorHAnsi" w:eastAsia="MS Mincho" w:hAnsiTheme="minorHAnsi" w:cstheme="minorHAnsi"/>
          <w:color w:val="auto"/>
        </w:rPr>
        <w:t xml:space="preserve">seguinte </w:t>
      </w:r>
      <w:r w:rsidR="0009787E">
        <w:rPr>
          <w:rFonts w:asciiTheme="minorHAnsi" w:eastAsia="MS Mincho" w:hAnsiTheme="minorHAnsi" w:cstheme="minorHAnsi"/>
          <w:color w:val="auto"/>
        </w:rPr>
        <w:t xml:space="preserve">comunicado foi enviado por e-mail </w:t>
      </w:r>
      <w:r w:rsidRPr="0070458C">
        <w:rPr>
          <w:rFonts w:asciiTheme="minorHAnsi" w:eastAsia="MS Mincho" w:hAnsiTheme="minorHAnsi" w:cstheme="minorHAnsi"/>
          <w:color w:val="auto"/>
        </w:rPr>
        <w:t>para ciência dos(as) Conselheiros(as) (ANEXO I): “</w:t>
      </w:r>
      <w:r w:rsidR="008B29E0" w:rsidRPr="008B29E0">
        <w:rPr>
          <w:rFonts w:asciiTheme="minorHAnsi" w:eastAsia="MS Mincho" w:hAnsiTheme="minorHAnsi" w:cstheme="minorHAnsi"/>
          <w:i/>
          <w:color w:val="auto"/>
        </w:rPr>
        <w:t>Como é do conhecimento de Vossas Senhorias, hoje seria realizada a 111ª</w:t>
      </w:r>
    </w:p>
    <w:p w14:paraId="09DEE17F" w14:textId="25FFA4A4" w:rsidR="00826DD4" w:rsidRPr="007A0B6A" w:rsidRDefault="008B29E0" w:rsidP="008B29E0">
      <w:pPr>
        <w:spacing w:line="240" w:lineRule="auto"/>
        <w:ind w:left="-227" w:right="-680"/>
        <w:contextualSpacing/>
        <w:rPr>
          <w:rFonts w:asciiTheme="minorHAnsi" w:eastAsia="MS Mincho" w:hAnsiTheme="minorHAnsi" w:cstheme="minorHAnsi"/>
          <w:b/>
          <w:color w:val="auto"/>
          <w:sz w:val="20"/>
          <w:szCs w:val="20"/>
        </w:rPr>
      </w:pPr>
      <w:r w:rsidRPr="008B29E0">
        <w:rPr>
          <w:rFonts w:asciiTheme="minorHAnsi" w:eastAsia="MS Mincho" w:hAnsiTheme="minorHAnsi" w:cstheme="minorHAnsi"/>
          <w:i/>
          <w:color w:val="auto"/>
        </w:rPr>
        <w:t>Reunião Plenária Extraordinária do CAU/PR de forma virtual.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A convocação foi encaminhada aos Conselheiros no dia 17/04/2020. No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entanto, até o presente momento, somente 08 (oito) dos convocados confirmaram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presença na Reunião Plenária. O artigo 48 do Regimento Interno do CAU/PR dispõe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que o quórum mínimo para instalação e funcionamento das reuniões corresponde ao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número inteiro imediatamente superior à metade dos membros do Plenário, sendo,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portanto, necessária a presença de no mínimo 09 (nove) Conselheiros para a sua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realização.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Isto posto, a Presidente do Conselho de Arquitetura e Urbanismo do Paraná –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CAU/PR, no uso de suas atribuições, considerando o número insuficiente de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Conselheiros confirmados, o que configura antecipada falta de quórum mínimo,</w:t>
      </w:r>
      <w:r>
        <w:rPr>
          <w:rFonts w:asciiTheme="minorHAnsi" w:eastAsia="MS Mincho" w:hAnsiTheme="minorHAnsi" w:cstheme="minorHAnsi"/>
          <w:i/>
          <w:color w:val="auto"/>
        </w:rPr>
        <w:t xml:space="preserve"> </w:t>
      </w:r>
      <w:r w:rsidRPr="008B29E0">
        <w:rPr>
          <w:rFonts w:asciiTheme="minorHAnsi" w:eastAsia="MS Mincho" w:hAnsiTheme="minorHAnsi" w:cstheme="minorHAnsi"/>
          <w:i/>
          <w:color w:val="auto"/>
        </w:rPr>
        <w:t>determina o CANCELAMENTO da 111ª Reunião Plenária Extraordinária do CAU/PR.</w:t>
      </w:r>
      <w:r w:rsidR="0070458C">
        <w:rPr>
          <w:rFonts w:asciiTheme="minorHAnsi" w:eastAsia="MS Mincho" w:hAnsiTheme="minorHAnsi" w:cstheme="minorHAnsi"/>
          <w:i/>
          <w:color w:val="auto"/>
        </w:rPr>
        <w:t>”</w:t>
      </w:r>
      <w:r w:rsidR="0070458C" w:rsidRPr="0070458C">
        <w:rPr>
          <w:rFonts w:asciiTheme="minorHAnsi" w:eastAsia="MS Mincho" w:hAnsiTheme="minorHAnsi" w:cstheme="minorHAnsi"/>
          <w:color w:val="auto"/>
        </w:rPr>
        <w:t>.</w:t>
      </w:r>
      <w:r w:rsidR="00DD0EBF">
        <w:rPr>
          <w:rFonts w:asciiTheme="minorHAnsi" w:eastAsia="MS Mincho" w:hAnsiTheme="minorHAnsi" w:cstheme="minorHAnsi"/>
          <w:color w:val="auto"/>
        </w:rPr>
        <w:t xml:space="preserve"> </w:t>
      </w:r>
      <w:r w:rsidR="0070458C" w:rsidRPr="0070458C">
        <w:rPr>
          <w:rFonts w:asciiTheme="minorHAnsi" w:eastAsia="MS Mincho" w:hAnsiTheme="minorHAnsi" w:cstheme="minorHAnsi"/>
          <w:color w:val="auto"/>
        </w:rPr>
        <w:t xml:space="preserve">Assim, confirmaram presença os seguintes Conselheiros: </w:t>
      </w:r>
      <w:r w:rsidR="0070458C">
        <w:rPr>
          <w:rFonts w:asciiTheme="minorHAnsi" w:eastAsia="MS Mincho" w:hAnsiTheme="minorHAnsi" w:cstheme="minorHAnsi"/>
          <w:color w:val="auto"/>
        </w:rPr>
        <w:t>Margareth Ziolla Menezes (Presidente), Amir Samad Shafa (Titular)</w:t>
      </w:r>
      <w:r w:rsidR="003362AB">
        <w:rPr>
          <w:rFonts w:asciiTheme="minorHAnsi" w:eastAsia="MS Mincho" w:hAnsiTheme="minorHAnsi" w:cstheme="minorHAnsi"/>
          <w:color w:val="auto"/>
        </w:rPr>
        <w:t xml:space="preserve">, </w:t>
      </w:r>
      <w:r w:rsidR="00EB03C0">
        <w:rPr>
          <w:rFonts w:asciiTheme="minorHAnsi" w:eastAsia="MS Mincho" w:hAnsiTheme="minorHAnsi" w:cstheme="minorHAnsi"/>
          <w:color w:val="auto"/>
        </w:rPr>
        <w:t>José Henrique Hartmann de Carvalho (Titular</w:t>
      </w:r>
      <w:r w:rsidR="00FB1006">
        <w:rPr>
          <w:rFonts w:asciiTheme="minorHAnsi" w:eastAsia="MS Mincho" w:hAnsiTheme="minorHAnsi" w:cstheme="minorHAnsi"/>
          <w:color w:val="auto"/>
        </w:rPr>
        <w:t>)</w:t>
      </w:r>
      <w:r w:rsidR="00EB03C0">
        <w:rPr>
          <w:rFonts w:asciiTheme="minorHAnsi" w:eastAsia="MS Mincho" w:hAnsiTheme="minorHAnsi" w:cstheme="minorHAnsi"/>
          <w:color w:val="auto"/>
        </w:rPr>
        <w:t>,</w:t>
      </w:r>
      <w:r w:rsidR="00550C1D">
        <w:rPr>
          <w:rFonts w:asciiTheme="minorHAnsi" w:eastAsia="MS Mincho" w:hAnsiTheme="minorHAnsi" w:cstheme="minorHAnsi"/>
          <w:color w:val="auto"/>
        </w:rPr>
        <w:t xml:space="preserve"> Jefferson Luiz Keller (Suplente), Eneida Kuchpil (Titular), Nestor Dalmina (Titular), Dalton Vidotti (Titular) e Antônio Claret Pereira de Miranda (Titular)</w:t>
      </w:r>
      <w:r w:rsidR="00B20127">
        <w:rPr>
          <w:rFonts w:asciiTheme="minorHAnsi" w:eastAsia="MS Mincho" w:hAnsiTheme="minorHAnsi" w:cstheme="minorHAnsi"/>
          <w:color w:val="auto"/>
        </w:rPr>
        <w:t>.</w:t>
      </w:r>
      <w:r w:rsidR="00DD0EBF">
        <w:rPr>
          <w:rFonts w:asciiTheme="minorHAnsi" w:eastAsia="MS Mincho" w:hAnsiTheme="minorHAnsi" w:cstheme="minorHAnsi"/>
          <w:color w:val="auto"/>
        </w:rPr>
        <w:t xml:space="preserve"> </w:t>
      </w:r>
      <w:r w:rsidR="00DD5C07">
        <w:rPr>
          <w:rFonts w:asciiTheme="minorHAnsi" w:eastAsia="MS Mincho" w:hAnsiTheme="minorHAnsi" w:cstheme="minorHAnsi"/>
          <w:color w:val="auto"/>
        </w:rPr>
        <w:t>D</w:t>
      </w:r>
      <w:r w:rsidR="0070458C" w:rsidRPr="0070458C">
        <w:rPr>
          <w:rFonts w:asciiTheme="minorHAnsi" w:eastAsia="MS Mincho" w:hAnsiTheme="minorHAnsi" w:cstheme="minorHAnsi"/>
          <w:color w:val="auto"/>
        </w:rPr>
        <w:t>eclararam o não comparecimento os Conselheiros</w:t>
      </w:r>
      <w:r w:rsidR="0070458C">
        <w:rPr>
          <w:rFonts w:asciiTheme="minorHAnsi" w:eastAsia="MS Mincho" w:hAnsiTheme="minorHAnsi" w:cstheme="minorHAnsi"/>
          <w:color w:val="auto"/>
        </w:rPr>
        <w:t>:</w:t>
      </w:r>
      <w:r w:rsidR="0070458C" w:rsidRPr="0070458C">
        <w:rPr>
          <w:rFonts w:asciiTheme="minorHAnsi" w:eastAsia="MS Mincho" w:hAnsiTheme="minorHAnsi" w:cstheme="minorHAnsi"/>
          <w:color w:val="auto"/>
        </w:rPr>
        <w:t xml:space="preserve"> </w:t>
      </w:r>
      <w:r w:rsidR="00EB03C0">
        <w:rPr>
          <w:rFonts w:asciiTheme="minorHAnsi" w:eastAsia="MS Mincho" w:hAnsiTheme="minorHAnsi" w:cstheme="minorHAnsi"/>
          <w:color w:val="auto"/>
        </w:rPr>
        <w:t xml:space="preserve">Luiz Eduardo Bini Gomes da Silva (Vice-Presidente), </w:t>
      </w:r>
      <w:r w:rsidR="00FB1006">
        <w:rPr>
          <w:rFonts w:asciiTheme="minorHAnsi" w:eastAsia="MS Mincho" w:hAnsiTheme="minorHAnsi" w:cstheme="minorHAnsi"/>
          <w:color w:val="auto"/>
        </w:rPr>
        <w:t>Alessandro Filla Rosaneli (Titular),</w:t>
      </w:r>
      <w:r w:rsidR="00550C1D">
        <w:rPr>
          <w:rFonts w:asciiTheme="minorHAnsi" w:eastAsia="MS Mincho" w:hAnsiTheme="minorHAnsi" w:cstheme="minorHAnsi"/>
          <w:color w:val="auto"/>
        </w:rPr>
        <w:t xml:space="preserve"> </w:t>
      </w:r>
      <w:r w:rsidR="008A52BD">
        <w:rPr>
          <w:rFonts w:asciiTheme="minorHAnsi" w:eastAsia="MS Mincho" w:hAnsiTheme="minorHAnsi" w:cstheme="minorHAnsi"/>
          <w:color w:val="auto"/>
        </w:rPr>
        <w:t>Antônio Weinhardt Júnior (Titular), Cláudio Forte Maiolino (Titular), João Virmond Suplicy Neto (Titular), Jeferson Hernandes Cardos</w:t>
      </w:r>
      <w:r w:rsidR="00550C1D">
        <w:rPr>
          <w:rFonts w:asciiTheme="minorHAnsi" w:eastAsia="MS Mincho" w:hAnsiTheme="minorHAnsi" w:cstheme="minorHAnsi"/>
          <w:color w:val="auto"/>
        </w:rPr>
        <w:t>o</w:t>
      </w:r>
      <w:r w:rsidR="008A52BD">
        <w:rPr>
          <w:rFonts w:asciiTheme="minorHAnsi" w:eastAsia="MS Mincho" w:hAnsiTheme="minorHAnsi" w:cstheme="minorHAnsi"/>
          <w:color w:val="auto"/>
        </w:rPr>
        <w:t xml:space="preserve"> Pereira (Titular), Rafael Zamuner (Suplente) e </w:t>
      </w:r>
      <w:r w:rsidR="00550C1D">
        <w:rPr>
          <w:rFonts w:asciiTheme="minorHAnsi" w:eastAsia="MS Mincho" w:hAnsiTheme="minorHAnsi" w:cstheme="minorHAnsi"/>
          <w:color w:val="auto"/>
        </w:rPr>
        <w:t>Rafaela Weigert</w:t>
      </w:r>
      <w:r w:rsidR="008A52BD">
        <w:rPr>
          <w:rFonts w:asciiTheme="minorHAnsi" w:eastAsia="MS Mincho" w:hAnsiTheme="minorHAnsi" w:cstheme="minorHAnsi"/>
          <w:color w:val="auto"/>
        </w:rPr>
        <w:t xml:space="preserve"> (Suplente)</w:t>
      </w:r>
      <w:r w:rsidR="00316535">
        <w:rPr>
          <w:rFonts w:asciiTheme="minorHAnsi" w:eastAsia="MS Mincho" w:hAnsiTheme="minorHAnsi" w:cstheme="minorHAnsi"/>
          <w:color w:val="auto"/>
        </w:rPr>
        <w:t>.</w:t>
      </w:r>
      <w:r w:rsidR="00DD0EBF">
        <w:rPr>
          <w:rFonts w:asciiTheme="minorHAnsi" w:eastAsia="MS Mincho" w:hAnsiTheme="minorHAnsi" w:cstheme="minorHAnsi"/>
          <w:color w:val="auto"/>
        </w:rPr>
        <w:t xml:space="preserve"> </w:t>
      </w:r>
      <w:r w:rsidR="00BF4D4F">
        <w:rPr>
          <w:rFonts w:asciiTheme="minorHAnsi" w:eastAsia="MS Mincho" w:hAnsiTheme="minorHAnsi" w:cstheme="minorHAnsi"/>
          <w:color w:val="auto"/>
        </w:rPr>
        <w:t xml:space="preserve">Não se manifestaram </w:t>
      </w:r>
      <w:r w:rsidR="008A52BD">
        <w:rPr>
          <w:rFonts w:asciiTheme="minorHAnsi" w:eastAsia="MS Mincho" w:hAnsiTheme="minorHAnsi" w:cstheme="minorHAnsi"/>
          <w:color w:val="auto"/>
        </w:rPr>
        <w:t xml:space="preserve">em tempo hábil </w:t>
      </w:r>
      <w:r w:rsidR="00BF4D4F">
        <w:rPr>
          <w:rFonts w:asciiTheme="minorHAnsi" w:eastAsia="MS Mincho" w:hAnsiTheme="minorHAnsi" w:cstheme="minorHAnsi"/>
          <w:color w:val="auto"/>
        </w:rPr>
        <w:t xml:space="preserve">os Conselheiros: </w:t>
      </w:r>
      <w:proofErr w:type="spellStart"/>
      <w:r w:rsidR="008A52BD">
        <w:rPr>
          <w:rFonts w:asciiTheme="minorHAnsi" w:eastAsia="MS Mincho" w:hAnsiTheme="minorHAnsi" w:cstheme="minorHAnsi"/>
          <w:color w:val="auto"/>
        </w:rPr>
        <w:t>Diórgenes</w:t>
      </w:r>
      <w:proofErr w:type="spellEnd"/>
      <w:r w:rsidR="008A52BD">
        <w:rPr>
          <w:rFonts w:asciiTheme="minorHAnsi" w:eastAsia="MS Mincho" w:hAnsiTheme="minorHAnsi" w:cstheme="minorHAnsi"/>
          <w:color w:val="auto"/>
        </w:rPr>
        <w:t xml:space="preserve"> Ferreira </w:t>
      </w:r>
      <w:proofErr w:type="spellStart"/>
      <w:r w:rsidR="008A52BD">
        <w:rPr>
          <w:rFonts w:asciiTheme="minorHAnsi" w:eastAsia="MS Mincho" w:hAnsiTheme="minorHAnsi" w:cstheme="minorHAnsi"/>
          <w:color w:val="auto"/>
        </w:rPr>
        <w:t>Ditrich</w:t>
      </w:r>
      <w:proofErr w:type="spellEnd"/>
      <w:r w:rsidR="008A52BD">
        <w:rPr>
          <w:rFonts w:asciiTheme="minorHAnsi" w:eastAsia="MS Mincho" w:hAnsiTheme="minorHAnsi" w:cstheme="minorHAnsi"/>
          <w:color w:val="auto"/>
        </w:rPr>
        <w:t xml:space="preserve"> (Suplente)</w:t>
      </w:r>
      <w:r w:rsidR="00DA1A84">
        <w:rPr>
          <w:rFonts w:asciiTheme="minorHAnsi" w:eastAsia="MS Mincho" w:hAnsiTheme="minorHAnsi" w:cstheme="minorHAnsi"/>
          <w:color w:val="auto"/>
        </w:rPr>
        <w:t xml:space="preserve"> e </w:t>
      </w:r>
      <w:r w:rsidR="00550C1D">
        <w:rPr>
          <w:rFonts w:asciiTheme="minorHAnsi" w:eastAsia="MS Mincho" w:hAnsiTheme="minorHAnsi" w:cstheme="minorHAnsi"/>
          <w:color w:val="auto"/>
        </w:rPr>
        <w:t xml:space="preserve">Alexander </w:t>
      </w:r>
      <w:proofErr w:type="spellStart"/>
      <w:r w:rsidR="00550C1D">
        <w:rPr>
          <w:rFonts w:asciiTheme="minorHAnsi" w:eastAsia="MS Mincho" w:hAnsiTheme="minorHAnsi" w:cstheme="minorHAnsi"/>
          <w:color w:val="auto"/>
        </w:rPr>
        <w:t>Fabbri</w:t>
      </w:r>
      <w:proofErr w:type="spellEnd"/>
      <w:r w:rsidR="00550C1D">
        <w:rPr>
          <w:rFonts w:asciiTheme="minorHAnsi" w:eastAsia="MS Mincho" w:hAnsiTheme="minorHAnsi" w:cstheme="minorHAnsi"/>
          <w:color w:val="auto"/>
        </w:rPr>
        <w:t xml:space="preserve"> </w:t>
      </w:r>
      <w:proofErr w:type="spellStart"/>
      <w:r w:rsidR="00550C1D">
        <w:rPr>
          <w:rFonts w:asciiTheme="minorHAnsi" w:eastAsia="MS Mincho" w:hAnsiTheme="minorHAnsi" w:cstheme="minorHAnsi"/>
          <w:color w:val="auto"/>
        </w:rPr>
        <w:t>Hulsmeyer</w:t>
      </w:r>
      <w:proofErr w:type="spellEnd"/>
      <w:r w:rsidR="00DA1A84">
        <w:rPr>
          <w:rFonts w:asciiTheme="minorHAnsi" w:eastAsia="MS Mincho" w:hAnsiTheme="minorHAnsi" w:cstheme="minorHAnsi"/>
          <w:color w:val="auto"/>
        </w:rPr>
        <w:t xml:space="preserve"> (Suplente)</w:t>
      </w:r>
      <w:r w:rsidR="00550C1D">
        <w:rPr>
          <w:rFonts w:asciiTheme="minorHAnsi" w:eastAsia="MS Mincho" w:hAnsiTheme="minorHAnsi" w:cstheme="minorHAnsi"/>
          <w:color w:val="auto"/>
        </w:rPr>
        <w:t>, Carla Cristina Macedo Kiss (Suplente), Cristiane Bicalho de Lacerda (Titular), Cláudio Luiz Bravim</w:t>
      </w:r>
      <w:r w:rsidR="00461702">
        <w:rPr>
          <w:rFonts w:asciiTheme="minorHAnsi" w:eastAsia="MS Mincho" w:hAnsiTheme="minorHAnsi" w:cstheme="minorHAnsi"/>
          <w:color w:val="auto"/>
        </w:rPr>
        <w:t xml:space="preserve"> (Suplente)</w:t>
      </w:r>
      <w:r w:rsidR="00550C1D">
        <w:rPr>
          <w:rFonts w:asciiTheme="minorHAnsi" w:eastAsia="MS Mincho" w:hAnsiTheme="minorHAnsi" w:cstheme="minorHAnsi"/>
          <w:color w:val="auto"/>
        </w:rPr>
        <w:t xml:space="preserve"> e Ormy Leocádio </w:t>
      </w:r>
      <w:proofErr w:type="spellStart"/>
      <w:r w:rsidR="00550C1D">
        <w:rPr>
          <w:rFonts w:asciiTheme="minorHAnsi" w:eastAsia="MS Mincho" w:hAnsiTheme="minorHAnsi" w:cstheme="minorHAnsi"/>
          <w:color w:val="auto"/>
        </w:rPr>
        <w:t>Hütner</w:t>
      </w:r>
      <w:proofErr w:type="spellEnd"/>
      <w:r w:rsidR="00550C1D">
        <w:rPr>
          <w:rFonts w:asciiTheme="minorHAnsi" w:eastAsia="MS Mincho" w:hAnsiTheme="minorHAnsi" w:cstheme="minorHAnsi"/>
          <w:color w:val="auto"/>
        </w:rPr>
        <w:t xml:space="preserve"> Junior</w:t>
      </w:r>
      <w:r w:rsidR="00461702">
        <w:rPr>
          <w:rFonts w:asciiTheme="minorHAnsi" w:eastAsia="MS Mincho" w:hAnsiTheme="minorHAnsi" w:cstheme="minorHAnsi"/>
          <w:color w:val="auto"/>
        </w:rPr>
        <w:t xml:space="preserve"> (Titular)</w:t>
      </w:r>
      <w:r w:rsidR="0088079E">
        <w:rPr>
          <w:rFonts w:asciiTheme="minorHAnsi" w:eastAsia="MS Mincho" w:hAnsiTheme="minorHAnsi" w:cstheme="minorHAnsi"/>
          <w:color w:val="auto"/>
        </w:rPr>
        <w:t xml:space="preserve">. </w:t>
      </w:r>
      <w:r w:rsidR="00DD5C07">
        <w:rPr>
          <w:rFonts w:asciiTheme="minorHAnsi" w:eastAsia="MS Mincho" w:hAnsiTheme="minorHAnsi" w:cstheme="minorHAnsi"/>
          <w:color w:val="auto"/>
        </w:rPr>
        <w:t>A</w:t>
      </w:r>
      <w:r w:rsidR="00DD5C07" w:rsidRPr="00DD5C07">
        <w:rPr>
          <w:rFonts w:asciiTheme="minorHAnsi" w:eastAsia="MS Mincho" w:hAnsiTheme="minorHAnsi" w:cstheme="minorHAnsi"/>
          <w:color w:val="auto"/>
        </w:rPr>
        <w:t xml:space="preserve"> convocaç</w:t>
      </w:r>
      <w:r w:rsidR="00DD5C07">
        <w:rPr>
          <w:rFonts w:asciiTheme="minorHAnsi" w:eastAsia="MS Mincho" w:hAnsiTheme="minorHAnsi" w:cstheme="minorHAnsi"/>
          <w:color w:val="auto"/>
        </w:rPr>
        <w:t>ão</w:t>
      </w:r>
      <w:r w:rsidR="00DD5C07" w:rsidRPr="00DD5C07">
        <w:rPr>
          <w:rFonts w:asciiTheme="minorHAnsi" w:eastAsia="MS Mincho" w:hAnsiTheme="minorHAnsi" w:cstheme="minorHAnsi"/>
          <w:color w:val="auto"/>
        </w:rPr>
        <w:t xml:space="preserve"> </w:t>
      </w:r>
      <w:r w:rsidR="00DD5C07">
        <w:rPr>
          <w:rFonts w:asciiTheme="minorHAnsi" w:eastAsia="MS Mincho" w:hAnsiTheme="minorHAnsi" w:cstheme="minorHAnsi"/>
          <w:color w:val="auto"/>
        </w:rPr>
        <w:t>para a próxima reunião plenária será posteriormente encaminhada</w:t>
      </w:r>
      <w:r w:rsidR="00DD5C07" w:rsidRPr="00DD5C07">
        <w:rPr>
          <w:rFonts w:asciiTheme="minorHAnsi" w:eastAsia="MS Mincho" w:hAnsiTheme="minorHAnsi" w:cstheme="minorHAnsi"/>
          <w:color w:val="auto"/>
        </w:rPr>
        <w:t xml:space="preserve"> pel</w:t>
      </w:r>
      <w:r w:rsidR="00DD5C07">
        <w:rPr>
          <w:rFonts w:asciiTheme="minorHAnsi" w:eastAsia="MS Mincho" w:hAnsiTheme="minorHAnsi" w:cstheme="minorHAnsi"/>
          <w:color w:val="auto"/>
        </w:rPr>
        <w:t>o Gabinete da</w:t>
      </w:r>
      <w:r w:rsidR="00DD5C07" w:rsidRPr="00DD5C07">
        <w:rPr>
          <w:rFonts w:asciiTheme="minorHAnsi" w:eastAsia="MS Mincho" w:hAnsiTheme="minorHAnsi" w:cstheme="minorHAnsi"/>
          <w:color w:val="auto"/>
        </w:rPr>
        <w:t xml:space="preserve"> Presidência para conhecimento de todos(as). </w:t>
      </w:r>
      <w:r w:rsidR="00DD5C07" w:rsidRPr="007A0B6A">
        <w:rPr>
          <w:rFonts w:asciiTheme="minorHAnsi" w:eastAsiaTheme="minorHAnsi" w:hAnsiTheme="minorHAnsi" w:cstheme="minorHAnsi"/>
          <w:color w:val="auto"/>
          <w:lang w:eastAsia="en-US"/>
        </w:rPr>
        <w:t xml:space="preserve">Para constar, eu, </w:t>
      </w:r>
      <w:r w:rsidR="00461702">
        <w:rPr>
          <w:rFonts w:asciiTheme="minorHAnsi" w:eastAsiaTheme="minorHAnsi" w:hAnsiTheme="minorHAnsi" w:cstheme="minorHAnsi"/>
          <w:color w:val="auto"/>
          <w:lang w:eastAsia="en-US"/>
        </w:rPr>
        <w:t>ALESSANRO BONCOMPAGNI JUNIOR</w:t>
      </w:r>
      <w:r w:rsidR="00DD5C07" w:rsidRPr="007A0B6A">
        <w:rPr>
          <w:rFonts w:asciiTheme="minorHAnsi" w:eastAsiaTheme="minorHAnsi" w:hAnsiTheme="minorHAnsi" w:cstheme="minorHAnsi"/>
          <w:color w:val="auto"/>
          <w:lang w:eastAsia="en-US"/>
        </w:rPr>
        <w:t>, Assistente-Relatora, lavro a presente Ata que, depois de lida e aprovada, será rubricada em todas as páginas e, ao final, assinada por esta Assistente e pela Senhora Presidente para que pr</w:t>
      </w:r>
      <w:r w:rsidR="00DD5C07">
        <w:rPr>
          <w:rFonts w:asciiTheme="minorHAnsi" w:eastAsiaTheme="minorHAnsi" w:hAnsiTheme="minorHAnsi" w:cstheme="minorHAnsi"/>
          <w:color w:val="auto"/>
          <w:lang w:eastAsia="en-US"/>
        </w:rPr>
        <w:t>oduza os devidos efeitos legais</w:t>
      </w:r>
      <w:r w:rsidR="00DD5C07" w:rsidRPr="00DD5C07">
        <w:rPr>
          <w:rFonts w:asciiTheme="minorHAnsi" w:eastAsia="MS Mincho" w:hAnsiTheme="minorHAnsi" w:cstheme="minorHAnsi"/>
          <w:color w:val="auto"/>
        </w:rPr>
        <w:t>.</w:t>
      </w:r>
    </w:p>
    <w:tbl>
      <w:tblPr>
        <w:tblpPr w:leftFromText="141" w:rightFromText="141" w:vertAnchor="text" w:tblpY="1"/>
        <w:tblOverlap w:val="never"/>
        <w:tblW w:w="98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470"/>
      </w:tblGrid>
      <w:tr w:rsidR="00826DD4" w:rsidRPr="00824450" w14:paraId="09DEE18E" w14:textId="77777777" w:rsidTr="00A6447C">
        <w:tc>
          <w:tcPr>
            <w:tcW w:w="4395" w:type="dxa"/>
          </w:tcPr>
          <w:p w14:paraId="09DEE180" w14:textId="77777777"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14:paraId="09DEE181" w14:textId="77777777"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14:paraId="09DEE182" w14:textId="77777777"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</w:p>
          <w:p w14:paraId="09DEE183" w14:textId="77777777" w:rsidR="00826DD4" w:rsidRPr="00824450" w:rsidRDefault="00826DD4" w:rsidP="00A6447C">
            <w:pPr>
              <w:keepNext/>
              <w:widowControl w:val="0"/>
              <w:tabs>
                <w:tab w:val="left" w:pos="851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3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___________________________</w:t>
            </w:r>
          </w:p>
          <w:p w14:paraId="09DEE184" w14:textId="77777777" w:rsidR="00826DD4" w:rsidRPr="00824450" w:rsidRDefault="00826DD4" w:rsidP="00A6447C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Margareth Ziolla Menezes</w:t>
            </w:r>
          </w:p>
          <w:p w14:paraId="09DEE185" w14:textId="77777777" w:rsidR="00826DD4" w:rsidRPr="00824450" w:rsidRDefault="00826DD4" w:rsidP="00A6447C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outlineLvl w:val="6"/>
              <w:rPr>
                <w:rFonts w:asciiTheme="minorHAnsi" w:eastAsia="MS Mincho" w:hAnsiTheme="minorHAnsi" w:cs="Calibri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kern w:val="3"/>
                <w:szCs w:val="24"/>
                <w:lang w:eastAsia="zh-CN"/>
              </w:rPr>
              <w:t>Presidente do CAU/PR</w:t>
            </w:r>
          </w:p>
          <w:p w14:paraId="09DEE186" w14:textId="77777777"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center"/>
              <w:textAlignment w:val="baseline"/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</w:pPr>
            <w:r w:rsidRPr="00824450">
              <w:rPr>
                <w:rFonts w:asciiTheme="minorHAnsi" w:eastAsia="SimSun" w:hAnsiTheme="minorHAnsi" w:cs="Calibri"/>
                <w:color w:val="auto"/>
                <w:kern w:val="3"/>
                <w:szCs w:val="24"/>
                <w:lang w:eastAsia="zh-CN" w:bidi="hi-IN"/>
              </w:rPr>
              <w:t xml:space="preserve">CAU </w:t>
            </w:r>
            <w:r w:rsidRPr="00824450">
              <w:rPr>
                <w:rFonts w:asciiTheme="minorHAnsi" w:eastAsia="SimSun" w:hAnsiTheme="minorHAnsi" w:cs="Calibri"/>
                <w:kern w:val="3"/>
                <w:szCs w:val="24"/>
                <w:shd w:val="clear" w:color="auto" w:fill="FFFFFF"/>
                <w:lang w:eastAsia="zh-CN" w:bidi="hi-IN"/>
              </w:rPr>
              <w:t>A20179-0</w:t>
            </w:r>
          </w:p>
        </w:tc>
        <w:tc>
          <w:tcPr>
            <w:tcW w:w="5470" w:type="dxa"/>
          </w:tcPr>
          <w:p w14:paraId="09DEE187" w14:textId="77777777" w:rsidR="00826DD4" w:rsidRPr="00824450" w:rsidRDefault="00826DD4" w:rsidP="00A6447C">
            <w:pPr>
              <w:keepNext/>
              <w:widowControl w:val="0"/>
              <w:tabs>
                <w:tab w:val="left" w:pos="1276"/>
              </w:tabs>
              <w:suppressAutoHyphens/>
              <w:autoSpaceDN w:val="0"/>
              <w:spacing w:after="0" w:line="240" w:lineRule="auto"/>
              <w:ind w:left="0" w:firstLine="0"/>
              <w:textAlignment w:val="baseline"/>
              <w:outlineLvl w:val="6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</w:p>
          <w:p w14:paraId="09DEE188" w14:textId="77777777"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SimSun" w:hAnsiTheme="minorHAnsi" w:cs="Mangal"/>
                <w:color w:val="auto"/>
                <w:kern w:val="3"/>
                <w:szCs w:val="24"/>
                <w:lang w:eastAsia="zh-CN" w:bidi="hi-IN"/>
              </w:rPr>
            </w:pPr>
          </w:p>
          <w:p w14:paraId="09DEE189" w14:textId="77777777" w:rsidR="00826DD4" w:rsidRPr="00824450" w:rsidRDefault="00826DD4" w:rsidP="00A6447C">
            <w:pPr>
              <w:widowControl w:val="0"/>
              <w:suppressAutoHyphens/>
              <w:autoSpaceDN w:val="0"/>
              <w:spacing w:after="0" w:line="240" w:lineRule="auto"/>
              <w:ind w:left="0" w:firstLine="0"/>
              <w:jc w:val="left"/>
              <w:textAlignment w:val="baseline"/>
              <w:rPr>
                <w:rFonts w:asciiTheme="minorHAnsi" w:eastAsia="SimSun" w:hAnsiTheme="minorHAnsi" w:cs="Mangal"/>
                <w:color w:val="auto"/>
                <w:kern w:val="3"/>
                <w:szCs w:val="24"/>
                <w:lang w:eastAsia="zh-CN" w:bidi="hi-IN"/>
              </w:rPr>
            </w:pPr>
          </w:p>
          <w:p w14:paraId="09DEE18A" w14:textId="77777777" w:rsidR="00826DD4" w:rsidRPr="00824450" w:rsidRDefault="00826DD4" w:rsidP="00A6447C">
            <w:pPr>
              <w:keepNext/>
              <w:widowControl w:val="0"/>
              <w:tabs>
                <w:tab w:val="left" w:pos="898"/>
              </w:tabs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7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      _________________________________</w:t>
            </w:r>
          </w:p>
          <w:p w14:paraId="09DEE18B" w14:textId="139681E2" w:rsidR="00826DD4" w:rsidRPr="00824450" w:rsidRDefault="00826DD4" w:rsidP="00A6447C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 xml:space="preserve">        </w:t>
            </w:r>
            <w:r w:rsidR="00461702"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  <w:t>Alessandro Boncompagni Junior</w:t>
            </w:r>
          </w:p>
          <w:p w14:paraId="09DEE18C" w14:textId="77777777" w:rsidR="00826DD4" w:rsidRPr="00824450" w:rsidRDefault="00826DD4" w:rsidP="00A6447C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b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  <w:t xml:space="preserve">          Assistente-Relatora</w:t>
            </w:r>
          </w:p>
          <w:p w14:paraId="09DEE18D" w14:textId="77777777" w:rsidR="00826DD4" w:rsidRPr="00824450" w:rsidRDefault="00826DD4" w:rsidP="00A6447C">
            <w:pPr>
              <w:keepNext/>
              <w:widowControl w:val="0"/>
              <w:suppressAutoHyphens/>
              <w:autoSpaceDN w:val="0"/>
              <w:spacing w:after="0" w:line="240" w:lineRule="auto"/>
              <w:ind w:left="-757" w:firstLine="0"/>
              <w:jc w:val="center"/>
              <w:textAlignment w:val="baseline"/>
              <w:outlineLvl w:val="8"/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</w:pPr>
            <w:r w:rsidRPr="00824450">
              <w:rPr>
                <w:rFonts w:asciiTheme="minorHAnsi" w:eastAsia="MS Mincho" w:hAnsiTheme="minorHAnsi" w:cs="Calibri"/>
                <w:color w:val="auto"/>
                <w:kern w:val="3"/>
                <w:szCs w:val="24"/>
                <w:lang w:eastAsia="zh-CN"/>
              </w:rPr>
              <w:t xml:space="preserve">        CAU/PR</w:t>
            </w:r>
          </w:p>
        </w:tc>
      </w:tr>
    </w:tbl>
    <w:p w14:paraId="09DEE18F" w14:textId="77777777" w:rsidR="00504895" w:rsidRPr="00F157C3" w:rsidRDefault="00504895" w:rsidP="007A0B6A">
      <w:pPr>
        <w:spacing w:line="240" w:lineRule="auto"/>
        <w:ind w:left="0" w:right="-680" w:firstLine="0"/>
        <w:contextualSpacing/>
        <w:rPr>
          <w:rFonts w:asciiTheme="minorHAnsi" w:eastAsia="MS Mincho" w:hAnsiTheme="minorHAnsi" w:cstheme="minorHAnsi"/>
        </w:rPr>
      </w:pPr>
    </w:p>
    <w:sectPr w:rsidR="00504895" w:rsidRPr="00F157C3" w:rsidSect="00446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EE192" w14:textId="77777777" w:rsidR="003F2D46" w:rsidRDefault="003F2D46" w:rsidP="003710CC">
      <w:pPr>
        <w:spacing w:after="0" w:line="240" w:lineRule="auto"/>
      </w:pPr>
      <w:r>
        <w:separator/>
      </w:r>
    </w:p>
  </w:endnote>
  <w:endnote w:type="continuationSeparator" w:id="0">
    <w:p w14:paraId="09DEE193" w14:textId="77777777" w:rsidR="003F2D46" w:rsidRDefault="003F2D4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EE196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EE197" w14:textId="4DF058F3" w:rsidR="00E26567" w:rsidRDefault="00E26567" w:rsidP="008F66DA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Ata Plenária nº</w:t>
    </w:r>
    <w:r w:rsidR="00950806">
      <w:rPr>
        <w:b/>
        <w:color w:val="006666"/>
        <w:sz w:val="18"/>
      </w:rPr>
      <w:t xml:space="preserve"> </w:t>
    </w:r>
    <w:r w:rsidR="00287319">
      <w:rPr>
        <w:b/>
        <w:color w:val="006666"/>
        <w:sz w:val="18"/>
      </w:rPr>
      <w:t>111</w:t>
    </w:r>
    <w:r w:rsidR="00130A44">
      <w:rPr>
        <w:b/>
        <w:color w:val="006666"/>
        <w:sz w:val="18"/>
      </w:rPr>
      <w:t xml:space="preserve"> (</w:t>
    </w:r>
    <w:proofErr w:type="gramStart"/>
    <w:r w:rsidR="00287319">
      <w:rPr>
        <w:b/>
        <w:color w:val="006666"/>
        <w:sz w:val="18"/>
      </w:rPr>
      <w:t>Abril</w:t>
    </w:r>
    <w:proofErr w:type="gramEnd"/>
    <w:r w:rsidR="00130A44">
      <w:rPr>
        <w:b/>
        <w:color w:val="006666"/>
        <w:sz w:val="18"/>
      </w:rPr>
      <w:t>/20</w:t>
    </w:r>
    <w:r w:rsidR="00287319">
      <w:rPr>
        <w:b/>
        <w:color w:val="006666"/>
        <w:sz w:val="18"/>
      </w:rPr>
      <w:t>20</w:t>
    </w:r>
    <w:r w:rsidR="00130A44">
      <w:rPr>
        <w:b/>
        <w:color w:val="006666"/>
        <w:sz w:val="18"/>
      </w:rPr>
      <w:t>)</w:t>
    </w:r>
    <w:r>
      <w:rPr>
        <w:b/>
        <w:color w:val="006666"/>
        <w:sz w:val="18"/>
      </w:rPr>
      <w:t xml:space="preserve"> - </w:t>
    </w:r>
    <w:r w:rsidRPr="00703173">
      <w:rPr>
        <w:b/>
        <w:color w:val="006666"/>
        <w:sz w:val="18"/>
      </w:rPr>
      <w:t>Conselho de Arquitetura e Urbanismo do Paraná.</w:t>
    </w:r>
  </w:p>
  <w:p w14:paraId="09DEE198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09DEE199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955B" w14:textId="77777777" w:rsidR="00287319" w:rsidRDefault="0028731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E190" w14:textId="77777777" w:rsidR="003F2D46" w:rsidRDefault="003F2D46" w:rsidP="003710CC">
      <w:pPr>
        <w:spacing w:after="0" w:line="240" w:lineRule="auto"/>
      </w:pPr>
      <w:r>
        <w:separator/>
      </w:r>
    </w:p>
  </w:footnote>
  <w:footnote w:type="continuationSeparator" w:id="0">
    <w:p w14:paraId="09DEE191" w14:textId="77777777" w:rsidR="003F2D46" w:rsidRDefault="003F2D4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83400" w14:textId="77777777" w:rsidR="00287319" w:rsidRDefault="0028731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676016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09DEE194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09DEE19A" wp14:editId="09DEE19B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37BE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37BE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09DEE195" w14:textId="77777777" w:rsidR="003710CC" w:rsidRDefault="003710CC" w:rsidP="00B1747A">
    <w:pPr>
      <w:pStyle w:val="Cabealho"/>
      <w:spacing w:line="192" w:lineRule="auto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1D4FA" w14:textId="77777777" w:rsidR="00287319" w:rsidRDefault="0028731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325E7"/>
    <w:multiLevelType w:val="hybridMultilevel"/>
    <w:tmpl w:val="D1B215B2"/>
    <w:lvl w:ilvl="0" w:tplc="75666518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42D"/>
    <w:multiLevelType w:val="hybridMultilevel"/>
    <w:tmpl w:val="62F2680E"/>
    <w:lvl w:ilvl="0" w:tplc="CAFA6DC4">
      <w:start w:val="1"/>
      <w:numFmt w:val="lowerLetter"/>
      <w:lvlText w:val="%1)"/>
      <w:lvlJc w:val="left"/>
      <w:pPr>
        <w:ind w:left="12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43" w:hanging="360"/>
      </w:pPr>
    </w:lvl>
    <w:lvl w:ilvl="2" w:tplc="0416001B" w:tentative="1">
      <w:start w:val="1"/>
      <w:numFmt w:val="lowerRoman"/>
      <w:lvlText w:val="%3."/>
      <w:lvlJc w:val="right"/>
      <w:pPr>
        <w:ind w:left="1563" w:hanging="180"/>
      </w:pPr>
    </w:lvl>
    <w:lvl w:ilvl="3" w:tplc="0416000F" w:tentative="1">
      <w:start w:val="1"/>
      <w:numFmt w:val="decimal"/>
      <w:lvlText w:val="%4."/>
      <w:lvlJc w:val="left"/>
      <w:pPr>
        <w:ind w:left="2283" w:hanging="360"/>
      </w:pPr>
    </w:lvl>
    <w:lvl w:ilvl="4" w:tplc="04160019" w:tentative="1">
      <w:start w:val="1"/>
      <w:numFmt w:val="lowerLetter"/>
      <w:lvlText w:val="%5."/>
      <w:lvlJc w:val="left"/>
      <w:pPr>
        <w:ind w:left="3003" w:hanging="360"/>
      </w:pPr>
    </w:lvl>
    <w:lvl w:ilvl="5" w:tplc="0416001B" w:tentative="1">
      <w:start w:val="1"/>
      <w:numFmt w:val="lowerRoman"/>
      <w:lvlText w:val="%6."/>
      <w:lvlJc w:val="right"/>
      <w:pPr>
        <w:ind w:left="3723" w:hanging="180"/>
      </w:pPr>
    </w:lvl>
    <w:lvl w:ilvl="6" w:tplc="0416000F" w:tentative="1">
      <w:start w:val="1"/>
      <w:numFmt w:val="decimal"/>
      <w:lvlText w:val="%7."/>
      <w:lvlJc w:val="left"/>
      <w:pPr>
        <w:ind w:left="4443" w:hanging="360"/>
      </w:pPr>
    </w:lvl>
    <w:lvl w:ilvl="7" w:tplc="04160019" w:tentative="1">
      <w:start w:val="1"/>
      <w:numFmt w:val="lowerLetter"/>
      <w:lvlText w:val="%8."/>
      <w:lvlJc w:val="left"/>
      <w:pPr>
        <w:ind w:left="5163" w:hanging="360"/>
      </w:pPr>
    </w:lvl>
    <w:lvl w:ilvl="8" w:tplc="0416001B" w:tentative="1">
      <w:start w:val="1"/>
      <w:numFmt w:val="lowerRoman"/>
      <w:lvlText w:val="%9."/>
      <w:lvlJc w:val="right"/>
      <w:pPr>
        <w:ind w:left="588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0CC"/>
    <w:rsid w:val="000004EA"/>
    <w:rsid w:val="00002E27"/>
    <w:rsid w:val="0002236E"/>
    <w:rsid w:val="00027882"/>
    <w:rsid w:val="00035867"/>
    <w:rsid w:val="00036916"/>
    <w:rsid w:val="00075C55"/>
    <w:rsid w:val="00097750"/>
    <w:rsid w:val="0009787E"/>
    <w:rsid w:val="000A29D0"/>
    <w:rsid w:val="000B10AD"/>
    <w:rsid w:val="000B497E"/>
    <w:rsid w:val="000D7CF2"/>
    <w:rsid w:val="000F3744"/>
    <w:rsid w:val="00100513"/>
    <w:rsid w:val="00117798"/>
    <w:rsid w:val="00120978"/>
    <w:rsid w:val="00130A44"/>
    <w:rsid w:val="001335C0"/>
    <w:rsid w:val="00137C4A"/>
    <w:rsid w:val="00155D0F"/>
    <w:rsid w:val="001620C2"/>
    <w:rsid w:val="00184D96"/>
    <w:rsid w:val="001B4BFB"/>
    <w:rsid w:val="001D13DF"/>
    <w:rsid w:val="001D1BFD"/>
    <w:rsid w:val="001D6582"/>
    <w:rsid w:val="001E6189"/>
    <w:rsid w:val="001F1A28"/>
    <w:rsid w:val="00200FCD"/>
    <w:rsid w:val="00211A10"/>
    <w:rsid w:val="00212B6B"/>
    <w:rsid w:val="002172BD"/>
    <w:rsid w:val="00223F7E"/>
    <w:rsid w:val="002402C0"/>
    <w:rsid w:val="00252586"/>
    <w:rsid w:val="00261481"/>
    <w:rsid w:val="00275755"/>
    <w:rsid w:val="002808C5"/>
    <w:rsid w:val="002849B3"/>
    <w:rsid w:val="002857CD"/>
    <w:rsid w:val="00287319"/>
    <w:rsid w:val="00287BED"/>
    <w:rsid w:val="002918B1"/>
    <w:rsid w:val="002A2154"/>
    <w:rsid w:val="002A7F80"/>
    <w:rsid w:val="002C2911"/>
    <w:rsid w:val="002D1ABE"/>
    <w:rsid w:val="002D48B1"/>
    <w:rsid w:val="002D7891"/>
    <w:rsid w:val="002E00AB"/>
    <w:rsid w:val="002F69EF"/>
    <w:rsid w:val="00300B2F"/>
    <w:rsid w:val="0031473E"/>
    <w:rsid w:val="00316535"/>
    <w:rsid w:val="00320662"/>
    <w:rsid w:val="003320EE"/>
    <w:rsid w:val="00334AAC"/>
    <w:rsid w:val="003362AB"/>
    <w:rsid w:val="00346416"/>
    <w:rsid w:val="003512AC"/>
    <w:rsid w:val="003545F2"/>
    <w:rsid w:val="003710CC"/>
    <w:rsid w:val="00375A67"/>
    <w:rsid w:val="00376B9D"/>
    <w:rsid w:val="0038139B"/>
    <w:rsid w:val="003A0FC4"/>
    <w:rsid w:val="003A2111"/>
    <w:rsid w:val="003A4412"/>
    <w:rsid w:val="003D298C"/>
    <w:rsid w:val="003E4DE3"/>
    <w:rsid w:val="003F2B0D"/>
    <w:rsid w:val="003F2D46"/>
    <w:rsid w:val="004257CB"/>
    <w:rsid w:val="00437BE5"/>
    <w:rsid w:val="00440849"/>
    <w:rsid w:val="004444D6"/>
    <w:rsid w:val="00446C50"/>
    <w:rsid w:val="00461702"/>
    <w:rsid w:val="00472D0C"/>
    <w:rsid w:val="00480A6C"/>
    <w:rsid w:val="0048719D"/>
    <w:rsid w:val="004950C8"/>
    <w:rsid w:val="00496AD7"/>
    <w:rsid w:val="004C5676"/>
    <w:rsid w:val="004D3C97"/>
    <w:rsid w:val="004D6C71"/>
    <w:rsid w:val="005035C8"/>
    <w:rsid w:val="00503690"/>
    <w:rsid w:val="00504895"/>
    <w:rsid w:val="005059EE"/>
    <w:rsid w:val="0051433B"/>
    <w:rsid w:val="00550C1D"/>
    <w:rsid w:val="005610D4"/>
    <w:rsid w:val="00575005"/>
    <w:rsid w:val="00591D84"/>
    <w:rsid w:val="00593B3C"/>
    <w:rsid w:val="00596B1A"/>
    <w:rsid w:val="005A237D"/>
    <w:rsid w:val="005A5453"/>
    <w:rsid w:val="005B1032"/>
    <w:rsid w:val="005C6DF8"/>
    <w:rsid w:val="005D1EBB"/>
    <w:rsid w:val="005D79CC"/>
    <w:rsid w:val="00606BC7"/>
    <w:rsid w:val="00610994"/>
    <w:rsid w:val="006270B4"/>
    <w:rsid w:val="00631CCB"/>
    <w:rsid w:val="00651B74"/>
    <w:rsid w:val="00676064"/>
    <w:rsid w:val="00676D7D"/>
    <w:rsid w:val="006A1905"/>
    <w:rsid w:val="006A2699"/>
    <w:rsid w:val="006C1627"/>
    <w:rsid w:val="006D5B76"/>
    <w:rsid w:val="006F43AD"/>
    <w:rsid w:val="00701694"/>
    <w:rsid w:val="0070458C"/>
    <w:rsid w:val="00715F25"/>
    <w:rsid w:val="00743D6F"/>
    <w:rsid w:val="007570A2"/>
    <w:rsid w:val="007578AE"/>
    <w:rsid w:val="007A0B6A"/>
    <w:rsid w:val="007A787D"/>
    <w:rsid w:val="007B76E8"/>
    <w:rsid w:val="007D1044"/>
    <w:rsid w:val="007D53F2"/>
    <w:rsid w:val="007E539A"/>
    <w:rsid w:val="008028A9"/>
    <w:rsid w:val="008111EB"/>
    <w:rsid w:val="00824450"/>
    <w:rsid w:val="00826DD4"/>
    <w:rsid w:val="00872824"/>
    <w:rsid w:val="008728CF"/>
    <w:rsid w:val="0087361B"/>
    <w:rsid w:val="00874D83"/>
    <w:rsid w:val="0088079E"/>
    <w:rsid w:val="008945F1"/>
    <w:rsid w:val="0089699B"/>
    <w:rsid w:val="008A52BD"/>
    <w:rsid w:val="008B29E0"/>
    <w:rsid w:val="008F66DA"/>
    <w:rsid w:val="00903018"/>
    <w:rsid w:val="00944282"/>
    <w:rsid w:val="00950806"/>
    <w:rsid w:val="0097040E"/>
    <w:rsid w:val="00987795"/>
    <w:rsid w:val="009B11DD"/>
    <w:rsid w:val="009C127C"/>
    <w:rsid w:val="009C166A"/>
    <w:rsid w:val="009C328F"/>
    <w:rsid w:val="009C6F7A"/>
    <w:rsid w:val="009D2367"/>
    <w:rsid w:val="009D67C8"/>
    <w:rsid w:val="009E0309"/>
    <w:rsid w:val="009E3C1C"/>
    <w:rsid w:val="009F2DE3"/>
    <w:rsid w:val="00A03AEF"/>
    <w:rsid w:val="00A04C30"/>
    <w:rsid w:val="00A061B1"/>
    <w:rsid w:val="00A10119"/>
    <w:rsid w:val="00A16E14"/>
    <w:rsid w:val="00A55AEC"/>
    <w:rsid w:val="00A62E76"/>
    <w:rsid w:val="00A6447C"/>
    <w:rsid w:val="00A8177A"/>
    <w:rsid w:val="00A96F4E"/>
    <w:rsid w:val="00AA2359"/>
    <w:rsid w:val="00AC5E71"/>
    <w:rsid w:val="00B10135"/>
    <w:rsid w:val="00B14097"/>
    <w:rsid w:val="00B14382"/>
    <w:rsid w:val="00B1446F"/>
    <w:rsid w:val="00B1747A"/>
    <w:rsid w:val="00B20127"/>
    <w:rsid w:val="00B22E8C"/>
    <w:rsid w:val="00B24C18"/>
    <w:rsid w:val="00B322CC"/>
    <w:rsid w:val="00B45FE1"/>
    <w:rsid w:val="00B55160"/>
    <w:rsid w:val="00B60D6C"/>
    <w:rsid w:val="00B80098"/>
    <w:rsid w:val="00B82C58"/>
    <w:rsid w:val="00B9005D"/>
    <w:rsid w:val="00B943C0"/>
    <w:rsid w:val="00BD5BF7"/>
    <w:rsid w:val="00BF4D4F"/>
    <w:rsid w:val="00C039B1"/>
    <w:rsid w:val="00C07B1C"/>
    <w:rsid w:val="00C22942"/>
    <w:rsid w:val="00C23C94"/>
    <w:rsid w:val="00C43142"/>
    <w:rsid w:val="00C60845"/>
    <w:rsid w:val="00C74232"/>
    <w:rsid w:val="00C814BA"/>
    <w:rsid w:val="00C82CB4"/>
    <w:rsid w:val="00CB0CDA"/>
    <w:rsid w:val="00CC5A4D"/>
    <w:rsid w:val="00CD6070"/>
    <w:rsid w:val="00CD7AD5"/>
    <w:rsid w:val="00CF0FFB"/>
    <w:rsid w:val="00D07FE8"/>
    <w:rsid w:val="00D20185"/>
    <w:rsid w:val="00D55A47"/>
    <w:rsid w:val="00D610FB"/>
    <w:rsid w:val="00D8734F"/>
    <w:rsid w:val="00D92EEE"/>
    <w:rsid w:val="00DA1A84"/>
    <w:rsid w:val="00DB35E7"/>
    <w:rsid w:val="00DB397F"/>
    <w:rsid w:val="00DC7EE6"/>
    <w:rsid w:val="00DD0EBF"/>
    <w:rsid w:val="00DD5C07"/>
    <w:rsid w:val="00DF3F0A"/>
    <w:rsid w:val="00E1752A"/>
    <w:rsid w:val="00E26567"/>
    <w:rsid w:val="00E55053"/>
    <w:rsid w:val="00E77068"/>
    <w:rsid w:val="00E836DD"/>
    <w:rsid w:val="00EB03C0"/>
    <w:rsid w:val="00EC717E"/>
    <w:rsid w:val="00F052A4"/>
    <w:rsid w:val="00F35761"/>
    <w:rsid w:val="00F63746"/>
    <w:rsid w:val="00F7023B"/>
    <w:rsid w:val="00F75EF3"/>
    <w:rsid w:val="00FB1006"/>
    <w:rsid w:val="00FB380E"/>
    <w:rsid w:val="00FB3C1D"/>
    <w:rsid w:val="00FB3CD2"/>
    <w:rsid w:val="00FB485F"/>
    <w:rsid w:val="00FC07AC"/>
    <w:rsid w:val="00FC3674"/>
    <w:rsid w:val="00F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09DEE17D"/>
  <w15:chartTrackingRefBased/>
  <w15:docId w15:val="{0DB3EFF7-7FA0-4A13-B34A-E61BB320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4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04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04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04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4895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04895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0489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0489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customStyle="1" w:styleId="Standard">
    <w:name w:val="Standard"/>
    <w:rsid w:val="00504895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uiPriority w:val="99"/>
    <w:semiHidden/>
    <w:unhideWhenUsed/>
    <w:rsid w:val="00E26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C4718-105E-43C3-B5FB-9286EEFF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Alessandro Boncompagni Junior</cp:lastModifiedBy>
  <cp:revision>7</cp:revision>
  <cp:lastPrinted>2020-06-12T21:45:00Z</cp:lastPrinted>
  <dcterms:created xsi:type="dcterms:W3CDTF">2020-06-12T18:48:00Z</dcterms:created>
  <dcterms:modified xsi:type="dcterms:W3CDTF">2020-06-12T21:45:00Z</dcterms:modified>
</cp:coreProperties>
</file>