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59" w:rsidRPr="00894545" w:rsidRDefault="00044D60" w:rsidP="00355B3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PORTARIA NORMATIVA N° </w:t>
      </w:r>
      <w:r w:rsidR="00B8684C">
        <w:rPr>
          <w:rStyle w:val="normaltextrun"/>
          <w:b/>
          <w:bCs/>
          <w:sz w:val="22"/>
          <w:szCs w:val="22"/>
        </w:rPr>
        <w:t>0</w:t>
      </w:r>
      <w:bookmarkStart w:id="0" w:name="_GoBack"/>
      <w:bookmarkEnd w:id="0"/>
      <w:r w:rsidRPr="00894545">
        <w:rPr>
          <w:rStyle w:val="normaltextrun"/>
          <w:b/>
          <w:bCs/>
          <w:sz w:val="22"/>
          <w:szCs w:val="22"/>
        </w:rPr>
        <w:t>9</w:t>
      </w:r>
      <w:r w:rsidR="00B8684C">
        <w:rPr>
          <w:rStyle w:val="normaltextrun"/>
          <w:b/>
          <w:bCs/>
          <w:sz w:val="22"/>
          <w:szCs w:val="22"/>
        </w:rPr>
        <w:t>,</w:t>
      </w:r>
      <w:r w:rsidR="006B1BF1">
        <w:rPr>
          <w:rStyle w:val="normaltextrun"/>
          <w:b/>
          <w:bCs/>
          <w:sz w:val="22"/>
          <w:szCs w:val="22"/>
        </w:rPr>
        <w:t xml:space="preserve"> DE 16 DE ABRIL DE </w:t>
      </w:r>
      <w:r w:rsidR="00962E59" w:rsidRPr="00894545">
        <w:rPr>
          <w:rStyle w:val="normaltextrun"/>
          <w:b/>
          <w:bCs/>
          <w:sz w:val="22"/>
          <w:szCs w:val="22"/>
        </w:rPr>
        <w:t>2021</w:t>
      </w:r>
    </w:p>
    <w:p w:rsidR="00962E59" w:rsidRPr="00894545" w:rsidRDefault="00962E59" w:rsidP="0084339E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49A5" w:rsidP="00080F0E">
      <w:pPr>
        <w:pStyle w:val="paragraph"/>
        <w:ind w:left="4536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bCs/>
          <w:sz w:val="22"/>
          <w:szCs w:val="22"/>
        </w:rPr>
        <w:t>Estabelece o plano de retomada gradual das atividades presenciais no Conselho de Arquitetura e Urbanismo do Paraná, revoga a Portaria Normativa CAU/PR n.º6, de 19 de janeiro de 2021, e dá outras providências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O Presidente do Conselho de Arquitetura e Urbanismo do Paraná – CAU/PR, no uso das atribuiçõ</w:t>
      </w:r>
      <w:r w:rsidR="00D23313" w:rsidRPr="00894545">
        <w:rPr>
          <w:rStyle w:val="normaltextrun"/>
          <w:sz w:val="22"/>
          <w:szCs w:val="22"/>
        </w:rPr>
        <w:t xml:space="preserve">es legais previstas no art. 35 </w:t>
      </w:r>
      <w:r w:rsidRPr="00894545">
        <w:rPr>
          <w:rStyle w:val="normaltextrun"/>
          <w:sz w:val="22"/>
          <w:szCs w:val="22"/>
        </w:rPr>
        <w:t>da Lei nº 12.378/2010 e no art. 158, incisos I e XLV e art. 159, do Regimento Interno do CAU/PR, e ainda;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Considerando que desde o início da pandemia o Conselho de Arquitetura e Urbanismo do Paraná – CAU/PR adotou práticas para distanciamento e proteção, pensando na saúde e bem-estar dos colaboradores, Conselheiros e profissionais da Arquitetura e Urbanismo;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</w:rPr>
        <w:t>Considerando que o regime de </w:t>
      </w:r>
      <w:r w:rsidR="00C901AE" w:rsidRPr="00894545">
        <w:rPr>
          <w:rStyle w:val="normaltextrun"/>
          <w:sz w:val="22"/>
          <w:szCs w:val="22"/>
        </w:rPr>
        <w:t>tele trabalho</w:t>
      </w:r>
      <w:r w:rsidRPr="00894545">
        <w:rPr>
          <w:rStyle w:val="normaltextrun"/>
          <w:sz w:val="22"/>
          <w:szCs w:val="22"/>
        </w:rPr>
        <w:t> foi inicialmente implementado e regulamentado por meio da Portaria nº. 258, de 20 de março de 2020, que instituiu o regime de </w:t>
      </w:r>
      <w:r w:rsidR="00C901AE" w:rsidRPr="00894545">
        <w:rPr>
          <w:rStyle w:val="normaltextrun"/>
          <w:sz w:val="22"/>
          <w:szCs w:val="22"/>
        </w:rPr>
        <w:t>tele trabalho</w:t>
      </w:r>
      <w:r w:rsidRPr="00894545">
        <w:rPr>
          <w:rStyle w:val="normaltextrun"/>
          <w:sz w:val="22"/>
          <w:szCs w:val="22"/>
        </w:rPr>
        <w:t> durante o período da quarentena para contenção do COVID 19 e que referido ato foi posteriormente prorrogado pela deliberação plenária DPOR nº. 0109-01/2020, pelo ad referendum nº. 02-2020 e ad referendum nº. 03/2020; ad referendum nº. 04-2020; deliberação plenária DPOR nº. 0112-02/2020; ad referendum nº. 05-2020; ad referendum nº.07-2020; ad referendum nº. 08-2020; ad referendum nº. 12-2020 e ad referendum nº. 13-2020; </w:t>
      </w:r>
      <w:r w:rsidRPr="00894545">
        <w:rPr>
          <w:rStyle w:val="eop"/>
          <w:sz w:val="22"/>
          <w:szCs w:val="22"/>
        </w:rPr>
        <w:t> </w:t>
      </w:r>
    </w:p>
    <w:p w:rsidR="00070700" w:rsidRPr="00894545" w:rsidRDefault="00070700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1C6D85" w:rsidRDefault="00070700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>Considerando a necessidade de adequação das medidas adotadas pelos governos Estadual e Municipais, ante ao atual cenário;</w:t>
      </w:r>
    </w:p>
    <w:p w:rsidR="001C6D85" w:rsidRDefault="001C6D85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B64DA4" w:rsidRPr="00894545" w:rsidRDefault="00B64DA4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 xml:space="preserve">Considerando </w:t>
      </w:r>
      <w:r w:rsidR="00936BF3" w:rsidRPr="00894545">
        <w:rPr>
          <w:sz w:val="22"/>
          <w:szCs w:val="22"/>
        </w:rPr>
        <w:t xml:space="preserve">que </w:t>
      </w:r>
      <w:r w:rsidRPr="00894545">
        <w:rPr>
          <w:sz w:val="22"/>
          <w:szCs w:val="22"/>
        </w:rPr>
        <w:t xml:space="preserve">o CAU/PR </w:t>
      </w:r>
      <w:r w:rsidR="00936BF3" w:rsidRPr="00894545">
        <w:rPr>
          <w:sz w:val="22"/>
          <w:szCs w:val="22"/>
        </w:rPr>
        <w:t>segue planejando a forma ideal para a</w:t>
      </w:r>
      <w:r w:rsidRPr="00894545">
        <w:rPr>
          <w:sz w:val="22"/>
          <w:szCs w:val="22"/>
        </w:rPr>
        <w:t xml:space="preserve"> retomada gradual das atividades, com base nas diretrizes estabelecidas pela Organização Mundial da Saúde – OMS e Governos municipais e estadual, incluindo a aquisição de equipamentos e a realização de adaptações nas instalações da Sede e Escritórios Descentralizados da autarquia;</w:t>
      </w:r>
    </w:p>
    <w:p w:rsidR="00B64DA4" w:rsidRPr="00894545" w:rsidRDefault="00B64DA4" w:rsidP="00BA0BE4">
      <w:pPr>
        <w:pStyle w:val="paragraph"/>
        <w:spacing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>Considerando a possibilidade de adaptar parte das atividades desempenhadas no Conselho, para que sejam realizadas pelas equipes no regime de home office; e</w:t>
      </w:r>
    </w:p>
    <w:p w:rsidR="00B64DA4" w:rsidRPr="00894545" w:rsidRDefault="00B64DA4" w:rsidP="00BA0BE4">
      <w:pPr>
        <w:pStyle w:val="paragraph"/>
        <w:spacing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 xml:space="preserve">Considerando a necessidade de </w:t>
      </w:r>
      <w:r w:rsidR="00936BF3" w:rsidRPr="00894545">
        <w:rPr>
          <w:sz w:val="22"/>
          <w:szCs w:val="22"/>
        </w:rPr>
        <w:t>garantir</w:t>
      </w:r>
      <w:r w:rsidRPr="00894545">
        <w:rPr>
          <w:sz w:val="22"/>
          <w:szCs w:val="22"/>
        </w:rPr>
        <w:t xml:space="preserve"> a prestação do serviço público desempenhado pelo CAU/PR de modo a causar o mínimo impacto aos profissionais Arquitetos e Urbanistas e à sociedade.</w:t>
      </w:r>
    </w:p>
    <w:p w:rsidR="006F78C7" w:rsidRPr="00894545" w:rsidRDefault="006F78C7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RESOLVE: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Art. 1º A partir </w:t>
      </w:r>
      <w:r w:rsidR="006F78C7" w:rsidRPr="00894545">
        <w:rPr>
          <w:rStyle w:val="normaltextrun"/>
          <w:sz w:val="22"/>
          <w:szCs w:val="22"/>
        </w:rPr>
        <w:t>da data de sua publicação</w:t>
      </w:r>
      <w:r w:rsidR="003C50F4" w:rsidRPr="00894545">
        <w:rPr>
          <w:rStyle w:val="normaltextrun"/>
          <w:sz w:val="22"/>
          <w:szCs w:val="22"/>
        </w:rPr>
        <w:t>,</w:t>
      </w:r>
      <w:r w:rsidR="006F78C7" w:rsidRPr="00894545">
        <w:rPr>
          <w:rStyle w:val="normaltextrun"/>
          <w:sz w:val="22"/>
          <w:szCs w:val="22"/>
        </w:rPr>
        <w:t xml:space="preserve"> que</w:t>
      </w:r>
      <w:r w:rsidRPr="00894545">
        <w:rPr>
          <w:rStyle w:val="normaltextrun"/>
          <w:sz w:val="22"/>
          <w:szCs w:val="22"/>
        </w:rPr>
        <w:t xml:space="preserve"> as atividades do CAU/PR passarão a ser presenciais, em regime de escala, nos termos definidos na presente Portaria Normativa e enquanto durarem as medidas de restrição da circulação de pessoas, editadas pelos Governo Estadual e Municipal e tendo em conta as necessidades de saúde pública decorrentes da pandemia do COVID-19.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527D6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n-US"/>
        </w:rPr>
      </w:pPr>
      <w:r w:rsidRPr="00894545">
        <w:rPr>
          <w:rStyle w:val="normaltextrun"/>
          <w:sz w:val="22"/>
          <w:szCs w:val="22"/>
        </w:rPr>
        <w:t>Parágrafo único. Serão analisados, caso a caso, pela gerência do setor do colaborador, as necessárias exceções: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  <w:lang w:val="en-US"/>
        </w:rPr>
        <w:t>I - </w:t>
      </w:r>
      <w:proofErr w:type="spellStart"/>
      <w:r w:rsidRPr="00894545">
        <w:rPr>
          <w:rStyle w:val="normaltextrun"/>
          <w:sz w:val="22"/>
          <w:szCs w:val="22"/>
          <w:lang w:val="en-US"/>
        </w:rPr>
        <w:t>decorrentes</w:t>
      </w:r>
      <w:proofErr w:type="spellEnd"/>
      <w:r w:rsidRPr="00894545">
        <w:rPr>
          <w:rStyle w:val="normaltextrun"/>
          <w:sz w:val="22"/>
          <w:szCs w:val="22"/>
          <w:lang w:val="en-US"/>
        </w:rPr>
        <w:t> da </w:t>
      </w:r>
      <w:proofErr w:type="spellStart"/>
      <w:r w:rsidRPr="00894545">
        <w:rPr>
          <w:rStyle w:val="normaltextrun"/>
          <w:sz w:val="22"/>
          <w:szCs w:val="22"/>
          <w:lang w:val="en-US"/>
        </w:rPr>
        <w:t>especificidade</w:t>
      </w:r>
      <w:proofErr w:type="spellEnd"/>
      <w:r w:rsidRPr="00894545">
        <w:rPr>
          <w:rStyle w:val="normaltextrun"/>
          <w:sz w:val="22"/>
          <w:szCs w:val="22"/>
          <w:lang w:val="en-US"/>
        </w:rPr>
        <w:t> da </w:t>
      </w:r>
      <w:proofErr w:type="spellStart"/>
      <w:r w:rsidRPr="00894545">
        <w:rPr>
          <w:rStyle w:val="normaltextrun"/>
          <w:sz w:val="22"/>
          <w:szCs w:val="22"/>
          <w:lang w:val="en-US"/>
        </w:rPr>
        <w:t>atividade</w:t>
      </w:r>
      <w:proofErr w:type="spellEnd"/>
      <w:r w:rsidRPr="00894545">
        <w:rPr>
          <w:rStyle w:val="normaltextrun"/>
          <w:sz w:val="22"/>
          <w:szCs w:val="22"/>
          <w:lang w:val="en-US"/>
        </w:rPr>
        <w:t>;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  <w:lang w:val="en-US"/>
        </w:rPr>
        <w:t>II - aqueles que coabitam com idosos;</w:t>
      </w:r>
      <w:r w:rsidRPr="00894545">
        <w:rPr>
          <w:rStyle w:val="eop"/>
          <w:sz w:val="22"/>
          <w:szCs w:val="22"/>
        </w:rPr>
        <w:t> </w:t>
      </w:r>
    </w:p>
    <w:p w:rsidR="00EF6CC8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  <w:lang w:val="en-US"/>
        </w:rPr>
        <w:t>III - que tenham filhos menores em idade escolar com atividades escolares presenciais suspensas;</w:t>
      </w:r>
      <w:r w:rsidRPr="00894545">
        <w:rPr>
          <w:rStyle w:val="eop"/>
          <w:sz w:val="22"/>
          <w:szCs w:val="22"/>
        </w:rPr>
        <w:t> </w:t>
      </w:r>
    </w:p>
    <w:p w:rsidR="00AC68EC" w:rsidRDefault="00AC68EC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C901AE" w:rsidRPr="00894545" w:rsidRDefault="00C901AE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eop"/>
          <w:sz w:val="22"/>
          <w:szCs w:val="22"/>
        </w:rPr>
        <w:t xml:space="preserve">IV - </w:t>
      </w:r>
      <w:proofErr w:type="gramStart"/>
      <w:r w:rsidRPr="00894545">
        <w:rPr>
          <w:rStyle w:val="eop"/>
          <w:sz w:val="22"/>
          <w:szCs w:val="22"/>
        </w:rPr>
        <w:t>aqueles</w:t>
      </w:r>
      <w:proofErr w:type="gramEnd"/>
      <w:r w:rsidRPr="00894545">
        <w:rPr>
          <w:rStyle w:val="eop"/>
          <w:sz w:val="22"/>
          <w:szCs w:val="22"/>
        </w:rPr>
        <w:t xml:space="preserve"> que dependam de acompanhamento ou cuidados especiais, tais como adultos com mais de 60 anos, portadores de doenças crônicas, </w:t>
      </w:r>
      <w:proofErr w:type="spellStart"/>
      <w:r w:rsidRPr="00894545">
        <w:rPr>
          <w:rStyle w:val="eop"/>
          <w:sz w:val="22"/>
          <w:szCs w:val="22"/>
        </w:rPr>
        <w:t>imunocomprometidos</w:t>
      </w:r>
      <w:proofErr w:type="spellEnd"/>
      <w:r w:rsidRPr="00894545">
        <w:rPr>
          <w:rStyle w:val="eop"/>
          <w:sz w:val="22"/>
          <w:szCs w:val="22"/>
        </w:rPr>
        <w:t>, gestantes, lactantes e pesso</w:t>
      </w:r>
      <w:r w:rsidR="00086D7A">
        <w:rPr>
          <w:rStyle w:val="eop"/>
          <w:sz w:val="22"/>
          <w:szCs w:val="22"/>
        </w:rPr>
        <w:t>as com doenças pré-existentes (</w:t>
      </w:r>
      <w:r w:rsidRPr="00894545">
        <w:rPr>
          <w:rStyle w:val="eop"/>
          <w:sz w:val="22"/>
          <w:szCs w:val="22"/>
        </w:rPr>
        <w:t>hipertensão arterial</w:t>
      </w:r>
      <w:r w:rsidR="00690784" w:rsidRPr="00894545">
        <w:rPr>
          <w:rStyle w:val="eop"/>
          <w:sz w:val="22"/>
          <w:szCs w:val="22"/>
        </w:rPr>
        <w:t>, diabetes, doença cardíaca, doença pulmonar, neoplasias, transplantados, uso de imunossupressores).</w:t>
      </w:r>
    </w:p>
    <w:p w:rsidR="00C901AE" w:rsidRPr="00894545" w:rsidRDefault="00C901AE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2º É indispensável que durante as atividades presenciais seja mantida uma distância mínima entre pessoas de, no mínimo, 1,5 metros em todos os ambientes.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3º Em razão do disposto no art. 1º, e considerando as limitações de espaço da sede do Conselho, será implementado o sistema de escalas presenciais de atividades, sob a responsabilidade da gerência de cada setor, para garantir o distanciamento e a segurança de todos.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Parágrafo único. Ao implementarem o sistema de escalas presenciais de atividades, os gerentes de cada setor deverão prezar pelo revezamento diário, respeitando-se o limite de até 50% (cinquenta por cento) da capacidade física de cada sala.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REDUÇÃO DA CIRCULAÇÃO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4º Sempre que possível, deve-se evitar a circulação de funcionários, Conselheiros e eventuais visitantes nas áreas comuns e fora de seus ambientes específicos de trabalho.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5º Com relação ao público externo, deve-se evitar ao máximo o acesso dos mesmos aos estabelecimentos e seus ambientes.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CONTATO FÍSICO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6º Recomenda-se que os funcionários e Conselheiros evitem tocar seus próprios olhos, boca e nariz e evitem contato físico com outras pessoas.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DISTANCIAMENTO EM SALAS DE REUNIÕES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7º As reuniões presenciais, quando necessárias, nas salas disponíveis, deverão obedecer ao distanciamento mínimo de 1,5 metros, no mínimo, entre os participantes.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Parágrafo único. Deverá ser dada preferência à realização de reuniões de forma online.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8º Deverá ser seguida também a limitação do número de pessoas em cada sala e orientações disponíveis nas salas.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REGIME DE TELETRABALHO (</w:t>
      </w:r>
      <w:r w:rsidRPr="00894545">
        <w:rPr>
          <w:rStyle w:val="normaltextrun"/>
          <w:b/>
          <w:bCs/>
          <w:i/>
          <w:iCs/>
          <w:sz w:val="22"/>
          <w:szCs w:val="22"/>
        </w:rPr>
        <w:t>HOME OFFICE</w:t>
      </w:r>
      <w:r w:rsidRPr="00894545">
        <w:rPr>
          <w:rStyle w:val="normaltextrun"/>
          <w:b/>
          <w:bCs/>
          <w:sz w:val="22"/>
          <w:szCs w:val="22"/>
        </w:rPr>
        <w:t>)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9º Os funcionários, quando estiverem fora da escala presencial, realizarão o trabalho remoto (</w:t>
      </w:r>
      <w:r w:rsidRPr="00894545">
        <w:rPr>
          <w:rStyle w:val="normaltextrun"/>
          <w:i/>
          <w:iCs/>
          <w:sz w:val="22"/>
          <w:szCs w:val="22"/>
        </w:rPr>
        <w:t>home office</w:t>
      </w:r>
      <w:r w:rsidRPr="00894545">
        <w:rPr>
          <w:rStyle w:val="normaltextrun"/>
          <w:sz w:val="22"/>
          <w:szCs w:val="22"/>
        </w:rPr>
        <w:t>), cujas tarefas e produtividade serão aferidas pela gerência de cada setor, devendo a jornada ser respeitada conforme contrato de trabalho.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MANTER PORTAS ABERTAS E AMBIENTE AREJADO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10 As portas e janelas deverão permanecer abertas, evitando o toque nas maçanetas e fechaduras, para que se mantenha o ambiente arejado.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AR CONDICIONADO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11 Deve se evitar o uso de ar condicionado.</w:t>
      </w:r>
      <w:r w:rsidRPr="00894545">
        <w:rPr>
          <w:rStyle w:val="eop"/>
          <w:sz w:val="22"/>
          <w:szCs w:val="22"/>
        </w:rPr>
        <w:t> </w:t>
      </w:r>
    </w:p>
    <w:p w:rsidR="005E75DC" w:rsidRPr="00894545" w:rsidRDefault="005E75D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lastRenderedPageBreak/>
        <w:t>§1º Caso seja a única opção de ventilação, os equipamentos deverão estar com filtros e dutos limpos.</w:t>
      </w:r>
      <w:r w:rsidRPr="00894545">
        <w:rPr>
          <w:rStyle w:val="eop"/>
          <w:sz w:val="22"/>
          <w:szCs w:val="22"/>
        </w:rPr>
        <w:t> </w:t>
      </w:r>
    </w:p>
    <w:p w:rsidR="00AC68EC" w:rsidRDefault="00AC68EC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§2º Os equipamentos só deverão ser utilizados se estiverem devidamente higienizados.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OBJETOS E MATERIAIS UTILIZADOS NO ATENDIMENTO PRESENCIAL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12 Todo material utilizado para o atendimento ao público deverá ser higienizado antes e após o atendimento.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13 Deverá ser disponibilizado um frasco de álcool em gel nas estações de atendimento, para que a utilização após o contato com algum objeto.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USO DE BEBEDOUROS E GARRAFAS DE </w:t>
      </w:r>
      <w:r w:rsidR="00C901AE" w:rsidRPr="00894545">
        <w:rPr>
          <w:rStyle w:val="normaltextrun"/>
          <w:b/>
          <w:bCs/>
          <w:sz w:val="22"/>
          <w:szCs w:val="22"/>
        </w:rPr>
        <w:t>CHÁ,</w:t>
      </w:r>
      <w:r w:rsidRPr="00894545">
        <w:rPr>
          <w:rStyle w:val="normaltextrun"/>
          <w:b/>
          <w:bCs/>
          <w:sz w:val="22"/>
          <w:szCs w:val="22"/>
        </w:rPr>
        <w:t> CAFÉ E ÁGUA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14 Os colaboradores deverão, preferencialmente, utilizar suas próprias canecas, garrafas ou copos de água, de forma a reduzir o lixo de copos descartáveis.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15 Nos escritórios descentralizados, o uso de garrafas de café e água deverá ser restrito, evitando o contato nas garrafas por mais pessoas.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16 As pessoas deverão higienizar suas mãos antes e depois de usar os bebedouros.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HIGIENIZAÇÃO DAS MÃOS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17 Os colaboradores e Conselheiros deverão lavar suas mãos com água e sabão ou higienizá-las com álcool em gel 70% no início das atividades, frequentemente ao longo do dia, principalmente antes e após o toque em objetos compartilhados de trabalho, maçanetas, interruptores, bebedouros, garrafas de café e equipamentos comuns e antes e depois de colocar a máscara.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DISPENSADORES DE ÁLCOOL EM GEL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18 Dispensadores de álcool em gel serão disponibilizados nas dependências da Autarquia.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EQUIPAMENTOS DE PROTEÇÃO INDIVIDUAL (EPIs)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19 Os colaboradores terceirizados deverão utilizar os EPIs necessários para cada tipo de atividade, principalmente para atividades de limpeza, retirada e troca do lixo, atividades de copa e portaria.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LIMPEZA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20 Todos os colaboradores devem aperfeiçoar e reforçar os processos de limpeza e higienização em todos os ambientes e equipamentos, incluindo piso, estações de trabalho, máquinas, mesas, cadeiras, computadores, entre outros, ao início e término de cada dia e intensificar a limpeza de áreas comuns e de grande circulação de pessoas durante o período de funcionamento.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lastRenderedPageBreak/>
        <w:t>TAPETES E CARPETES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21 É dever de todos os colaboradores reforçar a limpeza e higienização dos ambientes com tapetes e carpetes.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AC68EC" w:rsidRDefault="00AC68EC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PROTEÇÃO PESSOAL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22 É obrigatório o uso de máscaras em todos os ambientes de trabalho.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23 O acesso do público às dependências do Conselho só será permitido com o uso de máscaras, salvo determinações contrárias das autoridades estadual e municipais.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24 Os colaboradores e Conselheiros deverão utilizar máscaras no trajeto para o trabalho e residência, seja em transporte público ou individual e em lugares públicos.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25 Devem-se substituir a máscara no máximo a cada duas horas.</w:t>
      </w:r>
      <w:r w:rsidRPr="00894545">
        <w:rPr>
          <w:rStyle w:val="normaltextrun"/>
          <w:b/>
          <w:bCs/>
          <w:sz w:val="22"/>
          <w:szCs w:val="22"/>
        </w:rPr>
        <w:t>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ACESSO ÀS DEPENDÊNCIAS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26 Todos aqueles que tiverem acesso ao CAU/PR deverão observar os seguintes procedimentos: </w:t>
      </w:r>
      <w:r w:rsidRPr="00894545">
        <w:rPr>
          <w:rStyle w:val="eop"/>
          <w:sz w:val="22"/>
          <w:szCs w:val="22"/>
        </w:rPr>
        <w:t> </w:t>
      </w:r>
    </w:p>
    <w:p w:rsidR="005E75DC" w:rsidRPr="00894545" w:rsidRDefault="005E75DC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8654D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 - </w:t>
      </w:r>
      <w:proofErr w:type="gramStart"/>
      <w:r w:rsidRPr="00894545">
        <w:rPr>
          <w:rStyle w:val="normaltextrun"/>
          <w:sz w:val="22"/>
          <w:szCs w:val="22"/>
        </w:rPr>
        <w:t>m</w:t>
      </w:r>
      <w:r w:rsidR="00962E59" w:rsidRPr="00894545">
        <w:rPr>
          <w:rStyle w:val="normaltextrun"/>
          <w:sz w:val="22"/>
          <w:szCs w:val="22"/>
        </w:rPr>
        <w:t>edição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de temperatura;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8654D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II - </w:t>
      </w:r>
      <w:proofErr w:type="gramStart"/>
      <w:r w:rsidRPr="00894545">
        <w:rPr>
          <w:rStyle w:val="normaltextrun"/>
          <w:sz w:val="22"/>
          <w:szCs w:val="22"/>
        </w:rPr>
        <w:t>l</w:t>
      </w:r>
      <w:r w:rsidR="00962E59" w:rsidRPr="00894545">
        <w:rPr>
          <w:rStyle w:val="normaltextrun"/>
          <w:sz w:val="22"/>
          <w:szCs w:val="22"/>
        </w:rPr>
        <w:t>impeza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dos sapatos no tapete sanitizante;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8654D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III - h</w:t>
      </w:r>
      <w:r w:rsidR="00962E59" w:rsidRPr="00894545">
        <w:rPr>
          <w:rStyle w:val="normaltextrun"/>
          <w:sz w:val="22"/>
          <w:szCs w:val="22"/>
        </w:rPr>
        <w:t>igiene das mãos com álcool em gel;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8654D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IV - </w:t>
      </w:r>
      <w:proofErr w:type="gramStart"/>
      <w:r w:rsidRPr="00894545">
        <w:rPr>
          <w:rStyle w:val="normaltextrun"/>
          <w:sz w:val="22"/>
          <w:szCs w:val="22"/>
        </w:rPr>
        <w:t>c</w:t>
      </w:r>
      <w:r w:rsidR="00962E59" w:rsidRPr="00894545">
        <w:rPr>
          <w:rStyle w:val="normaltextrun"/>
          <w:sz w:val="22"/>
          <w:szCs w:val="22"/>
        </w:rPr>
        <w:t>olocação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de máscara descartável ou reutilizável e, opcionalmente, face shield.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Parágrafo único. A máscara face shield será disponibilizada apenas aos empregados do setor de atendimento do CAU/PR.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27 Não poderão acessar as dependências do CAU/PR: </w:t>
      </w:r>
      <w:r w:rsidRPr="00894545">
        <w:rPr>
          <w:rStyle w:val="eop"/>
          <w:sz w:val="22"/>
          <w:szCs w:val="22"/>
        </w:rPr>
        <w:t> </w:t>
      </w:r>
    </w:p>
    <w:p w:rsidR="005E75DC" w:rsidRPr="00894545" w:rsidRDefault="005E75DC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 - </w:t>
      </w:r>
      <w:proofErr w:type="gramStart"/>
      <w:r w:rsidRPr="00894545">
        <w:rPr>
          <w:rStyle w:val="normaltextrun"/>
          <w:sz w:val="22"/>
          <w:szCs w:val="22"/>
        </w:rPr>
        <w:t>pessoas</w:t>
      </w:r>
      <w:proofErr w:type="gramEnd"/>
      <w:r w:rsidRPr="00894545">
        <w:rPr>
          <w:rStyle w:val="normaltextrun"/>
          <w:sz w:val="22"/>
          <w:szCs w:val="22"/>
        </w:rPr>
        <w:t xml:space="preserve"> em estado febril, com temperatura acima de 37,5ºC, sendo orientado a buscar auxílio médico;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II - </w:t>
      </w:r>
      <w:proofErr w:type="gramStart"/>
      <w:r w:rsidRPr="00894545">
        <w:rPr>
          <w:rStyle w:val="normaltextrun"/>
          <w:sz w:val="22"/>
          <w:szCs w:val="22"/>
        </w:rPr>
        <w:t>pessoas</w:t>
      </w:r>
      <w:proofErr w:type="gramEnd"/>
      <w:r w:rsidRPr="00894545">
        <w:rPr>
          <w:rStyle w:val="normaltextrun"/>
          <w:sz w:val="22"/>
          <w:szCs w:val="22"/>
        </w:rPr>
        <w:t xml:space="preserve"> com sintomas de resfriado ou gripe.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FUNCIONAMENTO DO CAU/PR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28 As atividades presenciais deverão respeitar a jornada prevista em contrato de trabalho.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Parágrafo único. O horário de trabalho deverá ser o mesmo cumprido presencialmente, com a observância do tempo de descanso, horário de almoço, finais de semana, etc. Nos dias em que o trabalho for realizado de maneira remota (</w:t>
      </w:r>
      <w:r w:rsidRPr="00894545">
        <w:rPr>
          <w:rStyle w:val="normaltextrun"/>
          <w:i/>
          <w:iCs/>
          <w:sz w:val="22"/>
          <w:szCs w:val="22"/>
        </w:rPr>
        <w:t>home-office</w:t>
      </w:r>
      <w:r w:rsidRPr="00894545">
        <w:rPr>
          <w:rStyle w:val="normaltextrun"/>
          <w:sz w:val="22"/>
          <w:szCs w:val="22"/>
        </w:rPr>
        <w:t>), a jornada deverá ser respeitada conforme contrato de trabalho.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29 Será permitido um percentual de até </w:t>
      </w:r>
      <w:r w:rsidRPr="00894545">
        <w:rPr>
          <w:rStyle w:val="normaltextrun"/>
          <w:b/>
          <w:bCs/>
          <w:sz w:val="22"/>
          <w:szCs w:val="22"/>
        </w:rPr>
        <w:t>50% (cinquenta por cento) </w:t>
      </w:r>
      <w:r w:rsidRPr="00894545">
        <w:rPr>
          <w:rStyle w:val="normaltextrun"/>
          <w:sz w:val="22"/>
          <w:szCs w:val="22"/>
        </w:rPr>
        <w:t>do total de funcionários de cada setor em atividades presenciais, desde que ocupem o mesmo espaço de trabalho, conforme planejamento interno da gerência de cada setor, respeitando-se sempre o distanciamento mínimo de 1,5 metros.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lastRenderedPageBreak/>
        <w:t>DOS TRABALHOS NOS SETORES ORGANIZACIONAIS DO CAU/PR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ATENDIMENTO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62E59" w:rsidRPr="00894545" w:rsidRDefault="00962E59" w:rsidP="00BA0BE4">
      <w:pPr>
        <w:pStyle w:val="paragraph"/>
        <w:spacing w:after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30 </w:t>
      </w:r>
      <w:r w:rsidR="00A7208F" w:rsidRPr="00894545">
        <w:rPr>
          <w:rStyle w:val="normaltextrun"/>
          <w:sz w:val="22"/>
          <w:szCs w:val="22"/>
        </w:rPr>
        <w:t xml:space="preserve">O atendimento presencial ao público ocorrerá mediante agendamento de data e horário, devendo ser adotados os protocolos de proteção para prevenção do contágio pela Covid- 19, </w:t>
      </w:r>
      <w:r w:rsidR="00BE0382" w:rsidRPr="00894545">
        <w:rPr>
          <w:rStyle w:val="normaltextrun"/>
          <w:sz w:val="22"/>
          <w:szCs w:val="22"/>
        </w:rPr>
        <w:t xml:space="preserve">observando-se </w:t>
      </w:r>
      <w:r w:rsidR="00A7208F" w:rsidRPr="00894545">
        <w:rPr>
          <w:rStyle w:val="normaltextrun"/>
          <w:sz w:val="22"/>
          <w:szCs w:val="22"/>
        </w:rPr>
        <w:t xml:space="preserve">ainda </w:t>
      </w:r>
      <w:r w:rsidR="00BE0382" w:rsidRPr="00894545">
        <w:rPr>
          <w:rStyle w:val="normaltextrun"/>
          <w:sz w:val="22"/>
          <w:szCs w:val="22"/>
        </w:rPr>
        <w:t>o</w:t>
      </w:r>
      <w:r w:rsidR="0054140E" w:rsidRPr="00894545">
        <w:rPr>
          <w:rStyle w:val="normaltextrun"/>
          <w:sz w:val="22"/>
          <w:szCs w:val="22"/>
        </w:rPr>
        <w:t xml:space="preserve"> seguinte:</w:t>
      </w:r>
      <w:r w:rsidR="00BE0382" w:rsidRPr="00894545">
        <w:rPr>
          <w:rStyle w:val="normaltextrun"/>
          <w:sz w:val="22"/>
          <w:szCs w:val="22"/>
        </w:rPr>
        <w:t xml:space="preserve"> </w:t>
      </w:r>
    </w:p>
    <w:p w:rsidR="00AC68EC" w:rsidRDefault="00A7208F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 xml:space="preserve">§ 1º O agendamento de atendimento presencial deve ser indicado quando forem esgotadas as possibilidades de atendimento e resolução pelos canais digitais do Conselho ou para realização </w:t>
      </w:r>
    </w:p>
    <w:p w:rsidR="005E75DC" w:rsidRPr="00894545" w:rsidRDefault="00A7208F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proofErr w:type="gramStart"/>
      <w:r w:rsidRPr="00894545">
        <w:rPr>
          <w:sz w:val="22"/>
          <w:szCs w:val="22"/>
        </w:rPr>
        <w:t>de</w:t>
      </w:r>
      <w:proofErr w:type="gramEnd"/>
      <w:r w:rsidRPr="00894545">
        <w:rPr>
          <w:sz w:val="22"/>
          <w:szCs w:val="22"/>
        </w:rPr>
        <w:t xml:space="preserve"> coletas biométricas.</w:t>
      </w:r>
      <w:r w:rsidRPr="00894545">
        <w:rPr>
          <w:sz w:val="22"/>
          <w:szCs w:val="22"/>
        </w:rPr>
        <w:cr/>
        <w:t>§ 2º Os atendimentos presenciai</w:t>
      </w:r>
      <w:r w:rsidR="009C43D2">
        <w:rPr>
          <w:sz w:val="22"/>
          <w:szCs w:val="22"/>
        </w:rPr>
        <w:t>s deverão ser agendados entre</w:t>
      </w:r>
      <w:r w:rsidRPr="00894545">
        <w:rPr>
          <w:sz w:val="22"/>
          <w:szCs w:val="22"/>
        </w:rPr>
        <w:t xml:space="preserve"> 09h às 12h e das 13h às 16h, observando o intervalo mínimo de 30 minutos entre cada um</w:t>
      </w:r>
      <w:r w:rsidR="0054140E" w:rsidRPr="00894545">
        <w:rPr>
          <w:sz w:val="22"/>
          <w:szCs w:val="22"/>
        </w:rPr>
        <w:t>;</w:t>
      </w:r>
      <w:r w:rsidR="00962E59" w:rsidRPr="00894545">
        <w:rPr>
          <w:rStyle w:val="eop"/>
          <w:sz w:val="22"/>
          <w:szCs w:val="22"/>
        </w:rPr>
        <w:t> </w:t>
      </w:r>
    </w:p>
    <w:p w:rsidR="005E75DC" w:rsidRPr="00894545" w:rsidRDefault="00A001A1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94545">
        <w:rPr>
          <w:sz w:val="22"/>
          <w:szCs w:val="22"/>
        </w:rPr>
        <w:t>§ 3º Serão devidamente disponibilizados no sítio eletrônico do CAU/PR os dias em que ocorrerão os atendimentos presenciais em cada uma das Regionais do CAU/PR.</w:t>
      </w:r>
    </w:p>
    <w:p w:rsidR="008F4BB3" w:rsidRPr="00894545" w:rsidRDefault="008F4BB3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31 Deve ser priorizado e estimulado o atendimento ao público por canais digitais, como telefone, vídeos, chats, e-mails em todas as atividades interativas.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Art. 32 Os atendimentos devem ser agendados </w:t>
      </w:r>
      <w:r w:rsidR="0064635F" w:rsidRPr="00894545">
        <w:rPr>
          <w:rStyle w:val="normaltextrun"/>
          <w:sz w:val="22"/>
          <w:szCs w:val="22"/>
        </w:rPr>
        <w:t>com antecedência via telefone, e-mail ou WhatsApp oficial do CAU/PR</w:t>
      </w:r>
      <w:r w:rsidRPr="00894545">
        <w:rPr>
          <w:rStyle w:val="normaltextrun"/>
          <w:sz w:val="22"/>
          <w:szCs w:val="22"/>
        </w:rPr>
        <w:t>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5D7F60" w:rsidRDefault="005D7F60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FISCALIZAÇÃO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 33 As atividades externas de fiscalização ficam restritas às apurações de denúncias e situações prioritárias e emergenciais, a serem definidas em conjunto com a gerência, com os devidos procedimentos de proteção e higienização.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 34 Durante a ação da fiscalização deverão ser observados os seguintes protocolos de higienização: </w:t>
      </w:r>
      <w:r w:rsidRPr="00894545">
        <w:rPr>
          <w:rStyle w:val="eop"/>
          <w:sz w:val="22"/>
          <w:szCs w:val="22"/>
        </w:rPr>
        <w:t> </w:t>
      </w:r>
    </w:p>
    <w:p w:rsidR="00662F30" w:rsidRPr="00894545" w:rsidRDefault="00662F30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 - </w:t>
      </w:r>
      <w:proofErr w:type="gramStart"/>
      <w:r w:rsidRPr="00894545">
        <w:rPr>
          <w:rStyle w:val="normaltextrun"/>
          <w:sz w:val="22"/>
          <w:szCs w:val="22"/>
        </w:rPr>
        <w:t>u</w:t>
      </w:r>
      <w:r w:rsidR="00962E59" w:rsidRPr="00894545">
        <w:rPr>
          <w:rStyle w:val="normaltextrun"/>
          <w:sz w:val="22"/>
          <w:szCs w:val="22"/>
        </w:rPr>
        <w:t>tilização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de EPIs (luva descartável, máscara e protetor facial);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II - </w:t>
      </w:r>
      <w:proofErr w:type="gramStart"/>
      <w:r w:rsidRPr="00894545">
        <w:rPr>
          <w:rStyle w:val="normaltextrun"/>
          <w:sz w:val="22"/>
          <w:szCs w:val="22"/>
        </w:rPr>
        <w:t>a</w:t>
      </w:r>
      <w:r w:rsidR="00962E59" w:rsidRPr="00894545">
        <w:rPr>
          <w:rStyle w:val="normaltextrun"/>
          <w:sz w:val="22"/>
          <w:szCs w:val="22"/>
        </w:rPr>
        <w:t>fastamento e utilização</w:t>
      </w:r>
      <w:proofErr w:type="gramEnd"/>
      <w:r w:rsidR="00962E59" w:rsidRPr="00894545">
        <w:rPr>
          <w:rStyle w:val="normaltextrun"/>
          <w:sz w:val="22"/>
          <w:szCs w:val="22"/>
        </w:rPr>
        <w:t> de máscara esterilizada;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III - a</w:t>
      </w:r>
      <w:r w:rsidR="00962E59" w:rsidRPr="00894545">
        <w:rPr>
          <w:rStyle w:val="normaltextrun"/>
          <w:sz w:val="22"/>
          <w:szCs w:val="22"/>
        </w:rPr>
        <w:t>o retornar ao veículo, os ocupantes deverão utilizar álcool gel nas mãos;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IV - </w:t>
      </w:r>
      <w:proofErr w:type="gramStart"/>
      <w:r w:rsidRPr="00894545">
        <w:rPr>
          <w:rStyle w:val="normaltextrun"/>
          <w:sz w:val="22"/>
          <w:szCs w:val="22"/>
        </w:rPr>
        <w:t>h</w:t>
      </w:r>
      <w:r w:rsidR="00962E59" w:rsidRPr="00894545">
        <w:rPr>
          <w:rStyle w:val="normaltextrun"/>
          <w:sz w:val="22"/>
          <w:szCs w:val="22"/>
        </w:rPr>
        <w:t>igienizar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volante, maçanetas, palanca e demais superfícies que são tocadas utilizando o borrifador com álcool 70%;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V - </w:t>
      </w:r>
      <w:proofErr w:type="gramStart"/>
      <w:r w:rsidRPr="00894545">
        <w:rPr>
          <w:rStyle w:val="normaltextrun"/>
          <w:sz w:val="22"/>
          <w:szCs w:val="22"/>
        </w:rPr>
        <w:t>d</w:t>
      </w:r>
      <w:r w:rsidR="00962E59" w:rsidRPr="00894545">
        <w:rPr>
          <w:rStyle w:val="normaltextrun"/>
          <w:sz w:val="22"/>
          <w:szCs w:val="22"/>
        </w:rPr>
        <w:t>esinfetar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a máscara face </w:t>
      </w:r>
      <w:proofErr w:type="spellStart"/>
      <w:r w:rsidR="00962E59" w:rsidRPr="00894545">
        <w:rPr>
          <w:rStyle w:val="normaltextrun"/>
          <w:sz w:val="22"/>
          <w:szCs w:val="22"/>
        </w:rPr>
        <w:t>shield</w:t>
      </w:r>
      <w:proofErr w:type="spellEnd"/>
      <w:r w:rsidR="00962E59" w:rsidRPr="00894545">
        <w:rPr>
          <w:rStyle w:val="normaltextrun"/>
          <w:sz w:val="22"/>
          <w:szCs w:val="22"/>
        </w:rPr>
        <w:t> utilizando o borrifador com álcool 70%;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VI - </w:t>
      </w:r>
      <w:proofErr w:type="gramStart"/>
      <w:r w:rsidRPr="00894545">
        <w:rPr>
          <w:rStyle w:val="normaltextrun"/>
          <w:sz w:val="22"/>
          <w:szCs w:val="22"/>
        </w:rPr>
        <w:t>d</w:t>
      </w:r>
      <w:r w:rsidR="00962E59" w:rsidRPr="00894545">
        <w:rPr>
          <w:rStyle w:val="normaltextrun"/>
          <w:sz w:val="22"/>
          <w:szCs w:val="22"/>
        </w:rPr>
        <w:t>esinfetar</w:t>
      </w:r>
      <w:proofErr w:type="gramEnd"/>
      <w:r w:rsidR="00962E59" w:rsidRPr="00894545">
        <w:rPr>
          <w:rStyle w:val="normaltextrun"/>
          <w:sz w:val="22"/>
          <w:szCs w:val="22"/>
        </w:rPr>
        <w:t xml:space="preserve"> o material que foi utilizado na ação, como canetas, pranchetas, entre outros utilizando o borrifador com álcool 70%;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VII - d</w:t>
      </w:r>
      <w:r w:rsidR="00962E59" w:rsidRPr="00894545">
        <w:rPr>
          <w:rStyle w:val="normaltextrun"/>
          <w:sz w:val="22"/>
          <w:szCs w:val="22"/>
        </w:rPr>
        <w:t>escartar luvas em saco de lixo utilizado para apenas este fim; e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91282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VIII - r</w:t>
      </w:r>
      <w:r w:rsidR="00962E59" w:rsidRPr="00894545">
        <w:rPr>
          <w:rStyle w:val="normaltextrun"/>
          <w:sz w:val="22"/>
          <w:szCs w:val="22"/>
        </w:rPr>
        <w:t>epassar álcool em gel nas mãos. 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 35 A equipe deve repetir os procedimentos durante ação fiscal e no retorno à sede. 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 36 Ao retornar à sede deve ser realizada a higienização dos EPIs e kit Fiscalização, ainda no estacionamento.</w:t>
      </w: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4155DD" w:rsidRDefault="004155DD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Default="00D36194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:rsidR="00D36194" w:rsidRPr="00894545" w:rsidRDefault="00D36194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</w:p>
    <w:p w:rsidR="00176743" w:rsidRDefault="00176743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176743" w:rsidRDefault="00176743" w:rsidP="00BA0B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62E59" w:rsidRPr="00894545" w:rsidRDefault="00962E59" w:rsidP="00BA0BE4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b/>
          <w:bCs/>
          <w:sz w:val="22"/>
          <w:szCs w:val="22"/>
        </w:rPr>
        <w:t>DISPOSIÇÕES GERAIS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B41B57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37 Todos os funcionários ficarão à disposição da presidência para reuniões presenciais, sempre que convocados, respeitando as medidas de segurança para o trabalho presencial já dispostas. </w:t>
      </w:r>
      <w:r w:rsidRPr="00894545">
        <w:rPr>
          <w:rStyle w:val="eop"/>
          <w:sz w:val="22"/>
          <w:szCs w:val="22"/>
        </w:rPr>
        <w:t>  </w:t>
      </w:r>
    </w:p>
    <w:p w:rsidR="00B41B57" w:rsidRPr="00894545" w:rsidRDefault="00B41B57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27DD9" w:rsidRPr="00894545" w:rsidRDefault="00962E5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38</w:t>
      </w:r>
      <w:r w:rsidRPr="00894545">
        <w:rPr>
          <w:rStyle w:val="normaltextrun"/>
          <w:b/>
          <w:bCs/>
          <w:sz w:val="22"/>
          <w:szCs w:val="22"/>
        </w:rPr>
        <w:t> </w:t>
      </w:r>
      <w:r w:rsidRPr="00894545">
        <w:rPr>
          <w:rStyle w:val="normaltextrun"/>
          <w:sz w:val="22"/>
          <w:szCs w:val="22"/>
        </w:rPr>
        <w:t>Após utilizar o veículo oficial do CAU/PR deve-se desinfetar os assentos e demais superfícies do interior do veículo que são frequentemente tocadas como volante câmbio de marchas, maçanetas e etc.</w:t>
      </w:r>
      <w:r w:rsidRPr="00894545">
        <w:rPr>
          <w:rStyle w:val="eop"/>
          <w:sz w:val="22"/>
          <w:szCs w:val="22"/>
        </w:rPr>
        <w:t> </w:t>
      </w:r>
    </w:p>
    <w:p w:rsidR="00B41B57" w:rsidRPr="00894545" w:rsidRDefault="00B41B57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5E75DC" w:rsidRPr="00894545" w:rsidRDefault="00F27DD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>Art. 39 As medidas adotadas no presente ato podem ser revistas, complementadas ou alteradas a qualquer tempo.</w:t>
      </w:r>
    </w:p>
    <w:p w:rsidR="00B41B57" w:rsidRPr="00894545" w:rsidRDefault="00B41B57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C68EC" w:rsidRDefault="00AC68E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C68EC" w:rsidRDefault="00AC68EC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B41B57" w:rsidRPr="00894545" w:rsidRDefault="00F27DD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sz w:val="22"/>
          <w:szCs w:val="22"/>
        </w:rPr>
        <w:t>Art. 40 Os casos excepcionais, emergenciais e/ou omissos deverão ser comunicados à Presidência do CAU/PR pela gerência ou gestor da área ou setor, e analisados individualmente.</w:t>
      </w:r>
    </w:p>
    <w:p w:rsidR="00B41B57" w:rsidRPr="00894545" w:rsidRDefault="00B41B57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5E75DC" w:rsidRPr="00894545" w:rsidRDefault="00F27DD9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94545">
        <w:rPr>
          <w:rStyle w:val="normaltextrun"/>
          <w:sz w:val="22"/>
          <w:szCs w:val="22"/>
        </w:rPr>
        <w:t>Art. 41</w:t>
      </w:r>
      <w:r w:rsidR="00962E59" w:rsidRPr="00894545">
        <w:rPr>
          <w:rStyle w:val="normaltextrun"/>
          <w:sz w:val="22"/>
          <w:szCs w:val="22"/>
        </w:rPr>
        <w:t xml:space="preserve"> </w:t>
      </w:r>
      <w:r w:rsidR="004375C6" w:rsidRPr="00894545">
        <w:rPr>
          <w:rStyle w:val="normaltextrun"/>
          <w:sz w:val="22"/>
          <w:szCs w:val="22"/>
        </w:rPr>
        <w:t>Revoga-se</w:t>
      </w:r>
      <w:r w:rsidR="00962E59" w:rsidRPr="00894545">
        <w:rPr>
          <w:rStyle w:val="normaltextrun"/>
          <w:sz w:val="22"/>
          <w:szCs w:val="22"/>
        </w:rPr>
        <w:t xml:space="preserve"> </w:t>
      </w:r>
      <w:r w:rsidR="004375C6" w:rsidRPr="00894545">
        <w:rPr>
          <w:rStyle w:val="normaltextrun"/>
          <w:sz w:val="22"/>
          <w:szCs w:val="22"/>
        </w:rPr>
        <w:t xml:space="preserve">a portaria normativa </w:t>
      </w:r>
      <w:r w:rsidR="000477DE" w:rsidRPr="00894545">
        <w:rPr>
          <w:rStyle w:val="normaltextrun"/>
          <w:sz w:val="22"/>
          <w:szCs w:val="22"/>
        </w:rPr>
        <w:t>nº 6, de 19 de janeiro de 2021.</w:t>
      </w:r>
    </w:p>
    <w:p w:rsidR="00B41B57" w:rsidRPr="00894545" w:rsidRDefault="00B41B57" w:rsidP="00BA0B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962E59" w:rsidRPr="00894545" w:rsidRDefault="00F27DD9" w:rsidP="00BA0BE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 xml:space="preserve">Art. 42 </w:t>
      </w:r>
      <w:r w:rsidR="00962E59" w:rsidRPr="00894545">
        <w:rPr>
          <w:rStyle w:val="normaltextrun"/>
          <w:sz w:val="22"/>
          <w:szCs w:val="22"/>
        </w:rPr>
        <w:t>Esta Portaria entra em vigor na data de sua publicação</w:t>
      </w:r>
      <w:r w:rsidRPr="00894545">
        <w:rPr>
          <w:rStyle w:val="normaltextrun"/>
          <w:sz w:val="22"/>
          <w:szCs w:val="22"/>
        </w:rPr>
        <w:t xml:space="preserve"> no sítio eletrônico do CAU/PR</w:t>
      </w:r>
      <w:r w:rsidR="00962E59" w:rsidRPr="00894545">
        <w:rPr>
          <w:rStyle w:val="normaltextrun"/>
          <w:sz w:val="22"/>
          <w:szCs w:val="22"/>
        </w:rPr>
        <w:t>.</w:t>
      </w:r>
      <w:r w:rsidR="00962E59"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BA0BE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5D7F60" w:rsidRDefault="005D7F60" w:rsidP="00B41B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962E59" w:rsidRPr="00894545" w:rsidRDefault="00962E59" w:rsidP="00B41B5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894545">
        <w:rPr>
          <w:rStyle w:val="normaltextrun"/>
          <w:sz w:val="22"/>
          <w:szCs w:val="22"/>
        </w:rPr>
        <w:t>Curitiba, </w:t>
      </w:r>
      <w:r w:rsidR="000477DE" w:rsidRPr="00894545">
        <w:rPr>
          <w:rStyle w:val="normaltextrun"/>
          <w:sz w:val="22"/>
          <w:szCs w:val="22"/>
        </w:rPr>
        <w:t>1</w:t>
      </w:r>
      <w:r w:rsidR="00DE03B0">
        <w:rPr>
          <w:rStyle w:val="normaltextrun"/>
          <w:sz w:val="22"/>
          <w:szCs w:val="22"/>
        </w:rPr>
        <w:t>6</w:t>
      </w:r>
      <w:r w:rsidRPr="00894545">
        <w:rPr>
          <w:rStyle w:val="normaltextrun"/>
          <w:sz w:val="22"/>
          <w:szCs w:val="22"/>
        </w:rPr>
        <w:t> de </w:t>
      </w:r>
      <w:r w:rsidR="000477DE" w:rsidRPr="00894545">
        <w:rPr>
          <w:rStyle w:val="normaltextrun"/>
          <w:sz w:val="22"/>
          <w:szCs w:val="22"/>
        </w:rPr>
        <w:t>abril</w:t>
      </w:r>
      <w:r w:rsidRPr="00894545">
        <w:rPr>
          <w:rStyle w:val="normaltextrun"/>
          <w:sz w:val="22"/>
          <w:szCs w:val="22"/>
        </w:rPr>
        <w:t> de 2021</w:t>
      </w:r>
    </w:p>
    <w:p w:rsidR="00962E59" w:rsidRPr="00894545" w:rsidRDefault="00962E59" w:rsidP="0084339E">
      <w:pPr>
        <w:pStyle w:val="paragraph"/>
        <w:spacing w:before="0" w:beforeAutospacing="0" w:after="0" w:afterAutospacing="0"/>
        <w:ind w:left="720" w:right="-15"/>
        <w:jc w:val="both"/>
        <w:textAlignment w:val="baseline"/>
        <w:rPr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962E59" w:rsidRPr="00894545" w:rsidRDefault="00962E59" w:rsidP="00450760">
      <w:pPr>
        <w:pStyle w:val="paragraph"/>
        <w:spacing w:before="0" w:beforeAutospacing="0" w:after="0" w:afterAutospacing="0"/>
        <w:ind w:left="720" w:right="-1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94545">
        <w:rPr>
          <w:rStyle w:val="eop"/>
          <w:sz w:val="22"/>
          <w:szCs w:val="22"/>
        </w:rPr>
        <w:t> </w:t>
      </w:r>
    </w:p>
    <w:p w:rsidR="005D7F60" w:rsidRDefault="005D7F60" w:rsidP="003D6FB6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color w:val="auto"/>
          <w:szCs w:val="24"/>
        </w:rPr>
      </w:pPr>
    </w:p>
    <w:p w:rsidR="003D6FB6" w:rsidRPr="00894545" w:rsidRDefault="003D6FB6" w:rsidP="003D6FB6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color w:val="auto"/>
          <w:szCs w:val="24"/>
        </w:rPr>
      </w:pPr>
      <w:r w:rsidRPr="00894545">
        <w:rPr>
          <w:rFonts w:ascii="Times New Roman" w:hAnsi="Times New Roman"/>
          <w:b/>
          <w:color w:val="auto"/>
          <w:szCs w:val="24"/>
        </w:rPr>
        <w:t xml:space="preserve">Arq. Milton Carlos </w:t>
      </w:r>
      <w:proofErr w:type="spellStart"/>
      <w:r w:rsidRPr="00894545">
        <w:rPr>
          <w:rFonts w:ascii="Times New Roman" w:hAnsi="Times New Roman"/>
          <w:b/>
          <w:color w:val="auto"/>
          <w:szCs w:val="24"/>
        </w:rPr>
        <w:t>Zanelatto</w:t>
      </w:r>
      <w:proofErr w:type="spellEnd"/>
      <w:r w:rsidRPr="00894545">
        <w:rPr>
          <w:rFonts w:ascii="Times New Roman" w:hAnsi="Times New Roman"/>
          <w:b/>
          <w:color w:val="auto"/>
          <w:szCs w:val="24"/>
        </w:rPr>
        <w:t xml:space="preserve"> Gonçalves</w:t>
      </w:r>
    </w:p>
    <w:p w:rsidR="003D6FB6" w:rsidRPr="00894545" w:rsidRDefault="003D6FB6" w:rsidP="003D6FB6">
      <w:pPr>
        <w:spacing w:after="0" w:line="360" w:lineRule="atLeast"/>
        <w:jc w:val="center"/>
        <w:rPr>
          <w:rFonts w:ascii="Times New Roman" w:hAnsi="Times New Roman"/>
          <w:color w:val="auto"/>
          <w:szCs w:val="24"/>
        </w:rPr>
      </w:pPr>
      <w:r w:rsidRPr="00894545">
        <w:rPr>
          <w:rFonts w:ascii="Times New Roman" w:hAnsi="Times New Roman"/>
          <w:color w:val="auto"/>
          <w:szCs w:val="24"/>
        </w:rPr>
        <w:t>Presidente do CAU/PR</w:t>
      </w:r>
    </w:p>
    <w:p w:rsidR="003D6FB6" w:rsidRPr="00894545" w:rsidRDefault="003D6FB6" w:rsidP="003D6FB6">
      <w:pPr>
        <w:spacing w:after="0" w:line="360" w:lineRule="atLeast"/>
        <w:jc w:val="center"/>
        <w:rPr>
          <w:rFonts w:ascii="Times New Roman" w:hAnsi="Times New Roman"/>
          <w:color w:val="auto"/>
        </w:rPr>
      </w:pPr>
      <w:r w:rsidRPr="00894545">
        <w:rPr>
          <w:rFonts w:ascii="Times New Roman" w:hAnsi="Times New Roman"/>
          <w:color w:val="auto"/>
          <w:szCs w:val="24"/>
        </w:rPr>
        <w:t>CAU A52736-0</w:t>
      </w:r>
    </w:p>
    <w:p w:rsidR="00AD0CFA" w:rsidRPr="00894545" w:rsidRDefault="00AD0CFA" w:rsidP="003D6FB6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2"/>
          <w:szCs w:val="22"/>
        </w:rPr>
      </w:pPr>
    </w:p>
    <w:p w:rsidR="00894545" w:rsidRPr="00894545" w:rsidRDefault="0089454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sz w:val="22"/>
          <w:szCs w:val="22"/>
        </w:rPr>
      </w:pPr>
    </w:p>
    <w:sectPr w:rsidR="00894545" w:rsidRPr="00894545" w:rsidSect="00AC68E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4F" w:rsidRDefault="00E0294F" w:rsidP="003710CC">
      <w:pPr>
        <w:spacing w:after="0" w:line="240" w:lineRule="auto"/>
      </w:pPr>
      <w:r>
        <w:separator/>
      </w:r>
    </w:p>
  </w:endnote>
  <w:endnote w:type="continuationSeparator" w:id="0">
    <w:p w:rsidR="00E0294F" w:rsidRDefault="00E0294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4F" w:rsidRDefault="00E0294F" w:rsidP="003710CC">
      <w:pPr>
        <w:spacing w:after="0" w:line="240" w:lineRule="auto"/>
      </w:pPr>
      <w:r>
        <w:separator/>
      </w:r>
    </w:p>
  </w:footnote>
  <w:footnote w:type="continuationSeparator" w:id="0">
    <w:p w:rsidR="00E0294F" w:rsidRDefault="00E0294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684C">
          <w:rPr>
            <w:rFonts w:asciiTheme="minorHAnsi" w:hAnsiTheme="minorHAnsi" w:cstheme="minorHAnsi"/>
            <w:b/>
            <w:bCs/>
            <w:noProof/>
            <w:sz w:val="20"/>
          </w:rPr>
          <w:t>6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684C">
          <w:rPr>
            <w:rFonts w:asciiTheme="minorHAnsi" w:hAnsiTheme="minorHAnsi" w:cstheme="minorHAnsi"/>
            <w:b/>
            <w:bCs/>
            <w:noProof/>
            <w:sz w:val="20"/>
          </w:rPr>
          <w:t>6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5FCC"/>
    <w:multiLevelType w:val="multilevel"/>
    <w:tmpl w:val="ADB4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BDC"/>
    <w:multiLevelType w:val="hybridMultilevel"/>
    <w:tmpl w:val="7B9A218C"/>
    <w:lvl w:ilvl="0" w:tplc="77B032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09C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E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80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4D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0E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47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C9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207CF"/>
    <w:multiLevelType w:val="hybridMultilevel"/>
    <w:tmpl w:val="A5424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6A6"/>
    <w:multiLevelType w:val="hybridMultilevel"/>
    <w:tmpl w:val="326E0500"/>
    <w:lvl w:ilvl="0" w:tplc="405688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0CF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4C6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4A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0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493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4F1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0C7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E3BC5"/>
    <w:multiLevelType w:val="hybridMultilevel"/>
    <w:tmpl w:val="50A8B7A8"/>
    <w:lvl w:ilvl="0" w:tplc="550ABBCA">
      <w:start w:val="1"/>
      <w:numFmt w:val="upperRoman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D02E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C372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A9B30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F322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EE6F2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2F3C0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6DBAC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72A0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F2E55"/>
    <w:multiLevelType w:val="hybridMultilevel"/>
    <w:tmpl w:val="58005FDE"/>
    <w:lvl w:ilvl="0" w:tplc="1CEC1208">
      <w:start w:val="1"/>
      <w:numFmt w:val="bullet"/>
      <w:lvlText w:val="-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AABB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49CC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0CA3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0DA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AA90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E503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ACE9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BB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0D3D"/>
    <w:multiLevelType w:val="hybridMultilevel"/>
    <w:tmpl w:val="11B823AA"/>
    <w:lvl w:ilvl="0" w:tplc="84F40A3E">
      <w:start w:val="2"/>
      <w:numFmt w:val="upperRoman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CE1EE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481B8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6BC5C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7BBC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DD8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4349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054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EFB24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23591"/>
    <w:multiLevelType w:val="hybridMultilevel"/>
    <w:tmpl w:val="5844B55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0041"/>
    <w:rsid w:val="00044D60"/>
    <w:rsid w:val="000477DE"/>
    <w:rsid w:val="00070700"/>
    <w:rsid w:val="00080F0E"/>
    <w:rsid w:val="00086D7A"/>
    <w:rsid w:val="000B497E"/>
    <w:rsid w:val="001202DD"/>
    <w:rsid w:val="00137C4A"/>
    <w:rsid w:val="00142F5D"/>
    <w:rsid w:val="00176743"/>
    <w:rsid w:val="001C6D85"/>
    <w:rsid w:val="001E3AF0"/>
    <w:rsid w:val="002857CD"/>
    <w:rsid w:val="002C2911"/>
    <w:rsid w:val="00320662"/>
    <w:rsid w:val="00346416"/>
    <w:rsid w:val="00355B36"/>
    <w:rsid w:val="003611AE"/>
    <w:rsid w:val="003710CC"/>
    <w:rsid w:val="003C50F4"/>
    <w:rsid w:val="003D6C11"/>
    <w:rsid w:val="003D6FB6"/>
    <w:rsid w:val="004155DD"/>
    <w:rsid w:val="004375C6"/>
    <w:rsid w:val="004444D6"/>
    <w:rsid w:val="00450760"/>
    <w:rsid w:val="00477C87"/>
    <w:rsid w:val="00480A6C"/>
    <w:rsid w:val="0054140E"/>
    <w:rsid w:val="00580AEC"/>
    <w:rsid w:val="005A237D"/>
    <w:rsid w:val="005B4F90"/>
    <w:rsid w:val="005D463D"/>
    <w:rsid w:val="005D7F60"/>
    <w:rsid w:val="005E75DC"/>
    <w:rsid w:val="006270B4"/>
    <w:rsid w:val="00646019"/>
    <w:rsid w:val="0064635F"/>
    <w:rsid w:val="00660BC4"/>
    <w:rsid w:val="00662F30"/>
    <w:rsid w:val="00682E27"/>
    <w:rsid w:val="00690784"/>
    <w:rsid w:val="006A1905"/>
    <w:rsid w:val="006B1BF1"/>
    <w:rsid w:val="006B76B7"/>
    <w:rsid w:val="006F0E49"/>
    <w:rsid w:val="006F78C7"/>
    <w:rsid w:val="00754CC2"/>
    <w:rsid w:val="007578AE"/>
    <w:rsid w:val="00796E0D"/>
    <w:rsid w:val="0084339E"/>
    <w:rsid w:val="008654DC"/>
    <w:rsid w:val="008728CF"/>
    <w:rsid w:val="008923CC"/>
    <w:rsid w:val="00894545"/>
    <w:rsid w:val="0089699B"/>
    <w:rsid w:val="008E06BB"/>
    <w:rsid w:val="008F16FE"/>
    <w:rsid w:val="008F4BB3"/>
    <w:rsid w:val="008F66DA"/>
    <w:rsid w:val="00931722"/>
    <w:rsid w:val="009336BF"/>
    <w:rsid w:val="00936BF3"/>
    <w:rsid w:val="009371B0"/>
    <w:rsid w:val="00937CBB"/>
    <w:rsid w:val="009527D6"/>
    <w:rsid w:val="00962E59"/>
    <w:rsid w:val="009649A5"/>
    <w:rsid w:val="00976843"/>
    <w:rsid w:val="00991282"/>
    <w:rsid w:val="009C43D2"/>
    <w:rsid w:val="009C6F7A"/>
    <w:rsid w:val="009E2D2B"/>
    <w:rsid w:val="00A001A1"/>
    <w:rsid w:val="00A24351"/>
    <w:rsid w:val="00A3627A"/>
    <w:rsid w:val="00A407EF"/>
    <w:rsid w:val="00A7208F"/>
    <w:rsid w:val="00A86CE3"/>
    <w:rsid w:val="00AA6B4A"/>
    <w:rsid w:val="00AA6CA9"/>
    <w:rsid w:val="00AC68EC"/>
    <w:rsid w:val="00AD0CFA"/>
    <w:rsid w:val="00B1747A"/>
    <w:rsid w:val="00B22E8C"/>
    <w:rsid w:val="00B24C18"/>
    <w:rsid w:val="00B41B57"/>
    <w:rsid w:val="00B64DA4"/>
    <w:rsid w:val="00B8684C"/>
    <w:rsid w:val="00BA0BE4"/>
    <w:rsid w:val="00BE0382"/>
    <w:rsid w:val="00C36A87"/>
    <w:rsid w:val="00C45B2E"/>
    <w:rsid w:val="00C5164C"/>
    <w:rsid w:val="00C901AE"/>
    <w:rsid w:val="00CB3319"/>
    <w:rsid w:val="00CC3DC4"/>
    <w:rsid w:val="00D23313"/>
    <w:rsid w:val="00D2550C"/>
    <w:rsid w:val="00D36194"/>
    <w:rsid w:val="00D62BF6"/>
    <w:rsid w:val="00DB5FD1"/>
    <w:rsid w:val="00DD0F7B"/>
    <w:rsid w:val="00DE03B0"/>
    <w:rsid w:val="00DF3F0A"/>
    <w:rsid w:val="00E0294F"/>
    <w:rsid w:val="00E05331"/>
    <w:rsid w:val="00E55053"/>
    <w:rsid w:val="00E620CD"/>
    <w:rsid w:val="00E77068"/>
    <w:rsid w:val="00EF6CC8"/>
    <w:rsid w:val="00F27DD9"/>
    <w:rsid w:val="00F55AC7"/>
    <w:rsid w:val="00F618DB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A1">
    <w:name w:val="A1"/>
    <w:rsid w:val="009336BF"/>
    <w:rPr>
      <w:rFonts w:ascii="Myriad Pro Light" w:eastAsia="Myriad Pro Light" w:hAnsi="Myriad Pro Light" w:cs="Myriad Pro Light"/>
      <w:i/>
      <w:iCs/>
      <w:color w:val="000000"/>
      <w:sz w:val="24"/>
      <w:szCs w:val="24"/>
    </w:rPr>
  </w:style>
  <w:style w:type="table" w:customStyle="1" w:styleId="TableGrid">
    <w:name w:val="TableGrid"/>
    <w:rsid w:val="00AA6B4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gmail-m-7828565593846492754gmail-il">
    <w:name w:val="x_gmail-m_-7828565593846492754gmail-il"/>
    <w:basedOn w:val="Fontepargpadro"/>
    <w:rsid w:val="00AA6B4A"/>
  </w:style>
  <w:style w:type="paragraph" w:styleId="NormalWeb">
    <w:name w:val="Normal (Web)"/>
    <w:basedOn w:val="Normal"/>
    <w:uiPriority w:val="99"/>
    <w:semiHidden/>
    <w:unhideWhenUsed/>
    <w:rsid w:val="0001004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010041"/>
  </w:style>
  <w:style w:type="paragraph" w:customStyle="1" w:styleId="paragraph">
    <w:name w:val="paragraph"/>
    <w:basedOn w:val="Normal"/>
    <w:rsid w:val="00962E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ontepargpadro"/>
    <w:rsid w:val="00962E59"/>
  </w:style>
  <w:style w:type="character" w:customStyle="1" w:styleId="eop">
    <w:name w:val="eop"/>
    <w:basedOn w:val="Fontepargpadro"/>
    <w:rsid w:val="0096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48C1-52B7-4EDD-B0E8-265660F1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2009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2019-12-11T11:30:00Z</cp:lastPrinted>
  <dcterms:created xsi:type="dcterms:W3CDTF">2021-04-15T18:44:00Z</dcterms:created>
  <dcterms:modified xsi:type="dcterms:W3CDTF">2021-04-16T13:25:00Z</dcterms:modified>
</cp:coreProperties>
</file>