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AF6B" w14:textId="7089D920" w:rsidR="00932411" w:rsidRPr="00431D65" w:rsidRDefault="000E74B9" w:rsidP="00027801">
      <w:pPr>
        <w:suppressLineNumbers/>
        <w:spacing w:line="288" w:lineRule="auto"/>
        <w:ind w:left="11" w:hanging="11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ATA DA 130</w:t>
      </w:r>
      <w:r w:rsidR="00932411" w:rsidRPr="007219C5">
        <w:rPr>
          <w:rFonts w:asciiTheme="minorHAnsi" w:hAnsiTheme="minorHAnsi" w:cstheme="minorHAnsi"/>
          <w:color w:val="auto"/>
          <w:sz w:val="22"/>
        </w:rPr>
        <w:t>.ª REUNIÃO PLENÁRIA ORDI</w:t>
      </w:r>
      <w:r>
        <w:rPr>
          <w:rFonts w:asciiTheme="minorHAnsi" w:hAnsiTheme="minorHAnsi" w:cstheme="minorHAnsi"/>
          <w:color w:val="auto"/>
          <w:sz w:val="22"/>
        </w:rPr>
        <w:t>NÁRIA DO CAU/PR, REALIZADA EM 27 DE ABRIL</w:t>
      </w:r>
      <w:r w:rsidR="00932411" w:rsidRPr="007219C5">
        <w:rPr>
          <w:rFonts w:asciiTheme="minorHAnsi" w:hAnsiTheme="minorHAnsi" w:cstheme="minorHAnsi"/>
          <w:color w:val="auto"/>
          <w:sz w:val="22"/>
        </w:rPr>
        <w:t xml:space="preserve"> DE 2021.</w:t>
      </w:r>
    </w:p>
    <w:p w14:paraId="3FB1A01F" w14:textId="62CC739D" w:rsidR="00932411" w:rsidRPr="00932411" w:rsidRDefault="000E74B9" w:rsidP="00027801">
      <w:pPr>
        <w:spacing w:line="288" w:lineRule="auto"/>
        <w:ind w:left="11" w:hanging="11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Ao vigésimo sétimo dia do mês de abril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do ano de dois mil e vinte e um, à</w:t>
      </w:r>
      <w:r>
        <w:rPr>
          <w:rFonts w:asciiTheme="minorHAnsi" w:hAnsiTheme="minorHAnsi" w:cstheme="minorHAnsi"/>
          <w:color w:val="auto"/>
          <w:szCs w:val="24"/>
        </w:rPr>
        <w:t>s quatorze horas</w:t>
      </w:r>
      <w:r w:rsidR="00C97F7B">
        <w:rPr>
          <w:rFonts w:asciiTheme="minorHAnsi" w:hAnsiTheme="minorHAnsi" w:cstheme="minorHAnsi"/>
          <w:color w:val="auto"/>
          <w:szCs w:val="24"/>
        </w:rPr>
        <w:t xml:space="preserve"> e dezessete minutos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, reuniu-se o Plenário do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Conselho de Arquitetura e Urbanismo do Paraná – CAU/PR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, de forma virtual. Sob a Presidência de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 xml:space="preserve">Milton Carlos </w:t>
      </w:r>
      <w:proofErr w:type="spellStart"/>
      <w:r w:rsidR="00932411" w:rsidRPr="00932411">
        <w:rPr>
          <w:rFonts w:asciiTheme="minorHAnsi" w:hAnsiTheme="minorHAnsi" w:cstheme="minorHAnsi"/>
          <w:b/>
          <w:color w:val="auto"/>
          <w:szCs w:val="24"/>
        </w:rPr>
        <w:t>Zanelatto</w:t>
      </w:r>
      <w:proofErr w:type="spellEnd"/>
      <w:r w:rsidR="00932411" w:rsidRPr="00932411">
        <w:rPr>
          <w:rFonts w:asciiTheme="minorHAnsi" w:hAnsiTheme="minorHAnsi" w:cstheme="minorHAnsi"/>
          <w:b/>
          <w:color w:val="auto"/>
          <w:szCs w:val="24"/>
        </w:rPr>
        <w:t xml:space="preserve"> Gonçalves</w:t>
      </w:r>
      <w:r w:rsidR="00932411" w:rsidRPr="00932411">
        <w:rPr>
          <w:rFonts w:asciiTheme="minorHAnsi" w:hAnsiTheme="minorHAnsi" w:cstheme="minorHAnsi"/>
          <w:color w:val="auto"/>
          <w:szCs w:val="24"/>
        </w:rPr>
        <w:t>, com os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(as)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conselheiros</w:t>
      </w:r>
      <w:r w:rsidR="00522243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(as)</w:t>
      </w:r>
      <w:r w:rsidR="00932411" w:rsidRPr="00932411">
        <w:rPr>
          <w:rFonts w:asciiTheme="minorHAnsi" w:hAnsiTheme="minorHAnsi" w:cstheme="minorHAnsi"/>
          <w:color w:val="auto"/>
          <w:szCs w:val="24"/>
        </w:rPr>
        <w:t>: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r w:rsidR="00522243" w:rsidRPr="00932411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522243" w:rsidRPr="00932411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Antonio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Ricardo Nunes Sardo, Claudio Luiz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da Silva,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Contança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Lacerda Camargo, Sara Watanabe, Ideval dos Santos Filho,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Jeancarlo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, </w:t>
      </w:r>
      <w:r w:rsidR="00C97F7B">
        <w:rPr>
          <w:rFonts w:asciiTheme="minorHAnsi" w:hAnsiTheme="minorHAnsi" w:cstheme="minorHAnsi"/>
          <w:color w:val="auto"/>
          <w:szCs w:val="24"/>
        </w:rPr>
        <w:t>R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ene Jose Rodrigues Junior, Juliano Geraldi,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Antonio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, Ricardo Luiz Leites de Oliveira,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e Wa</w:t>
      </w:r>
      <w:r w:rsidR="00C97F7B">
        <w:rPr>
          <w:rFonts w:asciiTheme="minorHAnsi" w:hAnsiTheme="minorHAnsi" w:cstheme="minorHAnsi"/>
          <w:color w:val="auto"/>
          <w:szCs w:val="24"/>
        </w:rPr>
        <w:t>l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ter Gustavo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.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 xml:space="preserve">Ficam justificadas as ausências </w:t>
      </w:r>
      <w:r w:rsidR="00D369E8" w:rsidRPr="00932411">
        <w:rPr>
          <w:rFonts w:asciiTheme="minorHAnsi" w:hAnsiTheme="minorHAnsi" w:cstheme="minorHAnsi"/>
          <w:b/>
          <w:color w:val="auto"/>
          <w:szCs w:val="24"/>
        </w:rPr>
        <w:t>dos (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 xml:space="preserve">as) </w:t>
      </w:r>
      <w:r w:rsidR="00D369E8" w:rsidRPr="00932411">
        <w:rPr>
          <w:rFonts w:asciiTheme="minorHAnsi" w:hAnsiTheme="minorHAnsi" w:cstheme="minorHAnsi"/>
          <w:b/>
          <w:color w:val="auto"/>
          <w:szCs w:val="24"/>
        </w:rPr>
        <w:t>conselheiros (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as)</w:t>
      </w:r>
      <w:r w:rsidR="00927861" w:rsidRPr="00927861">
        <w:rPr>
          <w:rFonts w:asciiTheme="minorHAnsi" w:hAnsiTheme="minorHAnsi" w:cstheme="minorHAnsi"/>
          <w:color w:val="auto"/>
          <w:szCs w:val="24"/>
        </w:rPr>
        <w:t xml:space="preserve"> </w:t>
      </w:r>
      <w:r w:rsidR="00734E0D" w:rsidRPr="00734E0D">
        <w:rPr>
          <w:rFonts w:asciiTheme="minorHAnsi" w:hAnsiTheme="minorHAnsi" w:cstheme="minorHAnsi"/>
          <w:b/>
          <w:bCs/>
          <w:color w:val="auto"/>
          <w:szCs w:val="24"/>
        </w:rPr>
        <w:t>titulares: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 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André Luiz, Eduardo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Verri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Lopes, Mirna Luiza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Cortopassi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Lobo,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Ormy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Leocádio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Hutner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Junior, Paola Lopes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Ebbing</w:t>
      </w:r>
      <w:proofErr w:type="spellEnd"/>
      <w:r w:rsidR="0052224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22243">
        <w:rPr>
          <w:rFonts w:asciiTheme="minorHAnsi" w:hAnsiTheme="minorHAnsi" w:cstheme="minorHAnsi"/>
          <w:color w:val="auto"/>
          <w:szCs w:val="24"/>
        </w:rPr>
        <w:t>Samways</w:t>
      </w:r>
      <w:proofErr w:type="spellEnd"/>
      <w:r w:rsidR="00734E0D">
        <w:rPr>
          <w:rFonts w:asciiTheme="minorHAnsi" w:hAnsiTheme="minorHAnsi" w:cstheme="minorHAnsi"/>
          <w:color w:val="auto"/>
          <w:szCs w:val="24"/>
        </w:rPr>
        <w:t xml:space="preserve"> e L</w:t>
      </w:r>
      <w:r w:rsidR="00522243">
        <w:rPr>
          <w:rFonts w:asciiTheme="minorHAnsi" w:hAnsiTheme="minorHAnsi" w:cstheme="minorHAnsi"/>
          <w:color w:val="auto"/>
          <w:szCs w:val="24"/>
        </w:rPr>
        <w:t>eonardo Danielli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 e </w:t>
      </w:r>
      <w:r w:rsidR="00734E0D" w:rsidRPr="00734E0D">
        <w:rPr>
          <w:rFonts w:asciiTheme="minorHAnsi" w:hAnsiTheme="minorHAnsi" w:cstheme="minorHAnsi"/>
          <w:b/>
          <w:bCs/>
          <w:color w:val="auto"/>
          <w:szCs w:val="24"/>
        </w:rPr>
        <w:t>dos (as) conselheiros (as) suplentes: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 Juliana Alves de Freitas da Silva e Armando </w:t>
      </w:r>
      <w:proofErr w:type="spellStart"/>
      <w:r w:rsidR="00734E0D">
        <w:rPr>
          <w:rFonts w:asciiTheme="minorHAnsi" w:hAnsiTheme="minorHAnsi" w:cstheme="minorHAnsi"/>
          <w:color w:val="auto"/>
          <w:szCs w:val="24"/>
        </w:rPr>
        <w:t>Luis</w:t>
      </w:r>
      <w:proofErr w:type="spellEnd"/>
      <w:r w:rsidR="00734E0D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734E0D">
        <w:rPr>
          <w:rFonts w:asciiTheme="minorHAnsi" w:hAnsiTheme="minorHAnsi" w:cstheme="minorHAnsi"/>
          <w:color w:val="auto"/>
          <w:szCs w:val="24"/>
        </w:rPr>
        <w:t>Yoshio</w:t>
      </w:r>
      <w:proofErr w:type="spellEnd"/>
      <w:r w:rsidR="00734E0D">
        <w:rPr>
          <w:rFonts w:asciiTheme="minorHAnsi" w:hAnsiTheme="minorHAnsi" w:cstheme="minorHAnsi"/>
          <w:color w:val="auto"/>
          <w:szCs w:val="24"/>
        </w:rPr>
        <w:t xml:space="preserve"> Ito</w:t>
      </w:r>
      <w:r w:rsidR="00522243">
        <w:rPr>
          <w:rFonts w:asciiTheme="minorHAnsi" w:hAnsiTheme="minorHAnsi" w:cstheme="minorHAnsi"/>
          <w:color w:val="auto"/>
          <w:szCs w:val="24"/>
        </w:rPr>
        <w:t xml:space="preserve">. </w:t>
      </w:r>
      <w:r w:rsidR="00522243">
        <w:rPr>
          <w:rFonts w:asciiTheme="minorHAnsi" w:hAnsiTheme="minorHAnsi" w:cstheme="minorHAnsi"/>
          <w:b/>
          <w:color w:val="auto"/>
          <w:szCs w:val="24"/>
        </w:rPr>
        <w:t>C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olaboradores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do CAU/PR: Supervisor de Secretaria </w:t>
      </w:r>
      <w:r w:rsidR="006B4A80">
        <w:rPr>
          <w:rFonts w:asciiTheme="minorHAnsi" w:hAnsiTheme="minorHAnsi" w:cstheme="minorHAnsi"/>
          <w:color w:val="auto"/>
          <w:szCs w:val="24"/>
        </w:rPr>
        <w:t xml:space="preserve">Paola Martins Bastos, 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Supervisora de Gabinete </w:t>
      </w:r>
      <w:proofErr w:type="spellStart"/>
      <w:r w:rsidR="00932411" w:rsidRPr="00932411">
        <w:rPr>
          <w:rFonts w:asciiTheme="minorHAnsi" w:hAnsiTheme="minorHAnsi" w:cstheme="minorHAnsi"/>
          <w:color w:val="auto"/>
          <w:szCs w:val="24"/>
        </w:rPr>
        <w:t>Edvaneide</w:t>
      </w:r>
      <w:proofErr w:type="spellEnd"/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932411" w:rsidRPr="00932411">
        <w:rPr>
          <w:rFonts w:asciiTheme="minorHAnsi" w:hAnsiTheme="minorHAnsi" w:cstheme="minorHAnsi"/>
          <w:color w:val="auto"/>
          <w:szCs w:val="24"/>
        </w:rPr>
        <w:t>Amancio</w:t>
      </w:r>
      <w:proofErr w:type="spellEnd"/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de Lima</w:t>
      </w:r>
      <w:r w:rsidR="007219C5">
        <w:rPr>
          <w:rFonts w:asciiTheme="minorHAnsi" w:hAnsiTheme="minorHAnsi" w:cstheme="minorHAnsi"/>
          <w:color w:val="auto"/>
          <w:szCs w:val="24"/>
        </w:rPr>
        <w:t>,</w:t>
      </w:r>
      <w:r w:rsidR="006B4A80">
        <w:rPr>
          <w:rFonts w:asciiTheme="minorHAnsi" w:hAnsiTheme="minorHAnsi" w:cstheme="minorHAnsi"/>
          <w:color w:val="auto"/>
          <w:szCs w:val="24"/>
        </w:rPr>
        <w:t xml:space="preserve"> Supervisor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</w:t>
      </w:r>
      <w:r w:rsidR="008B3F4B">
        <w:rPr>
          <w:rFonts w:asciiTheme="minorHAnsi" w:hAnsiTheme="minorHAnsi" w:cstheme="minorHAnsi"/>
          <w:color w:val="auto"/>
          <w:szCs w:val="24"/>
        </w:rPr>
        <w:t>Administrativo</w:t>
      </w:r>
      <w:r w:rsidR="006B4A80">
        <w:rPr>
          <w:rFonts w:asciiTheme="minorHAnsi" w:hAnsiTheme="minorHAnsi" w:cstheme="minorHAnsi"/>
          <w:color w:val="auto"/>
          <w:szCs w:val="24"/>
        </w:rPr>
        <w:t xml:space="preserve"> </w:t>
      </w:r>
      <w:r w:rsidR="006B4A80" w:rsidRPr="00932411">
        <w:rPr>
          <w:rFonts w:asciiTheme="minorHAnsi" w:hAnsiTheme="minorHAnsi" w:cstheme="minorHAnsi"/>
          <w:color w:val="auto"/>
          <w:szCs w:val="24"/>
        </w:rPr>
        <w:t>Alessandro Boncompagni Junior</w:t>
      </w:r>
      <w:r w:rsidR="007219C5">
        <w:rPr>
          <w:rFonts w:asciiTheme="minorHAnsi" w:hAnsiTheme="minorHAnsi" w:cstheme="minorHAnsi"/>
          <w:color w:val="auto"/>
          <w:szCs w:val="24"/>
        </w:rPr>
        <w:t>,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Gerente Geral Lucas Martins </w:t>
      </w:r>
      <w:proofErr w:type="spellStart"/>
      <w:r w:rsidR="00932411" w:rsidRPr="00932411">
        <w:rPr>
          <w:rFonts w:asciiTheme="minorHAnsi" w:hAnsiTheme="minorHAnsi" w:cstheme="minorHAnsi"/>
          <w:color w:val="auto"/>
          <w:szCs w:val="24"/>
        </w:rPr>
        <w:t>Rieke</w:t>
      </w:r>
      <w:proofErr w:type="spellEnd"/>
      <w:r w:rsidR="007219C5">
        <w:rPr>
          <w:rFonts w:asciiTheme="minorHAnsi" w:hAnsiTheme="minorHAnsi" w:cstheme="minorHAnsi"/>
          <w:color w:val="auto"/>
          <w:szCs w:val="24"/>
        </w:rPr>
        <w:t>,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Chefe de Gabinete Regis </w:t>
      </w:r>
      <w:proofErr w:type="spellStart"/>
      <w:r w:rsidR="00932411" w:rsidRPr="00932411">
        <w:rPr>
          <w:rFonts w:asciiTheme="minorHAnsi" w:hAnsiTheme="minorHAnsi" w:cstheme="minorHAnsi"/>
          <w:color w:val="auto"/>
          <w:szCs w:val="24"/>
        </w:rPr>
        <w:t>Alessander</w:t>
      </w:r>
      <w:proofErr w:type="spellEnd"/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Wilczek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 e Gerente de Planejamento João Eduardo </w:t>
      </w:r>
      <w:proofErr w:type="spellStart"/>
      <w:r w:rsidR="00734E0D">
        <w:rPr>
          <w:rFonts w:asciiTheme="minorHAnsi" w:hAnsiTheme="minorHAnsi" w:cstheme="minorHAnsi"/>
          <w:color w:val="auto"/>
          <w:szCs w:val="24"/>
        </w:rPr>
        <w:t>Dressler</w:t>
      </w:r>
      <w:proofErr w:type="spellEnd"/>
      <w:r w:rsidR="00734E0D">
        <w:rPr>
          <w:rFonts w:asciiTheme="minorHAnsi" w:hAnsiTheme="minorHAnsi" w:cstheme="minorHAnsi"/>
          <w:color w:val="auto"/>
          <w:szCs w:val="24"/>
        </w:rPr>
        <w:t xml:space="preserve"> Carvalho</w:t>
      </w:r>
      <w:r w:rsidR="00932411" w:rsidRPr="00932411">
        <w:rPr>
          <w:rFonts w:asciiTheme="minorHAnsi" w:hAnsiTheme="minorHAnsi" w:cstheme="minorHAnsi"/>
          <w:color w:val="auto"/>
          <w:szCs w:val="24"/>
        </w:rPr>
        <w:t>.</w:t>
      </w:r>
      <w:r w:rsidR="000837A3">
        <w:rPr>
          <w:rFonts w:asciiTheme="minorHAnsi" w:hAnsiTheme="minorHAnsi" w:cstheme="minorHAnsi"/>
          <w:color w:val="auto"/>
          <w:szCs w:val="24"/>
        </w:rPr>
        <w:t xml:space="preserve"> 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1. Abertura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: </w:t>
      </w:r>
      <w:r w:rsidR="008B3F4B">
        <w:rPr>
          <w:rFonts w:asciiTheme="minorHAnsi" w:hAnsiTheme="minorHAnsi" w:cstheme="minorHAnsi"/>
          <w:color w:val="auto"/>
          <w:szCs w:val="24"/>
        </w:rPr>
        <w:t>Após a verificação de quórum o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Presidente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932411" w:rsidRPr="00932411">
        <w:rPr>
          <w:rFonts w:asciiTheme="minorHAnsi" w:hAnsiTheme="minorHAnsi" w:cstheme="minorHAnsi"/>
          <w:color w:val="auto"/>
          <w:szCs w:val="24"/>
        </w:rPr>
        <w:t>,</w:t>
      </w:r>
      <w:r w:rsidR="00F52A13">
        <w:rPr>
          <w:rFonts w:asciiTheme="minorHAnsi" w:hAnsiTheme="minorHAnsi" w:cstheme="minorHAnsi"/>
          <w:color w:val="auto"/>
          <w:szCs w:val="24"/>
        </w:rPr>
        <w:t xml:space="preserve"> </w:t>
      </w:r>
      <w:r w:rsidR="008B3F4B">
        <w:rPr>
          <w:rFonts w:asciiTheme="minorHAnsi" w:hAnsiTheme="minorHAnsi" w:cstheme="minorHAnsi"/>
          <w:color w:val="auto"/>
          <w:szCs w:val="24"/>
        </w:rPr>
        <w:t xml:space="preserve">iniciou a reunião </w:t>
      </w:r>
      <w:r w:rsidR="00932411" w:rsidRPr="00932411">
        <w:rPr>
          <w:rFonts w:asciiTheme="minorHAnsi" w:hAnsiTheme="minorHAnsi" w:cstheme="minorHAnsi"/>
          <w:color w:val="auto"/>
          <w:szCs w:val="24"/>
        </w:rPr>
        <w:t>às quatorze horas</w:t>
      </w:r>
      <w:r w:rsidR="00FA6972">
        <w:rPr>
          <w:rFonts w:asciiTheme="minorHAnsi" w:hAnsiTheme="minorHAnsi" w:cstheme="minorHAnsi"/>
          <w:color w:val="auto"/>
          <w:szCs w:val="24"/>
        </w:rPr>
        <w:t xml:space="preserve">. </w:t>
      </w:r>
      <w:r w:rsidR="00FA6972">
        <w:rPr>
          <w:rFonts w:asciiTheme="minorHAnsi" w:hAnsiTheme="minorHAnsi" w:cstheme="minorHAnsi"/>
          <w:b/>
          <w:color w:val="auto"/>
          <w:szCs w:val="24"/>
        </w:rPr>
        <w:t>2</w:t>
      </w:r>
      <w:r w:rsidR="00F52A13">
        <w:rPr>
          <w:rFonts w:asciiTheme="minorHAnsi" w:hAnsiTheme="minorHAnsi" w:cstheme="minorHAnsi"/>
          <w:b/>
          <w:bCs/>
          <w:color w:val="auto"/>
          <w:szCs w:val="24"/>
        </w:rPr>
        <w:t xml:space="preserve">. </w:t>
      </w:r>
      <w:r w:rsidR="00932411" w:rsidRPr="00932411">
        <w:rPr>
          <w:rFonts w:asciiTheme="minorHAnsi" w:hAnsiTheme="minorHAnsi" w:cstheme="minorHAnsi"/>
          <w:b/>
          <w:bCs/>
          <w:color w:val="auto"/>
          <w:szCs w:val="24"/>
        </w:rPr>
        <w:t>Execução do Hino Nacional Brasileiro.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O Presidente </w:t>
      </w:r>
      <w:r w:rsidR="00932411" w:rsidRPr="00932411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pediu que todos ouvissem a execuç</w:t>
      </w:r>
      <w:r w:rsidR="00927861">
        <w:rPr>
          <w:rFonts w:asciiTheme="minorHAnsi" w:hAnsiTheme="minorHAnsi" w:cstheme="minorHAnsi"/>
          <w:color w:val="auto"/>
          <w:szCs w:val="24"/>
        </w:rPr>
        <w:t xml:space="preserve">ão do Hino Nacional Brasileiro. </w:t>
      </w:r>
      <w:r w:rsidR="008B3F4B" w:rsidRPr="00607B2A">
        <w:rPr>
          <w:rFonts w:asciiTheme="minorHAnsi" w:hAnsiTheme="minorHAnsi" w:cstheme="minorHAnsi"/>
          <w:b/>
          <w:color w:val="auto"/>
          <w:szCs w:val="24"/>
          <w:u w:val="single"/>
        </w:rPr>
        <w:t>3</w:t>
      </w:r>
      <w:r w:rsidR="00932411" w:rsidRPr="00607B2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 w:rsidR="008B3F4B" w:rsidRPr="00607B2A">
        <w:rPr>
          <w:rFonts w:asciiTheme="minorHAnsi" w:hAnsiTheme="minorHAnsi" w:cstheme="minorHAnsi"/>
          <w:b/>
          <w:color w:val="auto"/>
          <w:szCs w:val="24"/>
          <w:u w:val="single"/>
        </w:rPr>
        <w:t>Leitura e discussão da Pauta</w:t>
      </w:r>
      <w:r w:rsidR="008B3F4B">
        <w:rPr>
          <w:rFonts w:asciiTheme="minorHAnsi" w:hAnsiTheme="minorHAnsi" w:cstheme="minorHAnsi"/>
          <w:b/>
          <w:color w:val="auto"/>
          <w:szCs w:val="24"/>
        </w:rPr>
        <w:t>.</w:t>
      </w:r>
      <w:r w:rsidR="00617116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34E0D" w:rsidRPr="00734E0D">
        <w:rPr>
          <w:rFonts w:asciiTheme="minorHAnsi" w:hAnsiTheme="minorHAnsi" w:cstheme="minorHAnsi"/>
          <w:bCs/>
          <w:color w:val="auto"/>
          <w:szCs w:val="24"/>
        </w:rPr>
        <w:t>O Presidente</w:t>
      </w:r>
      <w:r w:rsidR="00734E0D">
        <w:rPr>
          <w:rFonts w:asciiTheme="minorHAnsi" w:hAnsiTheme="minorHAnsi" w:cstheme="minorHAnsi"/>
          <w:b/>
          <w:color w:val="auto"/>
          <w:szCs w:val="24"/>
        </w:rPr>
        <w:t xml:space="preserve"> MILTON CARLOS ZANELATTO GONÇALVES</w:t>
      </w:r>
      <w:r w:rsidR="00734E0D" w:rsidRPr="00734E0D">
        <w:rPr>
          <w:rFonts w:asciiTheme="minorHAnsi" w:hAnsiTheme="minorHAnsi" w:cstheme="minorHAnsi"/>
          <w:bCs/>
          <w:color w:val="auto"/>
          <w:szCs w:val="24"/>
        </w:rPr>
        <w:t xml:space="preserve"> realizou uma breve leitura da pauta 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que de </w:t>
      </w:r>
      <w:r w:rsidR="00612F02">
        <w:rPr>
          <w:rFonts w:asciiTheme="minorHAnsi" w:hAnsiTheme="minorHAnsi" w:cstheme="minorHAnsi"/>
          <w:bCs/>
          <w:color w:val="auto"/>
          <w:szCs w:val="24"/>
        </w:rPr>
        <w:t>início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 possuíam dois assuntos extra pauta sendo estes “</w:t>
      </w:r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>7.1) Julgamentos de Processos Online</w:t>
      </w:r>
      <w:r w:rsidR="00734E0D">
        <w:rPr>
          <w:rFonts w:asciiTheme="minorHAnsi" w:hAnsiTheme="minorHAnsi" w:cstheme="minorHAnsi"/>
          <w:bCs/>
          <w:i/>
          <w:iCs/>
          <w:color w:val="auto"/>
          <w:szCs w:val="24"/>
        </w:rPr>
        <w:t>”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 e “</w:t>
      </w:r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>7.2) Reprogramação Orçamentária (REGIME DE URGÊNCIA).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” Na sequência </w:t>
      </w:r>
      <w:r w:rsidR="00734E0D" w:rsidRPr="00734E0D">
        <w:rPr>
          <w:rFonts w:asciiTheme="minorHAnsi" w:hAnsiTheme="minorHAnsi" w:cstheme="minorHAnsi"/>
          <w:bCs/>
          <w:color w:val="auto"/>
          <w:szCs w:val="24"/>
        </w:rPr>
        <w:t xml:space="preserve">abriu a palavra para os conselheiros realizarem suas considerações. 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O Conselheiro </w:t>
      </w:r>
      <w:r w:rsidR="00734E0D" w:rsidRPr="00734E0D">
        <w:rPr>
          <w:rFonts w:asciiTheme="minorHAnsi" w:hAnsiTheme="minorHAnsi" w:cstheme="minorHAnsi"/>
          <w:b/>
          <w:color w:val="auto"/>
          <w:szCs w:val="24"/>
        </w:rPr>
        <w:t>MAUGHAM ZAZE</w:t>
      </w:r>
      <w:r w:rsidR="00734E0D">
        <w:rPr>
          <w:rFonts w:asciiTheme="minorHAnsi" w:hAnsiTheme="minorHAnsi" w:cstheme="minorHAnsi"/>
          <w:bCs/>
          <w:color w:val="auto"/>
          <w:szCs w:val="24"/>
        </w:rPr>
        <w:t xml:space="preserve"> pediu para que o item “</w:t>
      </w:r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Leitura do Relato e Voto fundamentado (protocolo 449389/2016) – Cons. </w:t>
      </w:r>
      <w:proofErr w:type="spellStart"/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>Maugham</w:t>
      </w:r>
      <w:proofErr w:type="spellEnd"/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proofErr w:type="spellStart"/>
      <w:r w:rsidR="00734E0D" w:rsidRPr="00734E0D">
        <w:rPr>
          <w:rFonts w:asciiTheme="minorHAnsi" w:hAnsiTheme="minorHAnsi" w:cstheme="minorHAnsi"/>
          <w:bCs/>
          <w:i/>
          <w:iCs/>
          <w:color w:val="auto"/>
          <w:szCs w:val="24"/>
        </w:rPr>
        <w:t>Zaze</w:t>
      </w:r>
      <w:proofErr w:type="spellEnd"/>
      <w:r w:rsidR="00734E0D">
        <w:rPr>
          <w:rFonts w:asciiTheme="minorHAnsi" w:hAnsiTheme="minorHAnsi" w:cstheme="minorHAnsi"/>
          <w:color w:val="auto"/>
          <w:szCs w:val="24"/>
        </w:rPr>
        <w:t>”</w:t>
      </w:r>
      <w:r w:rsidR="002C4B06">
        <w:rPr>
          <w:rFonts w:asciiTheme="minorHAnsi" w:hAnsiTheme="minorHAnsi" w:cstheme="minorHAnsi"/>
          <w:color w:val="auto"/>
          <w:szCs w:val="24"/>
        </w:rPr>
        <w:t xml:space="preserve"> 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fosse deixado para depois dos assuntos extra pauta, haja visto que o documento pertinente ao tema se encontrava salvo em outro computador. O Conselheiro </w:t>
      </w:r>
      <w:r w:rsidR="00734E0D" w:rsidRPr="00612F02">
        <w:rPr>
          <w:rFonts w:asciiTheme="minorHAnsi" w:hAnsiTheme="minorHAnsi" w:cstheme="minorHAnsi"/>
          <w:b/>
          <w:bCs/>
          <w:color w:val="auto"/>
          <w:szCs w:val="24"/>
        </w:rPr>
        <w:t>WALTER GUSTAVO LINZMEYER</w:t>
      </w:r>
      <w:r w:rsidR="00734E0D">
        <w:rPr>
          <w:rFonts w:asciiTheme="minorHAnsi" w:hAnsiTheme="minorHAnsi" w:cstheme="minorHAnsi"/>
          <w:color w:val="auto"/>
          <w:szCs w:val="24"/>
        </w:rPr>
        <w:t xml:space="preserve"> </w:t>
      </w:r>
      <w:r w:rsidR="00612F02">
        <w:rPr>
          <w:rFonts w:asciiTheme="minorHAnsi" w:hAnsiTheme="minorHAnsi" w:cstheme="minorHAnsi"/>
          <w:color w:val="auto"/>
          <w:szCs w:val="24"/>
        </w:rPr>
        <w:t>solicitou a inclusão dos itens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8.1) Relato COA (Próxima Reunião)”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 e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8.2) Relato da Comissão Temporária das Sedes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”. A Conselheira </w:t>
      </w:r>
      <w:r w:rsidR="00612F02" w:rsidRPr="00612F02">
        <w:rPr>
          <w:rFonts w:asciiTheme="minorHAnsi" w:hAnsiTheme="minorHAnsi" w:cstheme="minorHAnsi"/>
          <w:b/>
          <w:bCs/>
          <w:color w:val="auto"/>
          <w:szCs w:val="24"/>
        </w:rPr>
        <w:t>RAFAELA WEIGERT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 solicitou a inclusão do item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7.3) Projeto de vedação de varandas em condomínios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”. O Conselheiro </w:t>
      </w:r>
      <w:r w:rsidR="00612F02" w:rsidRPr="00612F02">
        <w:rPr>
          <w:rFonts w:asciiTheme="minorHAnsi" w:hAnsiTheme="minorHAnsi" w:cstheme="minorHAnsi"/>
          <w:b/>
          <w:bCs/>
          <w:color w:val="auto"/>
          <w:szCs w:val="24"/>
        </w:rPr>
        <w:t xml:space="preserve">IDEVALL DOS SANTOS FILHO </w:t>
      </w:r>
      <w:r w:rsidR="00612F02">
        <w:rPr>
          <w:rFonts w:asciiTheme="minorHAnsi" w:hAnsiTheme="minorHAnsi" w:cstheme="minorHAnsi"/>
          <w:color w:val="auto"/>
          <w:szCs w:val="24"/>
        </w:rPr>
        <w:t>solicitou a retirada do item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Informe sobre capacitação dos membros da CPFI para processo de Dívida Ativa.</w:t>
      </w:r>
      <w:r w:rsidR="00612F02">
        <w:rPr>
          <w:rFonts w:asciiTheme="minorHAnsi" w:hAnsiTheme="minorHAnsi" w:cstheme="minorHAnsi"/>
          <w:color w:val="auto"/>
          <w:szCs w:val="24"/>
        </w:rPr>
        <w:t>” e a inclusão do item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 xml:space="preserve">7.4) Deliberação nº 04 </w:t>
      </w:r>
      <w:proofErr w:type="spellStart"/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CPFi</w:t>
      </w:r>
      <w:proofErr w:type="spellEnd"/>
      <w:r w:rsidR="00612F02">
        <w:rPr>
          <w:rFonts w:asciiTheme="minorHAnsi" w:hAnsiTheme="minorHAnsi" w:cstheme="minorHAnsi"/>
          <w:color w:val="auto"/>
          <w:szCs w:val="24"/>
        </w:rPr>
        <w:t xml:space="preserve">”. A Conselheira </w:t>
      </w:r>
      <w:r w:rsidR="00612F02" w:rsidRPr="00612F02">
        <w:rPr>
          <w:rFonts w:asciiTheme="minorHAnsi" w:hAnsiTheme="minorHAnsi" w:cstheme="minorHAnsi"/>
          <w:b/>
          <w:bCs/>
          <w:color w:val="auto"/>
          <w:szCs w:val="24"/>
        </w:rPr>
        <w:t>CONSTANÇA LACERDA CAMARGO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 solicitou a inclusão dos itens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 xml:space="preserve">7.5) Relato sobre os formatos Híbridos em </w:t>
      </w:r>
      <w:proofErr w:type="spellStart"/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PDs</w:t>
      </w:r>
      <w:proofErr w:type="spellEnd"/>
      <w:r w:rsidR="00612F02">
        <w:rPr>
          <w:rFonts w:asciiTheme="minorHAnsi" w:hAnsiTheme="minorHAnsi" w:cstheme="minorHAnsi"/>
          <w:color w:val="auto"/>
          <w:szCs w:val="24"/>
        </w:rPr>
        <w:t>” e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7.6) Contribuições CAU/PR sobre a Resolução CGSIM Nº 64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”. O Conselheiro </w:t>
      </w:r>
      <w:r w:rsidR="00612F02" w:rsidRPr="00612F02">
        <w:rPr>
          <w:rFonts w:asciiTheme="minorHAnsi" w:hAnsiTheme="minorHAnsi" w:cstheme="minorHAnsi"/>
          <w:b/>
          <w:bCs/>
          <w:color w:val="auto"/>
          <w:szCs w:val="24"/>
        </w:rPr>
        <w:t>MAUGHAM ZAZE</w:t>
      </w:r>
      <w:r w:rsidR="00612F02">
        <w:rPr>
          <w:rFonts w:asciiTheme="minorHAnsi" w:hAnsiTheme="minorHAnsi" w:cstheme="minorHAnsi"/>
          <w:color w:val="auto"/>
          <w:szCs w:val="24"/>
        </w:rPr>
        <w:t xml:space="preserve"> solicitou a inclusão do item “</w:t>
      </w:r>
      <w:r w:rsidR="00612F02" w:rsidRPr="00612F02">
        <w:rPr>
          <w:rFonts w:asciiTheme="minorHAnsi" w:hAnsiTheme="minorHAnsi" w:cstheme="minorHAnsi"/>
          <w:i/>
          <w:iCs/>
          <w:color w:val="auto"/>
          <w:szCs w:val="24"/>
        </w:rPr>
        <w:t>7.7) Ofícios de Representações do Conselho para outras instituições</w:t>
      </w:r>
      <w:r w:rsidR="00612F02">
        <w:rPr>
          <w:rFonts w:asciiTheme="minorHAnsi" w:hAnsiTheme="minorHAnsi" w:cstheme="minorHAnsi"/>
          <w:color w:val="auto"/>
          <w:szCs w:val="24"/>
        </w:rPr>
        <w:t>”.</w:t>
      </w:r>
      <w:r w:rsidR="002C4B06">
        <w:rPr>
          <w:rFonts w:asciiTheme="minorHAnsi" w:hAnsiTheme="minorHAnsi" w:cstheme="minorHAnsi"/>
          <w:color w:val="auto"/>
          <w:szCs w:val="24"/>
        </w:rPr>
        <w:t xml:space="preserve"> O Conselheiro </w:t>
      </w:r>
      <w:r w:rsidR="002C4B06" w:rsidRPr="002C4B06">
        <w:rPr>
          <w:rFonts w:asciiTheme="minorHAnsi" w:hAnsiTheme="minorHAnsi" w:cstheme="minorHAnsi"/>
          <w:b/>
          <w:bCs/>
          <w:color w:val="auto"/>
          <w:szCs w:val="24"/>
        </w:rPr>
        <w:t>JEANCARLO VERSETTI</w:t>
      </w:r>
      <w:r w:rsidR="002C4B06">
        <w:rPr>
          <w:rFonts w:asciiTheme="minorHAnsi" w:hAnsiTheme="minorHAnsi" w:cstheme="minorHAnsi"/>
          <w:color w:val="auto"/>
          <w:szCs w:val="24"/>
        </w:rPr>
        <w:t xml:space="preserve"> solicitou a inclusão do item “</w:t>
      </w:r>
      <w:r w:rsidR="002C4B06" w:rsidRPr="002C4B06">
        <w:rPr>
          <w:rFonts w:asciiTheme="minorHAnsi" w:hAnsiTheme="minorHAnsi" w:cstheme="minorHAnsi"/>
          <w:i/>
          <w:iCs/>
          <w:color w:val="auto"/>
          <w:szCs w:val="24"/>
        </w:rPr>
        <w:t>7.9) Ampliação da Vacinação contra a Gripe H1N1 para os Arquitetos e Urbanistas</w:t>
      </w:r>
      <w:r w:rsidR="00617116">
        <w:rPr>
          <w:rFonts w:asciiTheme="minorHAnsi" w:hAnsiTheme="minorHAnsi" w:cstheme="minorHAnsi"/>
          <w:color w:val="auto"/>
          <w:szCs w:val="24"/>
        </w:rPr>
        <w:t>.</w:t>
      </w:r>
      <w:r w:rsidR="002C4B06">
        <w:rPr>
          <w:rFonts w:asciiTheme="minorHAnsi" w:hAnsiTheme="minorHAnsi" w:cstheme="minorHAnsi"/>
          <w:color w:val="auto"/>
          <w:szCs w:val="24"/>
        </w:rPr>
        <w:t xml:space="preserve"> Após as adequações realizadas, o Presidente </w:t>
      </w:r>
      <w:r w:rsidR="002C4B06" w:rsidRPr="002C4B06">
        <w:rPr>
          <w:rFonts w:asciiTheme="minorHAnsi" w:hAnsiTheme="minorHAnsi" w:cstheme="minorHAnsi"/>
          <w:b/>
          <w:bCs/>
          <w:color w:val="auto"/>
          <w:szCs w:val="24"/>
        </w:rPr>
        <w:t>MILTON CARLOS ZANELATTO GONÇALVES</w:t>
      </w:r>
      <w:r w:rsidR="002C4B06">
        <w:rPr>
          <w:rFonts w:asciiTheme="minorHAnsi" w:hAnsiTheme="minorHAnsi" w:cstheme="minorHAnsi"/>
          <w:color w:val="auto"/>
          <w:szCs w:val="24"/>
        </w:rPr>
        <w:t xml:space="preserve"> colocou a pauta de trabalho em aprovação, sendo acatada de forma unanime.</w:t>
      </w:r>
      <w:r w:rsidR="00617116">
        <w:rPr>
          <w:rFonts w:asciiTheme="minorHAnsi" w:hAnsiTheme="minorHAnsi" w:cstheme="minorHAnsi"/>
          <w:color w:val="auto"/>
          <w:szCs w:val="24"/>
        </w:rPr>
        <w:t xml:space="preserve"> </w:t>
      </w:r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r w:rsidR="008B3F4B" w:rsidRPr="008B3F4B">
        <w:rPr>
          <w:rFonts w:asciiTheme="minorHAnsi" w:hAnsiTheme="minorHAnsi" w:cstheme="minorHAnsi"/>
          <w:b/>
          <w:color w:val="auto"/>
          <w:szCs w:val="24"/>
        </w:rPr>
        <w:t>4. Discussão e aprovação das Atas:</w:t>
      </w:r>
      <w:r w:rsidR="008B3F4B">
        <w:rPr>
          <w:rFonts w:asciiTheme="minorHAnsi" w:hAnsiTheme="minorHAnsi" w:cstheme="minorHAnsi"/>
          <w:color w:val="auto"/>
          <w:szCs w:val="24"/>
        </w:rPr>
        <w:t xml:space="preserve"> </w:t>
      </w:r>
      <w:r w:rsidR="008B3F4B" w:rsidRPr="008B3F4B">
        <w:rPr>
          <w:rFonts w:asciiTheme="minorHAnsi" w:hAnsiTheme="minorHAnsi" w:cstheme="minorHAnsi"/>
          <w:color w:val="auto"/>
          <w:szCs w:val="24"/>
          <w:u w:val="single"/>
        </w:rPr>
        <w:t>4.1) Ata Reunião Plenária Ordinária nº 128 (</w:t>
      </w:r>
      <w:proofErr w:type="gramStart"/>
      <w:r w:rsidR="008B3F4B" w:rsidRPr="008B3F4B">
        <w:rPr>
          <w:rFonts w:asciiTheme="minorHAnsi" w:hAnsiTheme="minorHAnsi" w:cstheme="minorHAnsi"/>
          <w:color w:val="auto"/>
          <w:szCs w:val="24"/>
          <w:u w:val="single"/>
        </w:rPr>
        <w:t>Fevereiro</w:t>
      </w:r>
      <w:proofErr w:type="gramEnd"/>
      <w:r w:rsidR="008B3F4B" w:rsidRPr="008B3F4B">
        <w:rPr>
          <w:rFonts w:asciiTheme="minorHAnsi" w:hAnsiTheme="minorHAnsi" w:cstheme="minorHAnsi"/>
          <w:color w:val="auto"/>
          <w:szCs w:val="24"/>
          <w:u w:val="single"/>
        </w:rPr>
        <w:t>/2021)</w:t>
      </w:r>
      <w:r w:rsidR="005B1F3C">
        <w:rPr>
          <w:rFonts w:asciiTheme="minorHAnsi" w:hAnsiTheme="minorHAnsi" w:cstheme="minorHAnsi"/>
          <w:color w:val="auto"/>
          <w:szCs w:val="24"/>
        </w:rPr>
        <w:t xml:space="preserve">. Foi aprovada com o total de </w:t>
      </w:r>
      <w:r w:rsidR="005B1F3C">
        <w:rPr>
          <w:rFonts w:asciiTheme="minorHAnsi" w:hAnsiTheme="minorHAnsi" w:cstheme="minorHAnsi"/>
          <w:color w:val="auto"/>
          <w:szCs w:val="24"/>
        </w:rPr>
        <w:lastRenderedPageBreak/>
        <w:t xml:space="preserve">11 votos a favor. Foram a favor os (as) conselheiros (as) Thais Clementina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Rafaela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Ricardo Luiz Leites de Oliveira,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e Walter Gustavo Linzmeyer. Tiveram Abstenção os (as) conselheiros (as)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Juliano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Jeraldi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Antônio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Pereira de Miranda e com o a Ausência do conselheiro Leonardo Danielli. </w:t>
      </w:r>
      <w:r w:rsidR="008B3F4B" w:rsidRPr="008B3F4B">
        <w:rPr>
          <w:rFonts w:asciiTheme="minorHAnsi" w:hAnsiTheme="minorHAnsi" w:cstheme="minorHAnsi"/>
          <w:color w:val="auto"/>
          <w:szCs w:val="24"/>
          <w:u w:val="single"/>
        </w:rPr>
        <w:t>4.2) Ata Reunião Plenária Ordinária nº 129 (Março/2021)</w:t>
      </w:r>
      <w:r w:rsidR="005B1F3C" w:rsidRPr="008B3F4B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5B1F3C" w:rsidRPr="005B1F3C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5B1F3C">
        <w:rPr>
          <w:rFonts w:asciiTheme="minorHAnsi" w:hAnsiTheme="minorHAnsi" w:cstheme="minorHAnsi"/>
          <w:color w:val="auto"/>
          <w:szCs w:val="24"/>
        </w:rPr>
        <w:t xml:space="preserve">Foi aprovada com o total de 9 votos a favor. Foram a favor os (as) conselheiros (as) Thais Clementina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e Walter Gustavo Linzmeyer. Tiveram abstenção os (as) conselheiros (as)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B1F3C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5B1F3C">
        <w:rPr>
          <w:rFonts w:asciiTheme="minorHAnsi" w:hAnsiTheme="minorHAnsi" w:cstheme="minorHAnsi"/>
          <w:color w:val="auto"/>
          <w:szCs w:val="24"/>
        </w:rPr>
        <w:t>, Juliano G</w:t>
      </w:r>
      <w:r w:rsidR="00101F74">
        <w:rPr>
          <w:rFonts w:asciiTheme="minorHAnsi" w:hAnsiTheme="minorHAnsi" w:cstheme="minorHAnsi"/>
          <w:color w:val="auto"/>
          <w:szCs w:val="24"/>
        </w:rPr>
        <w:t xml:space="preserve">eraldi, Antônio </w:t>
      </w:r>
      <w:proofErr w:type="spellStart"/>
      <w:r w:rsidR="00101F74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101F74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101F74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101F74">
        <w:rPr>
          <w:rFonts w:asciiTheme="minorHAnsi" w:hAnsiTheme="minorHAnsi" w:cstheme="minorHAnsi"/>
          <w:color w:val="auto"/>
          <w:szCs w:val="24"/>
        </w:rPr>
        <w:t xml:space="preserve"> e Ricardo Luiz Leites de Oliveira. Com a ausência do conselheiro Leonardo Danielli. O conselheiro Walter Gustavo Linzmeyer sugeriu que no envio da Ata aos </w:t>
      </w:r>
      <w:r w:rsidR="00522243">
        <w:rPr>
          <w:rFonts w:asciiTheme="minorHAnsi" w:hAnsiTheme="minorHAnsi" w:cstheme="minorHAnsi"/>
          <w:color w:val="auto"/>
          <w:szCs w:val="24"/>
        </w:rPr>
        <w:t>conselheiros,</w:t>
      </w:r>
      <w:r w:rsidR="00101F74">
        <w:rPr>
          <w:rFonts w:asciiTheme="minorHAnsi" w:hAnsiTheme="minorHAnsi" w:cstheme="minorHAnsi"/>
          <w:color w:val="auto"/>
          <w:szCs w:val="24"/>
        </w:rPr>
        <w:t xml:space="preserve"> conste também </w:t>
      </w:r>
      <w:r w:rsidR="00522243">
        <w:rPr>
          <w:rFonts w:asciiTheme="minorHAnsi" w:hAnsiTheme="minorHAnsi" w:cstheme="minorHAnsi"/>
          <w:color w:val="auto"/>
          <w:szCs w:val="24"/>
        </w:rPr>
        <w:t>a tabela</w:t>
      </w:r>
      <w:r w:rsidR="00101F74">
        <w:rPr>
          <w:rFonts w:asciiTheme="minorHAnsi" w:hAnsiTheme="minorHAnsi" w:cstheme="minorHAnsi"/>
          <w:color w:val="auto"/>
          <w:szCs w:val="24"/>
        </w:rPr>
        <w:t xml:space="preserve"> de votações</w:t>
      </w:r>
      <w:r w:rsidR="00C175DE">
        <w:rPr>
          <w:rFonts w:asciiTheme="minorHAnsi" w:hAnsiTheme="minorHAnsi" w:cstheme="minorHAnsi"/>
          <w:color w:val="auto"/>
          <w:szCs w:val="24"/>
        </w:rPr>
        <w:t xml:space="preserve"> com as </w:t>
      </w:r>
      <w:r w:rsidR="00905F44">
        <w:rPr>
          <w:rFonts w:asciiTheme="minorHAnsi" w:hAnsiTheme="minorHAnsi" w:cstheme="minorHAnsi"/>
          <w:color w:val="auto"/>
          <w:szCs w:val="24"/>
        </w:rPr>
        <w:t>deliberações</w:t>
      </w:r>
      <w:r w:rsidR="00101F74">
        <w:rPr>
          <w:rFonts w:asciiTheme="minorHAnsi" w:hAnsiTheme="minorHAnsi" w:cstheme="minorHAnsi"/>
          <w:color w:val="auto"/>
          <w:szCs w:val="24"/>
        </w:rPr>
        <w:t xml:space="preserve"> em anexo. </w:t>
      </w:r>
      <w:r w:rsidR="008B3F4B" w:rsidRPr="00607B2A">
        <w:rPr>
          <w:rFonts w:asciiTheme="minorHAnsi" w:hAnsiTheme="minorHAnsi" w:cstheme="minorHAnsi"/>
          <w:b/>
          <w:color w:val="auto"/>
          <w:szCs w:val="24"/>
          <w:u w:val="single"/>
        </w:rPr>
        <w:t>5</w:t>
      </w:r>
      <w:r w:rsidR="00522243" w:rsidRPr="00607B2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Comunicações: </w:t>
      </w:r>
      <w:r w:rsidR="00607B2A" w:rsidRPr="00607B2A">
        <w:rPr>
          <w:rFonts w:asciiTheme="minorHAnsi" w:hAnsiTheme="minorHAnsi" w:cstheme="minorHAnsi"/>
          <w:color w:val="auto"/>
          <w:szCs w:val="24"/>
          <w:u w:val="single"/>
        </w:rPr>
        <w:t>5.1) E-mails Institucionais</w:t>
      </w:r>
      <w:r w:rsidR="005C5999" w:rsidRPr="00607B2A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5C5999">
        <w:rPr>
          <w:rFonts w:asciiTheme="minorHAnsi" w:hAnsiTheme="minorHAnsi" w:cstheme="minorHAnsi"/>
          <w:color w:val="auto"/>
          <w:szCs w:val="24"/>
        </w:rPr>
        <w:t xml:space="preserve"> </w:t>
      </w:r>
      <w:r w:rsidR="00905F44">
        <w:rPr>
          <w:rFonts w:asciiTheme="minorHAnsi" w:hAnsiTheme="minorHAnsi" w:cstheme="minorHAnsi"/>
          <w:color w:val="auto"/>
          <w:szCs w:val="24"/>
        </w:rPr>
        <w:t xml:space="preserve">A supervisora de Gabinete, Edvaneide Amancio de Lima, relatou que foram enviados a todos os conselheiros e suplentes um e-mail institucional que irá ser utilizado para o envio de todos os comunicados, atividades administrativas, convocações oficiais e pediu que se algum conselheiro ainda não recebeu que informe a administração do CAU/PR, pois alguns ainda não deram retorno sobre o recebimento do e-mail que será o meio de comunicação oficial a partir do mês de maio. </w:t>
      </w:r>
      <w:r w:rsidR="00FE1AE6">
        <w:rPr>
          <w:rFonts w:asciiTheme="minorHAnsi" w:hAnsiTheme="minorHAnsi" w:cstheme="minorHAnsi"/>
          <w:color w:val="auto"/>
          <w:szCs w:val="24"/>
        </w:rPr>
        <w:t xml:space="preserve"> </w:t>
      </w:r>
      <w:r w:rsidR="00BF7BB2">
        <w:rPr>
          <w:rFonts w:asciiTheme="minorHAnsi" w:hAnsiTheme="minorHAnsi" w:cstheme="minorHAnsi"/>
          <w:color w:val="auto"/>
          <w:szCs w:val="24"/>
        </w:rPr>
        <w:t xml:space="preserve">Com a palavra o conselheiro </w:t>
      </w:r>
      <w:proofErr w:type="spellStart"/>
      <w:r w:rsidR="00BF7BB2" w:rsidRPr="00BF7BB2">
        <w:rPr>
          <w:rFonts w:asciiTheme="minorHAnsi" w:hAnsiTheme="minorHAnsi" w:cstheme="minorHAnsi"/>
          <w:b/>
          <w:color w:val="auto"/>
          <w:szCs w:val="24"/>
        </w:rPr>
        <w:t>Maugham</w:t>
      </w:r>
      <w:proofErr w:type="spellEnd"/>
      <w:r w:rsidR="00BF7BB2" w:rsidRPr="00BF7BB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proofErr w:type="spellStart"/>
      <w:r w:rsidR="00BF7BB2" w:rsidRPr="00BF7BB2">
        <w:rPr>
          <w:rFonts w:asciiTheme="minorHAnsi" w:hAnsiTheme="minorHAnsi" w:cstheme="minorHAnsi"/>
          <w:b/>
          <w:color w:val="auto"/>
          <w:szCs w:val="24"/>
        </w:rPr>
        <w:t>Zaze</w:t>
      </w:r>
      <w:proofErr w:type="spellEnd"/>
      <w:r w:rsidR="00BF7BB2">
        <w:rPr>
          <w:rFonts w:asciiTheme="minorHAnsi" w:hAnsiTheme="minorHAnsi" w:cstheme="minorHAnsi"/>
          <w:color w:val="auto"/>
          <w:szCs w:val="24"/>
        </w:rPr>
        <w:t xml:space="preserve"> disse que recebeu o e-mail, fez a troca de senha e que solicitou a equipe do CAU/PR que retirasse o antigo do cadastro para utilizar somente o novo </w:t>
      </w:r>
      <w:r w:rsidR="002A1153">
        <w:rPr>
          <w:rFonts w:asciiTheme="minorHAnsi" w:hAnsiTheme="minorHAnsi" w:cstheme="minorHAnsi"/>
          <w:color w:val="auto"/>
          <w:szCs w:val="24"/>
        </w:rPr>
        <w:t>e-mail</w:t>
      </w:r>
      <w:r w:rsidR="00BF7BB2">
        <w:rPr>
          <w:rFonts w:asciiTheme="minorHAnsi" w:hAnsiTheme="minorHAnsi" w:cstheme="minorHAnsi"/>
          <w:color w:val="auto"/>
          <w:szCs w:val="24"/>
        </w:rPr>
        <w:t xml:space="preserve"> constitucional, após alguns dias ele disse que recebeu um e-mail de confirmação sobre uma denúncia feita no SICCAU em seu nome, afirmando que ele não fez nenhuma denúncia. Comentou que não abriu o e-mail recebido e que só iria abrir no dia da reunião (27/04/2021), solicitando o cancelamento do e-mail institucional até tudo ser verificado. O Presidente </w:t>
      </w:r>
      <w:r w:rsidR="00BF7BB2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BF7BB2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BF7BB2">
        <w:rPr>
          <w:rFonts w:asciiTheme="minorHAnsi" w:eastAsiaTheme="minorHAnsi" w:hAnsiTheme="minorHAnsi" w:cstheme="minorHAnsi"/>
          <w:color w:val="auto"/>
          <w:lang w:eastAsia="en-US"/>
        </w:rPr>
        <w:t xml:space="preserve">explicou que o CAU/PR não tem acesso aos e-mails enviados pelo sistema SICCAU e que </w:t>
      </w:r>
      <w:r w:rsidR="00C82139">
        <w:rPr>
          <w:rFonts w:asciiTheme="minorHAnsi" w:eastAsiaTheme="minorHAnsi" w:hAnsiTheme="minorHAnsi" w:cstheme="minorHAnsi"/>
          <w:color w:val="auto"/>
          <w:lang w:eastAsia="en-US"/>
        </w:rPr>
        <w:t xml:space="preserve">a base de gerenciamento do </w:t>
      </w:r>
      <w:r w:rsidR="00461D7F">
        <w:rPr>
          <w:rFonts w:asciiTheme="minorHAnsi" w:eastAsiaTheme="minorHAnsi" w:hAnsiTheme="minorHAnsi" w:cstheme="minorHAnsi"/>
          <w:color w:val="auto"/>
          <w:lang w:eastAsia="en-US"/>
        </w:rPr>
        <w:t>e-mail</w:t>
      </w:r>
      <w:r w:rsidR="00C82139">
        <w:rPr>
          <w:rFonts w:asciiTheme="minorHAnsi" w:eastAsiaTheme="minorHAnsi" w:hAnsiTheme="minorHAnsi" w:cstheme="minorHAnsi"/>
          <w:color w:val="auto"/>
          <w:lang w:eastAsia="en-US"/>
        </w:rPr>
        <w:t xml:space="preserve"> é do </w:t>
      </w:r>
      <w:r w:rsidR="00C82139" w:rsidRPr="00C82139">
        <w:rPr>
          <w:rFonts w:asciiTheme="minorHAnsi" w:eastAsiaTheme="minorHAnsi" w:hAnsiTheme="minorHAnsi" w:cstheme="minorHAnsi"/>
          <w:i/>
          <w:color w:val="auto"/>
          <w:lang w:eastAsia="en-US"/>
        </w:rPr>
        <w:t>Outloock</w:t>
      </w:r>
      <w:r w:rsidR="00C82139">
        <w:rPr>
          <w:rFonts w:asciiTheme="minorHAnsi" w:eastAsiaTheme="minorHAnsi" w:hAnsiTheme="minorHAnsi" w:cstheme="minorHAnsi"/>
          <w:color w:val="auto"/>
          <w:lang w:eastAsia="en-US"/>
        </w:rPr>
        <w:t xml:space="preserve">, sendo assim, o CAU/PR não tem acesso nenhum ao e-mail também. Sugerindo que o conselheiro encaminhe a cópia desse e-mail ao gabinete que ele será encaminhado para ouvidoria ou para o SICCAU para 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>ser feita</w:t>
      </w:r>
      <w:r w:rsidR="00C82139">
        <w:rPr>
          <w:rFonts w:asciiTheme="minorHAnsi" w:eastAsiaTheme="minorHAnsi" w:hAnsiTheme="minorHAnsi" w:cstheme="minorHAnsi"/>
          <w:color w:val="auto"/>
          <w:lang w:eastAsia="en-US"/>
        </w:rPr>
        <w:t xml:space="preserve"> uma apuração sobre isso.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07B2A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>6</w:t>
      </w:r>
      <w:r w:rsidR="00402F27" w:rsidRPr="00607B2A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 xml:space="preserve">. Ordem do Dia. </w:t>
      </w:r>
      <w:r w:rsidR="00607B2A" w:rsidRPr="00607B2A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6.1) Deliberação CEP nº 021/2021 – CEP-CAU/PR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="00607B2A">
        <w:rPr>
          <w:rFonts w:asciiTheme="minorHAnsi" w:eastAsiaTheme="minorHAnsi" w:hAnsiTheme="minorHAnsi" w:cstheme="minorHAnsi"/>
          <w:color w:val="auto"/>
          <w:lang w:eastAsia="en-US"/>
        </w:rPr>
        <w:t xml:space="preserve">Como o Coordenador da CEP não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se encontrava</w:t>
      </w:r>
      <w:r w:rsidR="00607B2A">
        <w:rPr>
          <w:rFonts w:asciiTheme="minorHAnsi" w:eastAsiaTheme="minorHAnsi" w:hAnsiTheme="minorHAnsi" w:cstheme="minorHAnsi"/>
          <w:color w:val="auto"/>
          <w:lang w:eastAsia="en-US"/>
        </w:rPr>
        <w:t xml:space="preserve"> presente, o 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 xml:space="preserve">Presidente </w:t>
      </w:r>
      <w:r w:rsidR="00402F27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402F27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informou que a CEP-CAU/PR reunida, considerando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 xml:space="preserve"> a deliberação nº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402F27">
        <w:rPr>
          <w:rFonts w:asciiTheme="minorHAnsi" w:eastAsiaTheme="minorHAnsi" w:hAnsiTheme="minorHAnsi" w:cstheme="minorHAnsi"/>
          <w:color w:val="auto"/>
          <w:lang w:eastAsia="en-US"/>
        </w:rPr>
        <w:t>86/2018 CEP-CAU/BR, que esclarece quanto a atribuição para as atividades relacionadas ao dimensionamento, detalhamento e execução de estrutura de redes públicas de abastecimento de água, de tratamento de efluentes e re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des de drenagem pluvial urbana, d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>eliber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ou por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 solicitar a CEP-CAU/BR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 manifestação em relação as atividades de drenagem considerando o previsto da Resolução Confea nº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>1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010, de 22 de agosto de 2005, no qual estão descriminados as atividades e os campos de atuação dos profissionais da Arquitetura e Urbanismo e da Engenharia. A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C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onselheira </w:t>
      </w:r>
      <w:r w:rsidR="005B1D9E" w:rsidRPr="005B1D9E">
        <w:rPr>
          <w:rFonts w:asciiTheme="minorHAnsi" w:eastAsiaTheme="minorHAnsi" w:hAnsiTheme="minorHAnsi" w:cstheme="minorHAnsi"/>
          <w:b/>
          <w:color w:val="auto"/>
          <w:lang w:eastAsia="en-US"/>
        </w:rPr>
        <w:t>LICYANE CORDEIRO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>, membro titular da comissão, fez algumas considerações comentando que quando alguém ia emitir a RRT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, o site se fazia muito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>confuso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em</w:t>
      </w:r>
      <w:r w:rsidR="00731253">
        <w:rPr>
          <w:rFonts w:asciiTheme="minorHAnsi" w:eastAsiaTheme="minorHAnsi" w:hAnsiTheme="minorHAnsi" w:cstheme="minorHAnsi"/>
          <w:color w:val="auto"/>
          <w:lang w:eastAsia="en-US"/>
        </w:rPr>
        <w:t xml:space="preserve"> relação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aos projetos de drenagem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e havia uma dificuldade geral no manuseio de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>artigos e resoluções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, o que motivou a deliberação para consulta do CAU/BR.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Com a palavra o conselheiro </w:t>
      </w:r>
      <w:r w:rsidR="005B1D9E" w:rsidRPr="000C503B">
        <w:rPr>
          <w:rFonts w:asciiTheme="minorHAnsi" w:eastAsiaTheme="minorHAnsi" w:hAnsiTheme="minorHAnsi" w:cstheme="minorHAnsi"/>
          <w:b/>
          <w:color w:val="auto"/>
          <w:lang w:eastAsia="en-US"/>
        </w:rPr>
        <w:t>WALTER GUSTAVO LINZMEYER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>comunicou que a Resolução nº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>1010 é a única resolução</w:t>
      </w:r>
      <w:r w:rsid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="002C4B06">
        <w:rPr>
          <w:rFonts w:asciiTheme="minorHAnsi" w:eastAsiaTheme="minorHAnsi" w:hAnsiTheme="minorHAnsi" w:cstheme="minorHAnsi"/>
          <w:color w:val="auto"/>
          <w:lang w:eastAsia="en-US"/>
        </w:rPr>
        <w:t>construida</w:t>
      </w:r>
      <w:proofErr w:type="spellEnd"/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entre os Arquitetos e Engen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heiros</w:t>
      </w:r>
      <w:r w:rsid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e tem sido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sistematicamente negada pelos Engenheiros</w:t>
      </w:r>
      <w:r w:rsid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em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toda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>s as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proofErr w:type="spellStart"/>
      <w:r w:rsidR="002C4B06">
        <w:rPr>
          <w:rFonts w:asciiTheme="minorHAnsi" w:eastAsiaTheme="minorHAnsi" w:hAnsiTheme="minorHAnsi" w:cstheme="minorHAnsi"/>
          <w:color w:val="auto"/>
          <w:lang w:eastAsia="en-US"/>
        </w:rPr>
        <w:t>as</w:t>
      </w:r>
      <w:proofErr w:type="spellEnd"/>
      <w:r w:rsid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ocasiões em que é evocada por este conselho. Explicou ainda que a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Resolução nº</w:t>
      </w:r>
      <w:r w:rsid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2A1153">
        <w:rPr>
          <w:rFonts w:asciiTheme="minorHAnsi" w:eastAsiaTheme="minorHAnsi" w:hAnsiTheme="minorHAnsi" w:cstheme="minorHAnsi"/>
          <w:color w:val="auto"/>
          <w:lang w:eastAsia="en-US"/>
        </w:rPr>
        <w:t>1010, foi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a tentativa </w:t>
      </w:r>
      <w:proofErr w:type="gramStart"/>
      <w:r w:rsidR="00354026">
        <w:rPr>
          <w:rFonts w:asciiTheme="minorHAnsi" w:eastAsiaTheme="minorHAnsi" w:hAnsiTheme="minorHAnsi" w:cstheme="minorHAnsi"/>
          <w:color w:val="auto"/>
          <w:lang w:eastAsia="en-US"/>
        </w:rPr>
        <w:t>do</w:t>
      </w:r>
      <w:proofErr w:type="gramEnd"/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CREA </w:t>
      </w:r>
      <w:r w:rsidR="00027801">
        <w:rPr>
          <w:rFonts w:asciiTheme="minorHAnsi" w:eastAsiaTheme="minorHAnsi" w:hAnsiTheme="minorHAnsi" w:cstheme="minorHAnsi"/>
          <w:color w:val="auto"/>
          <w:lang w:eastAsia="en-US"/>
        </w:rPr>
        <w:t>prorrogar a criação de um conselho próprio pelos arquitetos e ressaltou que</w:t>
      </w:r>
      <w:r w:rsidR="009D2D78">
        <w:rPr>
          <w:rFonts w:asciiTheme="minorHAnsi" w:eastAsiaTheme="minorHAnsi" w:hAnsiTheme="minorHAnsi" w:cstheme="minorHAnsi"/>
          <w:color w:val="auto"/>
          <w:lang w:eastAsia="en-US"/>
        </w:rPr>
        <w:t xml:space="preserve"> drenagem não é sistema de engenharia, é urbanismo, sendo assim, podendo ser executado pelos Arquitetos</w:t>
      </w:r>
      <w:r w:rsidR="00027801">
        <w:rPr>
          <w:rFonts w:asciiTheme="minorHAnsi" w:eastAsiaTheme="minorHAnsi" w:hAnsiTheme="minorHAnsi" w:cstheme="minorHAnsi"/>
          <w:color w:val="auto"/>
          <w:lang w:eastAsia="en-US"/>
        </w:rPr>
        <w:t xml:space="preserve"> Urbanistas</w:t>
      </w:r>
      <w:r w:rsidR="009D2D78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35402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 xml:space="preserve">Com a palavra o conselheiro </w:t>
      </w:r>
      <w:r w:rsidR="005B1D9E" w:rsidRPr="00EF0ED0">
        <w:rPr>
          <w:rFonts w:asciiTheme="minorHAnsi" w:eastAsiaTheme="minorHAnsi" w:hAnsiTheme="minorHAnsi" w:cstheme="minorHAnsi"/>
          <w:b/>
          <w:color w:val="auto"/>
          <w:lang w:eastAsia="en-US"/>
        </w:rPr>
        <w:t>RENÊ</w:t>
      </w:r>
      <w:r w:rsidR="002C4B06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JOSÉ</w:t>
      </w:r>
      <w:r w:rsidR="005B1D9E" w:rsidRPr="00EF0ED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RODRIGUES</w:t>
      </w:r>
      <w:r w:rsidR="005B1D9E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EF0ED0" w:rsidRPr="002C4B06">
        <w:rPr>
          <w:rFonts w:asciiTheme="minorHAnsi" w:eastAsiaTheme="minorHAnsi" w:hAnsiTheme="minorHAnsi" w:cstheme="minorHAnsi"/>
          <w:color w:val="auto"/>
          <w:lang w:eastAsia="en-US"/>
        </w:rPr>
        <w:t>comentou que foi negado pelo CAU/BR a solicitação da deliberação</w:t>
      </w:r>
      <w:r w:rsidR="002C4B06" w:rsidRPr="002C4B06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EF0ED0" w:rsidRPr="002C4B06">
        <w:rPr>
          <w:rFonts w:asciiTheme="minorHAnsi" w:eastAsiaTheme="minorHAnsi" w:hAnsiTheme="minorHAnsi" w:cstheme="minorHAnsi"/>
          <w:color w:val="auto"/>
          <w:lang w:eastAsia="en-US"/>
        </w:rPr>
        <w:t xml:space="preserve"> onde sairia em descritivo na RRT, então o que foi questionado é esclarecer sobre essa dúvida e que não concordam com essa deliberação negada. O Presidente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EF0ED0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EF0ED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>soli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>citou que tanto o ponto de pauta em discussão quanto o</w:t>
      </w:r>
      <w:r w:rsidR="00E972C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802323">
        <w:rPr>
          <w:rFonts w:asciiTheme="minorHAnsi" w:eastAsiaTheme="minorHAnsi" w:hAnsiTheme="minorHAnsi" w:cstheme="minorHAnsi"/>
          <w:b/>
          <w:color w:val="auto"/>
          <w:lang w:eastAsia="en-US"/>
        </w:rPr>
        <w:t>“</w:t>
      </w:r>
      <w:r w:rsidR="00E972C0" w:rsidRPr="00802323">
        <w:rPr>
          <w:rFonts w:asciiTheme="minorHAnsi" w:eastAsiaTheme="minorHAnsi" w:hAnsiTheme="minorHAnsi" w:cstheme="minorHAnsi"/>
          <w:i/>
          <w:color w:val="auto"/>
          <w:lang w:eastAsia="en-US"/>
        </w:rPr>
        <w:t>6.2. Deliberação CEP n</w:t>
      </w:r>
      <w:r w:rsidR="006323FB">
        <w:rPr>
          <w:rFonts w:asciiTheme="minorHAnsi" w:eastAsiaTheme="minorHAnsi" w:hAnsiTheme="minorHAnsi" w:cstheme="minorHAnsi"/>
          <w:i/>
          <w:color w:val="auto"/>
          <w:lang w:eastAsia="en-US"/>
        </w:rPr>
        <w:t xml:space="preserve"> </w:t>
      </w:r>
      <w:r w:rsidR="00E972C0" w:rsidRPr="00802323">
        <w:rPr>
          <w:rFonts w:asciiTheme="minorHAnsi" w:eastAsiaTheme="minorHAnsi" w:hAnsiTheme="minorHAnsi" w:cstheme="minorHAnsi"/>
          <w:i/>
          <w:color w:val="auto"/>
          <w:lang w:eastAsia="en-US"/>
        </w:rPr>
        <w:t>º022/2021 – CEP-CAU/PR</w:t>
      </w:r>
      <w:r w:rsidR="00802323">
        <w:rPr>
          <w:rFonts w:asciiTheme="minorHAnsi" w:eastAsiaTheme="minorHAnsi" w:hAnsiTheme="minorHAnsi" w:cstheme="minorHAnsi"/>
          <w:i/>
          <w:color w:val="auto"/>
          <w:lang w:eastAsia="en-US"/>
        </w:rPr>
        <w:t>”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 xml:space="preserve">que tratava de situação semelhante, 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>fosse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>m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 xml:space="preserve"> retirado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>s</w:t>
      </w:r>
      <w:r w:rsidR="00EF0ED0">
        <w:rPr>
          <w:rFonts w:asciiTheme="minorHAnsi" w:eastAsiaTheme="minorHAnsi" w:hAnsiTheme="minorHAnsi" w:cstheme="minorHAnsi"/>
          <w:color w:val="auto"/>
          <w:lang w:eastAsia="en-US"/>
        </w:rPr>
        <w:t xml:space="preserve"> de Pauta para que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 xml:space="preserve"> o plenário fosse melhor instruído futuramente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 xml:space="preserve">, pelo coordenador da CEP, junto da Gerente Técnica de Atendimento e Fiscalização </w:t>
      </w:r>
      <w:r w:rsidR="00802323" w:rsidRPr="00802323">
        <w:rPr>
          <w:rFonts w:asciiTheme="minorHAnsi" w:eastAsiaTheme="minorHAnsi" w:hAnsiTheme="minorHAnsi" w:cstheme="minorHAnsi"/>
          <w:b/>
          <w:color w:val="auto"/>
          <w:lang w:eastAsia="en-US"/>
        </w:rPr>
        <w:t>MARIANA VAZ DE GENOVA</w:t>
      </w:r>
      <w:r w:rsidR="005C5700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Não havendo nenhuma objeção ao encaminhamento, o</w:t>
      </w:r>
      <w:r w:rsidR="005C570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802323">
        <w:rPr>
          <w:rFonts w:asciiTheme="minorHAnsi" w:eastAsiaTheme="minorHAnsi" w:hAnsiTheme="minorHAnsi" w:cstheme="minorHAnsi"/>
          <w:color w:val="auto"/>
          <w:lang w:eastAsia="en-US"/>
        </w:rPr>
        <w:t>p</w:t>
      </w:r>
      <w:r w:rsidR="005C5700">
        <w:rPr>
          <w:rFonts w:asciiTheme="minorHAnsi" w:eastAsiaTheme="minorHAnsi" w:hAnsiTheme="minorHAnsi" w:cstheme="minorHAnsi"/>
          <w:color w:val="auto"/>
          <w:lang w:eastAsia="en-US"/>
        </w:rPr>
        <w:t>residente segu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iu</w:t>
      </w:r>
      <w:r w:rsidR="005C5700">
        <w:rPr>
          <w:rFonts w:asciiTheme="minorHAnsi" w:eastAsiaTheme="minorHAnsi" w:hAnsiTheme="minorHAnsi" w:cstheme="minorHAnsi"/>
          <w:color w:val="auto"/>
          <w:lang w:eastAsia="en-US"/>
        </w:rPr>
        <w:t xml:space="preserve"> com a reunião.</w:t>
      </w:r>
      <w:r w:rsidR="00802323" w:rsidRPr="00802323">
        <w:t xml:space="preserve"> </w:t>
      </w:r>
      <w:r w:rsidR="00802323" w:rsidRPr="00802323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6.3) Deliberação CEP nº 025/2021 – CEP-CAU/PR.</w:t>
      </w:r>
      <w:r w:rsidR="00E972C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5C432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>O Presidente fez uma breve</w:t>
      </w:r>
      <w:r w:rsidR="00461D7F" w:rsidRPr="00AF2236">
        <w:rPr>
          <w:rFonts w:asciiTheme="minorHAnsi" w:eastAsiaTheme="minorHAnsi" w:hAnsiTheme="minorHAnsi" w:cstheme="minorHAnsi"/>
          <w:color w:val="auto"/>
          <w:lang w:eastAsia="en-US"/>
        </w:rPr>
        <w:t xml:space="preserve"> leitura da deliberação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461D7F" w:rsidRPr="00AF223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 xml:space="preserve">que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 xml:space="preserve">solicita 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>à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 CEP-CAU/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>BR,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 xml:space="preserve"> quanto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a possibilidade de melhoria de divulgação das informações referentes a atribuição, de forma que o profissional tenha menos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dúvidas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 ao escolher um código de atividade para o RRT e esteja ciente sobre a interferência das deliberações na abrangência da atividade selecionada.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>O Conselheiro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AF2236" w:rsidRPr="00AF2236">
        <w:rPr>
          <w:rFonts w:asciiTheme="minorHAnsi" w:eastAsiaTheme="minorHAnsi" w:hAnsiTheme="minorHAnsi" w:cstheme="minorHAnsi"/>
          <w:b/>
          <w:color w:val="auto"/>
          <w:lang w:eastAsia="en-US"/>
        </w:rPr>
        <w:t>MAUGHAM ZAZE</w:t>
      </w:r>
      <w:r w:rsidR="00AF2236">
        <w:rPr>
          <w:rFonts w:asciiTheme="minorHAnsi" w:eastAsiaTheme="minorHAnsi" w:hAnsiTheme="minorHAnsi" w:cstheme="minorHAnsi"/>
          <w:color w:val="auto"/>
          <w:lang w:eastAsia="en-US"/>
        </w:rPr>
        <w:t xml:space="preserve"> contribuiu com o entendimento de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 xml:space="preserve"> que as deliberações que tratam de atribuição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 xml:space="preserve"> deveriam ter acesso simplificado no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sítio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 xml:space="preserve"> eletrônico do CAU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/</w:t>
      </w:r>
      <w:r w:rsidR="006B4A80">
        <w:rPr>
          <w:rFonts w:asciiTheme="minorHAnsi" w:eastAsiaTheme="minorHAnsi" w:hAnsiTheme="minorHAnsi" w:cstheme="minorHAnsi"/>
          <w:color w:val="auto"/>
          <w:lang w:eastAsia="en-US"/>
        </w:rPr>
        <w:t>BR.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 O presidente </w:t>
      </w:r>
      <w:r w:rsidR="0038416C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38416C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pergunta aos conselheiros se alguém </w:t>
      </w:r>
      <w:r w:rsidR="00AC3F85">
        <w:rPr>
          <w:rFonts w:asciiTheme="minorHAnsi" w:eastAsiaTheme="minorHAnsi" w:hAnsiTheme="minorHAnsi" w:cstheme="minorHAnsi"/>
          <w:color w:val="auto"/>
          <w:lang w:eastAsia="en-US"/>
        </w:rPr>
        <w:t xml:space="preserve">tem </w:t>
      </w:r>
      <w:r w:rsidR="0038416C">
        <w:rPr>
          <w:rFonts w:asciiTheme="minorHAnsi" w:eastAsiaTheme="minorHAnsi" w:hAnsiTheme="minorHAnsi" w:cstheme="minorHAnsi"/>
          <w:color w:val="auto"/>
          <w:lang w:eastAsia="en-US"/>
        </w:rPr>
        <w:t xml:space="preserve">alguma objeção em relação </w:t>
      </w:r>
      <w:r w:rsidR="00F31127">
        <w:rPr>
          <w:rFonts w:asciiTheme="minorHAnsi" w:eastAsiaTheme="minorHAnsi" w:hAnsiTheme="minorHAnsi" w:cstheme="minorHAnsi"/>
          <w:color w:val="auto"/>
          <w:lang w:eastAsia="en-US"/>
        </w:rPr>
        <w:t xml:space="preserve">à deliberação,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não havendo nenhuma manifestação, a mesma foi</w:t>
      </w:r>
      <w:r w:rsidR="00F31127">
        <w:rPr>
          <w:rFonts w:asciiTheme="minorHAnsi" w:eastAsiaTheme="minorHAnsi" w:hAnsiTheme="minorHAnsi" w:cstheme="minorHAnsi"/>
          <w:color w:val="auto"/>
          <w:lang w:eastAsia="en-US"/>
        </w:rPr>
        <w:t xml:space="preserve"> posta em votação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 xml:space="preserve">sendo </w:t>
      </w:r>
      <w:r w:rsidR="00F31127">
        <w:rPr>
          <w:rFonts w:asciiTheme="minorHAnsi" w:eastAsiaTheme="minorHAnsi" w:hAnsiTheme="minorHAnsi" w:cstheme="minorHAnsi"/>
          <w:color w:val="auto"/>
          <w:lang w:eastAsia="en-US"/>
        </w:rPr>
        <w:t xml:space="preserve">aprovada com </w:t>
      </w:r>
      <w:r w:rsidR="00AC3F85">
        <w:rPr>
          <w:rFonts w:asciiTheme="minorHAnsi" w:eastAsiaTheme="minorHAnsi" w:hAnsiTheme="minorHAnsi" w:cstheme="minorHAnsi"/>
          <w:color w:val="auto"/>
          <w:lang w:eastAsia="en-US"/>
        </w:rPr>
        <w:t xml:space="preserve">16 votos favoráveis </w:t>
      </w:r>
      <w:r w:rsidR="006323FB">
        <w:rPr>
          <w:rFonts w:asciiTheme="minorHAnsi" w:eastAsiaTheme="minorHAnsi" w:hAnsiTheme="minorHAnsi" w:cstheme="minorHAnsi"/>
          <w:color w:val="auto"/>
          <w:lang w:eastAsia="en-US"/>
        </w:rPr>
        <w:t>d</w:t>
      </w:r>
      <w:r w:rsidR="00AC3F85">
        <w:rPr>
          <w:rFonts w:asciiTheme="minorHAnsi" w:eastAsiaTheme="minorHAnsi" w:hAnsiTheme="minorHAnsi" w:cstheme="minorHAnsi"/>
          <w:color w:val="auto"/>
          <w:lang w:eastAsia="en-US"/>
        </w:rPr>
        <w:t xml:space="preserve">os (as) conselheiros (as) </w:t>
      </w:r>
      <w:r w:rsidR="00AC3F85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, Juliano Geraldi, Antônio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AC3F85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AC3F85">
        <w:rPr>
          <w:rFonts w:asciiTheme="minorHAnsi" w:hAnsiTheme="minorHAnsi" w:cstheme="minorHAnsi"/>
          <w:color w:val="auto"/>
          <w:szCs w:val="24"/>
        </w:rPr>
        <w:t xml:space="preserve"> e Ricardo Luiz Leites de Oliveira. Com a ausência do Conselheiro Leonardo Danielli. </w:t>
      </w:r>
      <w:r w:rsidR="00F31127" w:rsidRPr="00F31127">
        <w:rPr>
          <w:rFonts w:asciiTheme="minorHAnsi" w:hAnsiTheme="minorHAnsi" w:cstheme="minorHAnsi"/>
          <w:color w:val="auto"/>
          <w:szCs w:val="24"/>
          <w:u w:val="single"/>
        </w:rPr>
        <w:t xml:space="preserve">6.4) Deliberação </w:t>
      </w:r>
      <w:proofErr w:type="spellStart"/>
      <w:r w:rsidR="00F31127" w:rsidRPr="00F31127">
        <w:rPr>
          <w:rFonts w:asciiTheme="minorHAnsi" w:hAnsiTheme="minorHAnsi" w:cstheme="minorHAnsi"/>
          <w:color w:val="auto"/>
          <w:szCs w:val="24"/>
          <w:u w:val="single"/>
        </w:rPr>
        <w:t>CPFi</w:t>
      </w:r>
      <w:proofErr w:type="spellEnd"/>
      <w:r w:rsidR="00F31127" w:rsidRPr="00F31127">
        <w:rPr>
          <w:rFonts w:asciiTheme="minorHAnsi" w:hAnsiTheme="minorHAnsi" w:cstheme="minorHAnsi"/>
          <w:color w:val="auto"/>
          <w:szCs w:val="24"/>
          <w:u w:val="single"/>
        </w:rPr>
        <w:t xml:space="preserve"> nº 002/2021 – </w:t>
      </w:r>
      <w:proofErr w:type="spellStart"/>
      <w:r w:rsidR="00F31127" w:rsidRPr="00F31127">
        <w:rPr>
          <w:rFonts w:asciiTheme="minorHAnsi" w:hAnsiTheme="minorHAnsi" w:cstheme="minorHAnsi"/>
          <w:color w:val="auto"/>
          <w:szCs w:val="24"/>
          <w:u w:val="single"/>
        </w:rPr>
        <w:t>CPFi</w:t>
      </w:r>
      <w:proofErr w:type="spellEnd"/>
      <w:r w:rsidR="00F31127" w:rsidRPr="00F31127">
        <w:rPr>
          <w:rFonts w:asciiTheme="minorHAnsi" w:hAnsiTheme="minorHAnsi" w:cstheme="minorHAnsi"/>
          <w:color w:val="auto"/>
          <w:szCs w:val="24"/>
          <w:u w:val="single"/>
        </w:rPr>
        <w:t>-CAU/PR</w:t>
      </w:r>
      <w:r w:rsidR="00F31127">
        <w:rPr>
          <w:rFonts w:asciiTheme="minorHAnsi" w:hAnsiTheme="minorHAnsi" w:cstheme="minorHAnsi"/>
          <w:color w:val="auto"/>
          <w:szCs w:val="24"/>
        </w:rPr>
        <w:t>.</w:t>
      </w:r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r w:rsidR="006323FB">
        <w:rPr>
          <w:rFonts w:asciiTheme="minorHAnsi" w:hAnsiTheme="minorHAnsi" w:cstheme="minorHAnsi"/>
          <w:color w:val="auto"/>
          <w:szCs w:val="24"/>
        </w:rPr>
        <w:t>O</w:t>
      </w:r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r w:rsidR="00F31127">
        <w:rPr>
          <w:rFonts w:asciiTheme="minorHAnsi" w:hAnsiTheme="minorHAnsi" w:cstheme="minorHAnsi"/>
          <w:color w:val="auto"/>
          <w:szCs w:val="24"/>
        </w:rPr>
        <w:t>C</w:t>
      </w:r>
      <w:r w:rsidR="00AC3F85">
        <w:rPr>
          <w:rFonts w:asciiTheme="minorHAnsi" w:hAnsiTheme="minorHAnsi" w:cstheme="minorHAnsi"/>
          <w:color w:val="auto"/>
          <w:szCs w:val="24"/>
        </w:rPr>
        <w:t xml:space="preserve">onselheiro </w:t>
      </w:r>
      <w:r w:rsidR="00F31127" w:rsidRPr="00F31127">
        <w:rPr>
          <w:rFonts w:asciiTheme="minorHAnsi" w:hAnsiTheme="minorHAnsi" w:cstheme="minorHAnsi"/>
          <w:b/>
          <w:color w:val="auto"/>
          <w:szCs w:val="24"/>
        </w:rPr>
        <w:t>IDEVAL DOS SANTOS FILHO</w:t>
      </w:r>
      <w:r w:rsidR="00AC3F85">
        <w:rPr>
          <w:rFonts w:asciiTheme="minorHAnsi" w:hAnsiTheme="minorHAnsi" w:cstheme="minorHAnsi"/>
          <w:color w:val="auto"/>
          <w:szCs w:val="24"/>
        </w:rPr>
        <w:t xml:space="preserve"> 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fez </w:t>
      </w:r>
      <w:r w:rsidR="006323FB">
        <w:rPr>
          <w:rFonts w:asciiTheme="minorHAnsi" w:hAnsiTheme="minorHAnsi" w:cstheme="minorHAnsi"/>
          <w:color w:val="auto"/>
          <w:szCs w:val="24"/>
        </w:rPr>
        <w:t>a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 leitura da s</w:t>
      </w:r>
      <w:r w:rsidR="006323FB">
        <w:rPr>
          <w:rFonts w:asciiTheme="minorHAnsi" w:hAnsiTheme="minorHAnsi" w:cstheme="minorHAnsi"/>
          <w:color w:val="auto"/>
          <w:szCs w:val="24"/>
        </w:rPr>
        <w:t>ú</w:t>
      </w:r>
      <w:r w:rsidR="00106411">
        <w:rPr>
          <w:rFonts w:asciiTheme="minorHAnsi" w:hAnsiTheme="minorHAnsi" w:cstheme="minorHAnsi"/>
          <w:color w:val="auto"/>
          <w:szCs w:val="24"/>
        </w:rPr>
        <w:t>mula da reunião ordinária</w:t>
      </w:r>
      <w:r w:rsidR="00F31127">
        <w:rPr>
          <w:rFonts w:asciiTheme="minorHAnsi" w:hAnsiTheme="minorHAnsi" w:cstheme="minorHAnsi"/>
          <w:color w:val="auto"/>
          <w:szCs w:val="24"/>
        </w:rPr>
        <w:t xml:space="preserve"> da </w:t>
      </w:r>
      <w:proofErr w:type="spellStart"/>
      <w:r w:rsidR="00F31127">
        <w:rPr>
          <w:rFonts w:asciiTheme="minorHAnsi" w:hAnsiTheme="minorHAnsi" w:cstheme="minorHAnsi"/>
          <w:color w:val="auto"/>
          <w:szCs w:val="24"/>
        </w:rPr>
        <w:t>CPFi</w:t>
      </w:r>
      <w:proofErr w:type="spellEnd"/>
      <w:r w:rsidR="00F31127">
        <w:rPr>
          <w:rFonts w:asciiTheme="minorHAnsi" w:hAnsiTheme="minorHAnsi" w:cstheme="minorHAnsi"/>
          <w:color w:val="auto"/>
          <w:szCs w:val="24"/>
        </w:rPr>
        <w:t>,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 </w:t>
      </w:r>
      <w:r w:rsidR="00F31127">
        <w:rPr>
          <w:rFonts w:asciiTheme="minorHAnsi" w:hAnsiTheme="minorHAnsi" w:cstheme="minorHAnsi"/>
          <w:color w:val="auto"/>
          <w:szCs w:val="24"/>
        </w:rPr>
        <w:t>ocorrida no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 dia 15 de março de 2021, </w:t>
      </w:r>
      <w:r w:rsidR="00F31127">
        <w:rPr>
          <w:rFonts w:asciiTheme="minorHAnsi" w:hAnsiTheme="minorHAnsi" w:cstheme="minorHAnsi"/>
          <w:color w:val="auto"/>
          <w:szCs w:val="24"/>
        </w:rPr>
        <w:t>que analisou as demonstrações financeira do CAU/PR referente ao mês de fevereiro de 2021. Ainda segundo o conselheiro,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 os devidos esclarecimentos </w:t>
      </w:r>
      <w:r w:rsidR="00F31127">
        <w:rPr>
          <w:rFonts w:asciiTheme="minorHAnsi" w:hAnsiTheme="minorHAnsi" w:cstheme="minorHAnsi"/>
          <w:color w:val="auto"/>
          <w:szCs w:val="24"/>
        </w:rPr>
        <w:t xml:space="preserve">foram </w:t>
      </w:r>
      <w:r w:rsidR="00106411">
        <w:rPr>
          <w:rFonts w:asciiTheme="minorHAnsi" w:hAnsiTheme="minorHAnsi" w:cstheme="minorHAnsi"/>
          <w:color w:val="auto"/>
          <w:szCs w:val="24"/>
        </w:rPr>
        <w:t>prestados pelo setor Financeiro e demais departamentos responsáveis</w:t>
      </w:r>
      <w:r w:rsidR="00F31127">
        <w:rPr>
          <w:rFonts w:asciiTheme="minorHAnsi" w:hAnsiTheme="minorHAnsi" w:cstheme="minorHAnsi"/>
          <w:color w:val="auto"/>
          <w:szCs w:val="24"/>
        </w:rPr>
        <w:t xml:space="preserve">, que apresentaram os gráficos e planilhas pertinentes, resultando na aprovação </w:t>
      </w:r>
      <w:proofErr w:type="gramStart"/>
      <w:r w:rsidR="00F31127">
        <w:rPr>
          <w:rFonts w:asciiTheme="minorHAnsi" w:hAnsiTheme="minorHAnsi" w:cstheme="minorHAnsi"/>
          <w:color w:val="auto"/>
          <w:szCs w:val="24"/>
        </w:rPr>
        <w:t>das mesmas</w:t>
      </w:r>
      <w:proofErr w:type="gramEnd"/>
      <w:r w:rsidR="00F31127">
        <w:rPr>
          <w:rFonts w:asciiTheme="minorHAnsi" w:hAnsiTheme="minorHAnsi" w:cstheme="minorHAnsi"/>
          <w:color w:val="auto"/>
          <w:szCs w:val="24"/>
        </w:rPr>
        <w:t xml:space="preserve"> </w:t>
      </w:r>
      <w:r w:rsidR="00106411">
        <w:rPr>
          <w:rFonts w:asciiTheme="minorHAnsi" w:hAnsiTheme="minorHAnsi" w:cstheme="minorHAnsi"/>
          <w:color w:val="auto"/>
          <w:szCs w:val="24"/>
        </w:rPr>
        <w:t>sem ressalvas, somente</w:t>
      </w:r>
      <w:r w:rsidR="006323FB">
        <w:rPr>
          <w:rFonts w:asciiTheme="minorHAnsi" w:hAnsiTheme="minorHAnsi" w:cstheme="minorHAnsi"/>
          <w:color w:val="auto"/>
          <w:szCs w:val="24"/>
        </w:rPr>
        <w:t xml:space="preserve"> com</w:t>
      </w:r>
      <w:r w:rsidR="00106411">
        <w:rPr>
          <w:rFonts w:asciiTheme="minorHAnsi" w:hAnsiTheme="minorHAnsi" w:cstheme="minorHAnsi"/>
          <w:color w:val="auto"/>
          <w:szCs w:val="24"/>
        </w:rPr>
        <w:t xml:space="preserve"> orientações para aperfeiçoamento dos procedimentos e controle das atividades. </w:t>
      </w:r>
      <w:r w:rsidR="00F31127">
        <w:rPr>
          <w:rFonts w:asciiTheme="minorHAnsi" w:hAnsiTheme="minorHAnsi" w:cstheme="minorHAnsi"/>
          <w:color w:val="auto"/>
          <w:szCs w:val="24"/>
        </w:rPr>
        <w:t>O Conselheiro</w:t>
      </w:r>
      <w:r w:rsidR="00CB1EC3">
        <w:rPr>
          <w:rFonts w:asciiTheme="minorHAnsi" w:hAnsiTheme="minorHAnsi" w:cstheme="minorHAnsi"/>
          <w:color w:val="auto"/>
          <w:szCs w:val="24"/>
        </w:rPr>
        <w:t xml:space="preserve"> </w:t>
      </w:r>
      <w:r w:rsidR="00F31127" w:rsidRPr="00CB1EC3">
        <w:rPr>
          <w:rFonts w:asciiTheme="minorHAnsi" w:hAnsiTheme="minorHAnsi" w:cstheme="minorHAnsi"/>
          <w:b/>
          <w:color w:val="auto"/>
          <w:szCs w:val="24"/>
        </w:rPr>
        <w:t xml:space="preserve">CLAUDIO LUIZ BRAVIM DA SILVA </w:t>
      </w:r>
      <w:r w:rsidR="00F31127">
        <w:rPr>
          <w:rFonts w:asciiTheme="minorHAnsi" w:hAnsiTheme="minorHAnsi" w:cstheme="minorHAnsi"/>
          <w:color w:val="auto"/>
          <w:szCs w:val="24"/>
        </w:rPr>
        <w:t xml:space="preserve">perguntou se a deliberação havia sido aprovada de forma </w:t>
      </w:r>
      <w:r w:rsidR="00F31127">
        <w:rPr>
          <w:rFonts w:asciiTheme="minorHAnsi" w:hAnsiTheme="minorHAnsi" w:cstheme="minorHAnsi"/>
          <w:color w:val="auto"/>
          <w:szCs w:val="24"/>
        </w:rPr>
        <w:lastRenderedPageBreak/>
        <w:t>unanime e por quais conselheiros, em resposta o</w:t>
      </w:r>
      <w:r w:rsidR="0055497D">
        <w:rPr>
          <w:rFonts w:asciiTheme="minorHAnsi" w:hAnsiTheme="minorHAnsi" w:cstheme="minorHAnsi"/>
          <w:color w:val="auto"/>
          <w:szCs w:val="24"/>
        </w:rPr>
        <w:t xml:space="preserve"> </w:t>
      </w:r>
      <w:r w:rsidR="00F31127">
        <w:rPr>
          <w:rFonts w:asciiTheme="minorHAnsi" w:hAnsiTheme="minorHAnsi" w:cstheme="minorHAnsi"/>
          <w:color w:val="auto"/>
          <w:szCs w:val="24"/>
        </w:rPr>
        <w:t>C</w:t>
      </w:r>
      <w:r w:rsidR="0055497D">
        <w:rPr>
          <w:rFonts w:asciiTheme="minorHAnsi" w:hAnsiTheme="minorHAnsi" w:cstheme="minorHAnsi"/>
          <w:color w:val="auto"/>
          <w:szCs w:val="24"/>
        </w:rPr>
        <w:t xml:space="preserve">onselheiro </w:t>
      </w:r>
      <w:r w:rsidR="00F31127" w:rsidRPr="0055497D">
        <w:rPr>
          <w:rFonts w:asciiTheme="minorHAnsi" w:hAnsiTheme="minorHAnsi" w:cstheme="minorHAnsi"/>
          <w:b/>
          <w:color w:val="auto"/>
          <w:szCs w:val="24"/>
        </w:rPr>
        <w:t>IDEVAL DOS SANTOS FILHO</w:t>
      </w:r>
      <w:r w:rsidR="00F31127">
        <w:rPr>
          <w:rFonts w:asciiTheme="minorHAnsi" w:hAnsiTheme="minorHAnsi" w:cstheme="minorHAnsi"/>
          <w:color w:val="auto"/>
          <w:szCs w:val="24"/>
        </w:rPr>
        <w:t xml:space="preserve"> explicou que ela foi aprovada de forma </w:t>
      </w:r>
      <w:r w:rsidR="008A0F27">
        <w:rPr>
          <w:rFonts w:asciiTheme="minorHAnsi" w:hAnsiTheme="minorHAnsi" w:cstheme="minorHAnsi"/>
          <w:color w:val="auto"/>
          <w:szCs w:val="24"/>
        </w:rPr>
        <w:t xml:space="preserve">unanime </w:t>
      </w:r>
      <w:r w:rsidR="006323FB">
        <w:rPr>
          <w:rFonts w:asciiTheme="minorHAnsi" w:hAnsiTheme="minorHAnsi" w:cstheme="minorHAnsi"/>
          <w:color w:val="auto"/>
          <w:szCs w:val="24"/>
        </w:rPr>
        <w:t>e que além do seu voto favorável, também foi aprovada pelos Conselheiros</w:t>
      </w:r>
      <w:r w:rsidR="0055497D" w:rsidRPr="008A0F27">
        <w:rPr>
          <w:rFonts w:asciiTheme="minorHAnsi" w:hAnsiTheme="minorHAnsi" w:cstheme="minorHAnsi"/>
          <w:color w:val="auto"/>
          <w:szCs w:val="24"/>
        </w:rPr>
        <w:t xml:space="preserve"> Antônio Ricardo Sardo e </w:t>
      </w:r>
      <w:proofErr w:type="spellStart"/>
      <w:r w:rsidR="0055497D" w:rsidRPr="008A0F27">
        <w:rPr>
          <w:rFonts w:asciiTheme="minorHAnsi" w:hAnsiTheme="minorHAnsi" w:cstheme="minorHAnsi"/>
          <w:color w:val="auto"/>
          <w:szCs w:val="24"/>
        </w:rPr>
        <w:t>Jeancarlo</w:t>
      </w:r>
      <w:proofErr w:type="spellEnd"/>
      <w:r w:rsidR="0055497D" w:rsidRPr="008A0F27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5497D" w:rsidRPr="008A0F27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5497D" w:rsidRPr="0055497D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55497D">
        <w:rPr>
          <w:rFonts w:asciiTheme="minorHAnsi" w:hAnsiTheme="minorHAnsi" w:cstheme="minorHAnsi"/>
          <w:color w:val="auto"/>
          <w:szCs w:val="24"/>
        </w:rPr>
        <w:t>Sem mais considerações</w:t>
      </w:r>
      <w:r w:rsidR="008A0F27">
        <w:rPr>
          <w:rFonts w:asciiTheme="minorHAnsi" w:hAnsiTheme="minorHAnsi" w:cstheme="minorHAnsi"/>
          <w:color w:val="auto"/>
          <w:szCs w:val="24"/>
        </w:rPr>
        <w:t>, a deliberação foi colocada em votação, sendo aprovada com</w:t>
      </w:r>
      <w:r w:rsidR="0055497D">
        <w:rPr>
          <w:rFonts w:asciiTheme="minorHAnsi" w:hAnsiTheme="minorHAnsi" w:cstheme="minorHAnsi"/>
          <w:color w:val="auto"/>
          <w:szCs w:val="24"/>
        </w:rPr>
        <w:t xml:space="preserve"> 15 votos </w:t>
      </w:r>
      <w:r w:rsidR="008A0F27">
        <w:rPr>
          <w:rFonts w:asciiTheme="minorHAnsi" w:hAnsiTheme="minorHAnsi" w:cstheme="minorHAnsi"/>
          <w:color w:val="auto"/>
          <w:szCs w:val="24"/>
        </w:rPr>
        <w:t>favoráveis</w:t>
      </w:r>
      <w:r w:rsidR="0055497D">
        <w:rPr>
          <w:rFonts w:asciiTheme="minorHAnsi" w:hAnsiTheme="minorHAnsi" w:cstheme="minorHAnsi"/>
          <w:color w:val="auto"/>
          <w:szCs w:val="24"/>
        </w:rPr>
        <w:t xml:space="preserve"> dos (as) conselheiros (as) Thais Clementina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, Juliano Geraldi, Antônio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e Ricardo Luiz Leites de Oliveira. Uma abstenção do conselheiro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5497D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55497D">
        <w:rPr>
          <w:rFonts w:asciiTheme="minorHAnsi" w:hAnsiTheme="minorHAnsi" w:cstheme="minorHAnsi"/>
          <w:color w:val="auto"/>
          <w:szCs w:val="24"/>
        </w:rPr>
        <w:t xml:space="preserve"> e uma ausência do Conselheiro Leonardo Danielli.  </w:t>
      </w:r>
      <w:r w:rsidR="008A0F27" w:rsidRPr="008A0F27">
        <w:rPr>
          <w:rFonts w:asciiTheme="minorHAnsi" w:hAnsiTheme="minorHAnsi" w:cstheme="minorHAnsi"/>
          <w:color w:val="auto"/>
          <w:szCs w:val="24"/>
          <w:u w:val="single"/>
        </w:rPr>
        <w:t>6.5) Leitura do Relato e Voto fundamentado (protocolo 621476/2017)</w:t>
      </w:r>
      <w:r w:rsidR="008A0F27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8A0F27">
        <w:rPr>
          <w:rFonts w:asciiTheme="minorHAnsi" w:hAnsiTheme="minorHAnsi" w:cstheme="minorHAnsi"/>
          <w:color w:val="auto"/>
          <w:szCs w:val="24"/>
        </w:rPr>
        <w:t xml:space="preserve"> </w:t>
      </w:r>
      <w:r w:rsidR="000158EE">
        <w:rPr>
          <w:rFonts w:asciiTheme="minorHAnsi" w:hAnsiTheme="minorHAnsi" w:cstheme="minorHAnsi"/>
          <w:color w:val="auto"/>
          <w:szCs w:val="24"/>
        </w:rPr>
        <w:t>O Cons</w:t>
      </w:r>
      <w:r w:rsidR="006650BB">
        <w:rPr>
          <w:rFonts w:asciiTheme="minorHAnsi" w:hAnsiTheme="minorHAnsi" w:cstheme="minorHAnsi"/>
          <w:color w:val="auto"/>
          <w:szCs w:val="24"/>
        </w:rPr>
        <w:t xml:space="preserve">elheiro </w:t>
      </w:r>
      <w:r w:rsidR="000158EE" w:rsidRPr="000158EE">
        <w:rPr>
          <w:rFonts w:asciiTheme="minorHAnsi" w:hAnsiTheme="minorHAnsi" w:cstheme="minorHAnsi"/>
          <w:b/>
          <w:color w:val="auto"/>
          <w:szCs w:val="24"/>
        </w:rPr>
        <w:t>IDEVALL DOS SANTOS FILHO</w:t>
      </w:r>
      <w:r w:rsidR="000158EE">
        <w:rPr>
          <w:rFonts w:asciiTheme="minorHAnsi" w:hAnsiTheme="minorHAnsi" w:cstheme="minorHAnsi"/>
          <w:color w:val="auto"/>
          <w:szCs w:val="24"/>
        </w:rPr>
        <w:t xml:space="preserve"> </w:t>
      </w:r>
      <w:r w:rsidR="006650BB">
        <w:rPr>
          <w:rFonts w:asciiTheme="minorHAnsi" w:hAnsiTheme="minorHAnsi" w:cstheme="minorHAnsi"/>
          <w:color w:val="auto"/>
          <w:szCs w:val="24"/>
        </w:rPr>
        <w:t>f</w:t>
      </w:r>
      <w:r w:rsidR="000158EE">
        <w:rPr>
          <w:rFonts w:asciiTheme="minorHAnsi" w:hAnsiTheme="minorHAnsi" w:cstheme="minorHAnsi"/>
          <w:color w:val="auto"/>
          <w:szCs w:val="24"/>
        </w:rPr>
        <w:t>ez a leitura de seu</w:t>
      </w:r>
      <w:r w:rsidR="006650BB">
        <w:rPr>
          <w:rFonts w:asciiTheme="minorHAnsi" w:hAnsiTheme="minorHAnsi" w:cstheme="minorHAnsi"/>
          <w:color w:val="auto"/>
          <w:szCs w:val="24"/>
        </w:rPr>
        <w:t xml:space="preserve"> relato</w:t>
      </w:r>
      <w:r w:rsidR="000158EE">
        <w:rPr>
          <w:rFonts w:asciiTheme="minorHAnsi" w:hAnsiTheme="minorHAnsi" w:cstheme="minorHAnsi"/>
          <w:color w:val="auto"/>
          <w:szCs w:val="24"/>
        </w:rPr>
        <w:t xml:space="preserve"> e voto fundamentado, sobre o processo de dívida ativa de uma empresa com registro no CAU/PR, pelo não pagamento da anuidade do exercício </w:t>
      </w:r>
      <w:r w:rsidR="006650BB">
        <w:rPr>
          <w:rFonts w:asciiTheme="minorHAnsi" w:hAnsiTheme="minorHAnsi" w:cstheme="minorHAnsi"/>
          <w:color w:val="auto"/>
          <w:szCs w:val="24"/>
        </w:rPr>
        <w:t>2013</w:t>
      </w:r>
      <w:r w:rsidR="0055497D">
        <w:rPr>
          <w:rFonts w:asciiTheme="minorHAnsi" w:hAnsiTheme="minorHAnsi" w:cstheme="minorHAnsi"/>
          <w:color w:val="auto"/>
          <w:szCs w:val="24"/>
        </w:rPr>
        <w:t xml:space="preserve"> a 2016.</w:t>
      </w:r>
      <w:r w:rsidR="000158EE">
        <w:rPr>
          <w:rFonts w:asciiTheme="minorHAnsi" w:hAnsiTheme="minorHAnsi" w:cstheme="minorHAnsi"/>
          <w:color w:val="auto"/>
          <w:szCs w:val="24"/>
        </w:rPr>
        <w:t xml:space="preserve"> </w:t>
      </w:r>
      <w:r w:rsidR="006323FB">
        <w:rPr>
          <w:rFonts w:asciiTheme="minorHAnsi" w:hAnsiTheme="minorHAnsi" w:cstheme="minorHAnsi"/>
          <w:color w:val="auto"/>
          <w:szCs w:val="24"/>
        </w:rPr>
        <w:t>A</w:t>
      </w:r>
      <w:r w:rsidR="009B45F9">
        <w:rPr>
          <w:rFonts w:asciiTheme="minorHAnsi" w:hAnsiTheme="minorHAnsi" w:cstheme="minorHAnsi"/>
          <w:color w:val="auto"/>
          <w:szCs w:val="24"/>
        </w:rPr>
        <w:t>rrazoadas as dúvidas dos conselheiros, o plenário decidiu por acompanhar o voto do conselheiro relator, declarando o pedido de impugnação de cobrança improcedente. Com 16 votos favoráveis d</w:t>
      </w:r>
      <w:r w:rsidR="005F6090">
        <w:rPr>
          <w:rFonts w:asciiTheme="minorHAnsi" w:eastAsiaTheme="minorHAnsi" w:hAnsiTheme="minorHAnsi" w:cstheme="minorHAnsi"/>
          <w:color w:val="auto"/>
          <w:lang w:eastAsia="en-US"/>
        </w:rPr>
        <w:t xml:space="preserve">os (as) conselheiros (as) </w:t>
      </w:r>
      <w:r w:rsidR="005F6090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, Juliano Geraldi, Antônio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5F6090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5F6090">
        <w:rPr>
          <w:rFonts w:asciiTheme="minorHAnsi" w:hAnsiTheme="minorHAnsi" w:cstheme="minorHAnsi"/>
          <w:color w:val="auto"/>
          <w:szCs w:val="24"/>
        </w:rPr>
        <w:t xml:space="preserve"> e Ricardo Luiz Leites de Oliveira. Com a ausência do</w:t>
      </w:r>
      <w:r w:rsidR="009B45F9">
        <w:rPr>
          <w:rFonts w:asciiTheme="minorHAnsi" w:hAnsiTheme="minorHAnsi" w:cstheme="minorHAnsi"/>
          <w:color w:val="auto"/>
          <w:szCs w:val="24"/>
        </w:rPr>
        <w:t xml:space="preserve"> Conselheiro Leonardo Danielli. </w:t>
      </w:r>
      <w:r w:rsidR="009B45F9">
        <w:rPr>
          <w:rFonts w:asciiTheme="minorHAnsi" w:hAnsiTheme="minorHAnsi" w:cstheme="minorHAnsi"/>
          <w:color w:val="auto"/>
          <w:szCs w:val="24"/>
          <w:u w:val="single"/>
        </w:rPr>
        <w:t>6</w:t>
      </w:r>
      <w:r w:rsidR="009B45F9" w:rsidRPr="009B45F9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9B45F9">
        <w:rPr>
          <w:rFonts w:asciiTheme="minorHAnsi" w:hAnsiTheme="minorHAnsi" w:cstheme="minorHAnsi"/>
          <w:color w:val="auto"/>
          <w:szCs w:val="24"/>
          <w:u w:val="single"/>
        </w:rPr>
        <w:t>6</w:t>
      </w:r>
      <w:r w:rsidR="009B45F9" w:rsidRPr="009B45F9">
        <w:rPr>
          <w:rFonts w:asciiTheme="minorHAnsi" w:hAnsiTheme="minorHAnsi" w:cstheme="minorHAnsi"/>
          <w:color w:val="auto"/>
          <w:szCs w:val="24"/>
          <w:u w:val="single"/>
        </w:rPr>
        <w:t xml:space="preserve">) Deliberação nº 04 </w:t>
      </w:r>
      <w:proofErr w:type="spellStart"/>
      <w:r w:rsidR="009B45F9" w:rsidRPr="009B45F9">
        <w:rPr>
          <w:rFonts w:asciiTheme="minorHAnsi" w:hAnsiTheme="minorHAnsi" w:cstheme="minorHAnsi"/>
          <w:color w:val="auto"/>
          <w:szCs w:val="24"/>
          <w:u w:val="single"/>
        </w:rPr>
        <w:t>CPFi</w:t>
      </w:r>
      <w:proofErr w:type="spellEnd"/>
      <w:r w:rsidR="009B45F9">
        <w:rPr>
          <w:rFonts w:asciiTheme="minorHAnsi" w:hAnsiTheme="minorHAnsi" w:cstheme="minorHAnsi"/>
          <w:color w:val="auto"/>
          <w:szCs w:val="24"/>
        </w:rPr>
        <w:t xml:space="preserve"> Por também se tratar de julgamento de </w:t>
      </w:r>
      <w:r w:rsidR="006323FB">
        <w:rPr>
          <w:rFonts w:asciiTheme="minorHAnsi" w:hAnsiTheme="minorHAnsi" w:cstheme="minorHAnsi"/>
          <w:color w:val="auto"/>
          <w:szCs w:val="24"/>
        </w:rPr>
        <w:t xml:space="preserve">julgamento de </w:t>
      </w:r>
      <w:r w:rsidR="009B45F9">
        <w:rPr>
          <w:rFonts w:asciiTheme="minorHAnsi" w:hAnsiTheme="minorHAnsi" w:cstheme="minorHAnsi"/>
          <w:color w:val="auto"/>
          <w:szCs w:val="24"/>
        </w:rPr>
        <w:t xml:space="preserve">recurso ao plenário, </w:t>
      </w:r>
      <w:r w:rsidR="007110D1">
        <w:rPr>
          <w:rFonts w:asciiTheme="minorHAnsi" w:hAnsiTheme="minorHAnsi" w:cstheme="minorHAnsi"/>
          <w:color w:val="auto"/>
          <w:szCs w:val="24"/>
        </w:rPr>
        <w:t>houve a solicitação de inversão de pauta</w:t>
      </w:r>
      <w:r w:rsidR="006323FB">
        <w:rPr>
          <w:rFonts w:asciiTheme="minorHAnsi" w:hAnsiTheme="minorHAnsi" w:cstheme="minorHAnsi"/>
          <w:color w:val="auto"/>
          <w:szCs w:val="24"/>
        </w:rPr>
        <w:t xml:space="preserve"> por parte do Conselheiro </w:t>
      </w:r>
      <w:r w:rsidR="006323FB" w:rsidRPr="006323FB">
        <w:rPr>
          <w:rFonts w:asciiTheme="minorHAnsi" w:hAnsiTheme="minorHAnsi" w:cstheme="minorHAnsi"/>
          <w:b/>
          <w:bCs/>
          <w:color w:val="auto"/>
          <w:szCs w:val="24"/>
        </w:rPr>
        <w:t>IDEVALL DOS SANTOS FILHO</w:t>
      </w:r>
      <w:r w:rsidR="007110D1" w:rsidRPr="006323FB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para adiantamento do presente item, </w:t>
      </w:r>
      <w:r w:rsidR="006323FB">
        <w:rPr>
          <w:rFonts w:asciiTheme="minorHAnsi" w:hAnsiTheme="minorHAnsi" w:cstheme="minorHAnsi"/>
          <w:color w:val="auto"/>
          <w:szCs w:val="24"/>
        </w:rPr>
        <w:t>previamente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 pautado como item 7.4) dos itens extras pauta. Não havendo nenhuma</w:t>
      </w:r>
      <w:r w:rsidR="006323FB">
        <w:rPr>
          <w:rFonts w:asciiTheme="minorHAnsi" w:hAnsiTheme="minorHAnsi" w:cstheme="minorHAnsi"/>
          <w:color w:val="auto"/>
          <w:szCs w:val="24"/>
        </w:rPr>
        <w:t xml:space="preserve"> manifestação contrária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, o Conselheiro </w:t>
      </w:r>
      <w:r w:rsidR="007110D1" w:rsidRPr="006323FB">
        <w:rPr>
          <w:rFonts w:asciiTheme="minorHAnsi" w:hAnsiTheme="minorHAnsi" w:cstheme="minorHAnsi"/>
          <w:b/>
          <w:bCs/>
          <w:color w:val="auto"/>
          <w:szCs w:val="24"/>
        </w:rPr>
        <w:t>IDEVALL DOS SANTOS FILHO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 fez a leitura de seu relato e voto fundamentado</w:t>
      </w:r>
      <w:r w:rsidR="006323FB">
        <w:rPr>
          <w:rFonts w:asciiTheme="minorHAnsi" w:hAnsiTheme="minorHAnsi" w:cstheme="minorHAnsi"/>
          <w:color w:val="auto"/>
          <w:szCs w:val="24"/>
        </w:rPr>
        <w:t xml:space="preserve">. </w:t>
      </w:r>
      <w:r w:rsidR="007110D1">
        <w:rPr>
          <w:rFonts w:asciiTheme="minorHAnsi" w:hAnsiTheme="minorHAnsi" w:cstheme="minorHAnsi"/>
          <w:color w:val="auto"/>
          <w:szCs w:val="24"/>
        </w:rPr>
        <w:t>Após arrazoadas as dúvidas dos conselheiros, o plenário decidiu por acompanhar o voto do conselheiro relator, declarando o pedido de impugnação de cobrança improcedente c</w:t>
      </w:r>
      <w:r w:rsidR="00410560">
        <w:rPr>
          <w:rFonts w:asciiTheme="minorHAnsi" w:hAnsiTheme="minorHAnsi" w:cstheme="minorHAnsi"/>
          <w:color w:val="auto"/>
          <w:szCs w:val="24"/>
        </w:rPr>
        <w:t xml:space="preserve">om 16 votos </w:t>
      </w:r>
      <w:r w:rsidR="007110D1">
        <w:rPr>
          <w:rFonts w:asciiTheme="minorHAnsi" w:hAnsiTheme="minorHAnsi" w:cstheme="minorHAnsi"/>
          <w:color w:val="auto"/>
          <w:szCs w:val="24"/>
        </w:rPr>
        <w:t>favoráveis d</w:t>
      </w:r>
      <w:r w:rsidR="00410560">
        <w:rPr>
          <w:rFonts w:asciiTheme="minorHAnsi" w:eastAsiaTheme="minorHAnsi" w:hAnsiTheme="minorHAnsi" w:cstheme="minorHAnsi"/>
          <w:color w:val="auto"/>
          <w:lang w:eastAsia="en-US"/>
        </w:rPr>
        <w:t xml:space="preserve">os (as) conselheiros (as) </w:t>
      </w:r>
      <w:r w:rsidR="00410560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, Juliano Geraldi, Antônio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410560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410560">
        <w:rPr>
          <w:rFonts w:asciiTheme="minorHAnsi" w:hAnsiTheme="minorHAnsi" w:cstheme="minorHAnsi"/>
          <w:color w:val="auto"/>
          <w:szCs w:val="24"/>
        </w:rPr>
        <w:t xml:space="preserve"> e Ricardo Luiz Leites de Oliveira. Com a ausência do Conselheiro Leonardo Danielli. </w:t>
      </w:r>
      <w:r w:rsidR="007110D1" w:rsidRPr="007110D1">
        <w:rPr>
          <w:rFonts w:asciiTheme="minorHAnsi" w:hAnsiTheme="minorHAnsi" w:cstheme="minorHAnsi"/>
          <w:color w:val="auto"/>
          <w:szCs w:val="24"/>
          <w:u w:val="single"/>
        </w:rPr>
        <w:t>6.7) Designação de relator – Exercício Irregular (protocolo 1119574/2020)</w:t>
      </w:r>
      <w:r w:rsidR="00BC71DD">
        <w:rPr>
          <w:rFonts w:asciiTheme="minorHAnsi" w:hAnsiTheme="minorHAnsi" w:cstheme="minorHAnsi"/>
          <w:color w:val="auto"/>
          <w:szCs w:val="24"/>
        </w:rPr>
        <w:t xml:space="preserve">. 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O processo foi distribuído para a Conselheira </w:t>
      </w:r>
      <w:r w:rsidR="007110D1" w:rsidRPr="007110D1">
        <w:rPr>
          <w:rFonts w:asciiTheme="minorHAnsi" w:hAnsiTheme="minorHAnsi" w:cstheme="minorHAnsi"/>
          <w:b/>
          <w:color w:val="auto"/>
          <w:szCs w:val="24"/>
        </w:rPr>
        <w:t>RAFAELA WEIGERT</w:t>
      </w:r>
      <w:r w:rsidR="007110D1">
        <w:rPr>
          <w:rFonts w:asciiTheme="minorHAnsi" w:hAnsiTheme="minorHAnsi" w:cstheme="minorHAnsi"/>
          <w:color w:val="auto"/>
          <w:szCs w:val="24"/>
        </w:rPr>
        <w:t>, que após análise</w:t>
      </w:r>
      <w:r w:rsidR="008D62CA">
        <w:rPr>
          <w:rFonts w:asciiTheme="minorHAnsi" w:hAnsiTheme="minorHAnsi" w:cstheme="minorHAnsi"/>
          <w:color w:val="auto"/>
          <w:szCs w:val="24"/>
        </w:rPr>
        <w:t>,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 será </w:t>
      </w:r>
      <w:r w:rsidR="008D62CA">
        <w:rPr>
          <w:rFonts w:asciiTheme="minorHAnsi" w:hAnsiTheme="minorHAnsi" w:cstheme="minorHAnsi"/>
          <w:color w:val="auto"/>
          <w:szCs w:val="24"/>
        </w:rPr>
        <w:t>apresentado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 ao plenário </w:t>
      </w:r>
      <w:r w:rsidR="008D62CA">
        <w:rPr>
          <w:rFonts w:asciiTheme="minorHAnsi" w:hAnsiTheme="minorHAnsi" w:cstheme="minorHAnsi"/>
          <w:color w:val="auto"/>
          <w:szCs w:val="24"/>
        </w:rPr>
        <w:t>com a</w:t>
      </w:r>
      <w:r w:rsidR="007110D1">
        <w:rPr>
          <w:rFonts w:asciiTheme="minorHAnsi" w:hAnsiTheme="minorHAnsi" w:cstheme="minorHAnsi"/>
          <w:color w:val="auto"/>
          <w:szCs w:val="24"/>
        </w:rPr>
        <w:t xml:space="preserve"> leitura de seu relato e voto fundamentado.</w:t>
      </w:r>
      <w:r w:rsidR="00BC71DD">
        <w:rPr>
          <w:rFonts w:asciiTheme="minorHAnsi" w:hAnsiTheme="minorHAnsi" w:cstheme="minorHAnsi"/>
          <w:color w:val="auto"/>
          <w:szCs w:val="24"/>
        </w:rPr>
        <w:t xml:space="preserve"> </w:t>
      </w:r>
      <w:r w:rsidR="00F70F2D" w:rsidRPr="00F70F2D">
        <w:rPr>
          <w:rFonts w:asciiTheme="minorHAnsi" w:hAnsiTheme="minorHAnsi" w:cstheme="minorHAnsi"/>
          <w:b/>
          <w:color w:val="auto"/>
          <w:szCs w:val="24"/>
          <w:u w:val="single"/>
        </w:rPr>
        <w:t>VII. Extra Pauta:</w:t>
      </w:r>
      <w:r w:rsidR="00F70F2D" w:rsidRPr="00F70F2D">
        <w:rPr>
          <w:rFonts w:asciiTheme="minorHAnsi" w:hAnsiTheme="minorHAnsi" w:cstheme="minorHAnsi"/>
          <w:color w:val="auto"/>
          <w:szCs w:val="24"/>
          <w:u w:val="single"/>
        </w:rPr>
        <w:t xml:space="preserve"> 7.1) Julgamentos de Processos Online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. 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O Conselheiro </w:t>
      </w:r>
      <w:r w:rsidR="00F70F2D" w:rsidRPr="00F70F2D">
        <w:rPr>
          <w:rFonts w:asciiTheme="minorHAnsi" w:hAnsiTheme="minorHAnsi" w:cstheme="minorHAnsi"/>
          <w:b/>
          <w:color w:val="auto"/>
          <w:szCs w:val="24"/>
        </w:rPr>
        <w:t>CLÁUDIO LUIZ BRAVIM DA SILVA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 explicou que </w:t>
      </w:r>
      <w:r w:rsidR="008D62CA">
        <w:rPr>
          <w:rFonts w:asciiTheme="minorHAnsi" w:hAnsiTheme="minorHAnsi" w:cstheme="minorHAnsi"/>
          <w:color w:val="auto"/>
          <w:szCs w:val="24"/>
        </w:rPr>
        <w:t xml:space="preserve">regulamentar a possibilidade de se realizarem encontros remotos para instrução e julgamentos de processos éticos, 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surgiu como uma forma de tornar os processos de ética menos burocráticos, mais céleres e amplos aos profissionais que tem dificuldade no deslocamento quando convocados </w:t>
      </w:r>
      <w:r w:rsidR="008D62CA">
        <w:rPr>
          <w:rFonts w:asciiTheme="minorHAnsi" w:hAnsiTheme="minorHAnsi" w:cstheme="minorHAnsi"/>
          <w:color w:val="auto"/>
          <w:szCs w:val="24"/>
        </w:rPr>
        <w:t>para tais trâmites</w:t>
      </w:r>
      <w:r w:rsidR="00F70F2D">
        <w:rPr>
          <w:rFonts w:asciiTheme="minorHAnsi" w:hAnsiTheme="minorHAnsi" w:cstheme="minorHAnsi"/>
          <w:color w:val="auto"/>
          <w:szCs w:val="24"/>
        </w:rPr>
        <w:t>. Complementou ainda d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a </w:t>
      </w:r>
      <w:r w:rsidR="008F2CEF">
        <w:rPr>
          <w:rFonts w:asciiTheme="minorHAnsi" w:hAnsiTheme="minorHAnsi" w:cstheme="minorHAnsi"/>
          <w:color w:val="auto"/>
          <w:szCs w:val="24"/>
        </w:rPr>
        <w:lastRenderedPageBreak/>
        <w:t xml:space="preserve">necessidade de 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se 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estabelecer regras mínimas </w:t>
      </w:r>
      <w:r w:rsidR="008D62CA">
        <w:rPr>
          <w:rFonts w:asciiTheme="minorHAnsi" w:hAnsiTheme="minorHAnsi" w:cstheme="minorHAnsi"/>
          <w:color w:val="auto"/>
          <w:szCs w:val="24"/>
        </w:rPr>
        <w:t>que devem ser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 observadas, contemplando, sobretudo, as garantias do devido processo legal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, contraditório e ampla defesa, ficando 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exclusivamente a critério do CAU/PR a opção </w:t>
      </w:r>
      <w:r w:rsidR="00F70F2D">
        <w:rPr>
          <w:rFonts w:asciiTheme="minorHAnsi" w:hAnsiTheme="minorHAnsi" w:cstheme="minorHAnsi"/>
          <w:color w:val="auto"/>
          <w:szCs w:val="24"/>
        </w:rPr>
        <w:t>por essa modalidade, sendo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 assegurada a exclusividade da transmissão 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apenas para 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as partes envolvidas. 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Não havendo </w:t>
      </w:r>
      <w:r w:rsidR="008D62CA">
        <w:rPr>
          <w:rFonts w:asciiTheme="minorHAnsi" w:hAnsiTheme="minorHAnsi" w:cstheme="minorHAnsi"/>
          <w:color w:val="auto"/>
          <w:szCs w:val="24"/>
        </w:rPr>
        <w:t>outros encaminhamentos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, </w:t>
      </w:r>
      <w:r w:rsidR="008D62CA">
        <w:rPr>
          <w:rFonts w:asciiTheme="minorHAnsi" w:hAnsiTheme="minorHAnsi" w:cstheme="minorHAnsi"/>
          <w:color w:val="auto"/>
          <w:szCs w:val="24"/>
        </w:rPr>
        <w:t>a proposta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 foi post</w:t>
      </w:r>
      <w:r w:rsidR="008D62CA">
        <w:rPr>
          <w:rFonts w:asciiTheme="minorHAnsi" w:hAnsiTheme="minorHAnsi" w:cstheme="minorHAnsi"/>
          <w:color w:val="auto"/>
          <w:szCs w:val="24"/>
        </w:rPr>
        <w:t>a</w:t>
      </w:r>
      <w:r w:rsidR="00F70F2D">
        <w:rPr>
          <w:rFonts w:asciiTheme="minorHAnsi" w:hAnsiTheme="minorHAnsi" w:cstheme="minorHAnsi"/>
          <w:color w:val="auto"/>
          <w:szCs w:val="24"/>
        </w:rPr>
        <w:t xml:space="preserve"> em votação, sendo aprovado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 com 16 </w:t>
      </w:r>
      <w:r w:rsidR="00F70F2D">
        <w:rPr>
          <w:rFonts w:asciiTheme="minorHAnsi" w:hAnsiTheme="minorHAnsi" w:cstheme="minorHAnsi"/>
          <w:color w:val="auto"/>
          <w:szCs w:val="24"/>
        </w:rPr>
        <w:t>votos favoráveis d</w:t>
      </w:r>
      <w:r w:rsidR="008F2CEF">
        <w:rPr>
          <w:rFonts w:asciiTheme="minorHAnsi" w:eastAsiaTheme="minorHAnsi" w:hAnsiTheme="minorHAnsi" w:cstheme="minorHAnsi"/>
          <w:color w:val="auto"/>
          <w:lang w:eastAsia="en-US"/>
        </w:rPr>
        <w:t xml:space="preserve">os (as) conselheiros (as) </w:t>
      </w:r>
      <w:r w:rsidR="008F2CEF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Jeancarlos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, Juliano Geraldi, Antônio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Pereira de Miranda, Rafaela </w:t>
      </w:r>
      <w:proofErr w:type="spellStart"/>
      <w:r w:rsidR="008F2CEF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8F2CEF">
        <w:rPr>
          <w:rFonts w:asciiTheme="minorHAnsi" w:hAnsiTheme="minorHAnsi" w:cstheme="minorHAnsi"/>
          <w:color w:val="auto"/>
          <w:szCs w:val="24"/>
        </w:rPr>
        <w:t xml:space="preserve"> e Ricardo Luiz Leites de Oliveira. Com a ausência do Conselheiro Leonardo Danielli</w:t>
      </w:r>
      <w:r w:rsidR="008F2CEF" w:rsidRPr="008D62CA">
        <w:rPr>
          <w:rFonts w:asciiTheme="minorHAnsi" w:hAnsiTheme="minorHAnsi" w:cstheme="minorHAnsi"/>
          <w:color w:val="auto"/>
          <w:szCs w:val="24"/>
        </w:rPr>
        <w:t>.</w:t>
      </w:r>
      <w:r w:rsidR="008D62CA">
        <w:rPr>
          <w:rFonts w:asciiTheme="minorHAnsi" w:hAnsiTheme="minorHAnsi" w:cstheme="minorHAnsi"/>
          <w:color w:val="auto"/>
          <w:szCs w:val="24"/>
        </w:rPr>
        <w:t xml:space="preserve"> </w:t>
      </w:r>
      <w:r w:rsidR="006E1DCB" w:rsidRPr="006E1DCB">
        <w:rPr>
          <w:rFonts w:asciiTheme="minorHAnsi" w:hAnsiTheme="minorHAnsi" w:cstheme="minorHAnsi"/>
          <w:color w:val="auto"/>
          <w:szCs w:val="24"/>
          <w:u w:val="single"/>
        </w:rPr>
        <w:t>7.2) Reprogramação Orçamentária (REGIME DE URGÊNCIA)</w:t>
      </w:r>
      <w:r w:rsidR="004F4C3B" w:rsidRPr="006E1DCB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</w:t>
      </w:r>
      <w:r w:rsidR="006E1DCB">
        <w:rPr>
          <w:rFonts w:asciiTheme="minorHAnsi" w:hAnsiTheme="minorHAnsi" w:cstheme="minorHAnsi"/>
          <w:color w:val="auto"/>
          <w:szCs w:val="24"/>
        </w:rPr>
        <w:t xml:space="preserve">O Presidente </w:t>
      </w:r>
      <w:r w:rsidR="006E1DCB" w:rsidRPr="000B27BC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6E1DCB">
        <w:rPr>
          <w:rFonts w:asciiTheme="minorHAnsi" w:hAnsiTheme="minorHAnsi" w:cstheme="minorHAnsi"/>
          <w:color w:val="auto"/>
          <w:szCs w:val="24"/>
        </w:rPr>
        <w:t xml:space="preserve"> explicou </w:t>
      </w:r>
      <w:r w:rsidR="008D62CA">
        <w:rPr>
          <w:rFonts w:asciiTheme="minorHAnsi" w:hAnsiTheme="minorHAnsi" w:cstheme="minorHAnsi"/>
          <w:color w:val="auto"/>
          <w:szCs w:val="24"/>
        </w:rPr>
        <w:t xml:space="preserve">que o orçamento aprovado no final do ano de 2020, acabou não contemplando uma série de </w:t>
      </w:r>
      <w:r w:rsidR="00B42CB0">
        <w:rPr>
          <w:rFonts w:asciiTheme="minorHAnsi" w:hAnsiTheme="minorHAnsi" w:cstheme="minorHAnsi"/>
          <w:color w:val="auto"/>
          <w:szCs w:val="24"/>
        </w:rPr>
        <w:t>itens</w:t>
      </w:r>
      <w:r w:rsidR="008D62CA">
        <w:rPr>
          <w:rFonts w:asciiTheme="minorHAnsi" w:hAnsiTheme="minorHAnsi" w:cstheme="minorHAnsi"/>
          <w:color w:val="auto"/>
          <w:szCs w:val="24"/>
        </w:rPr>
        <w:t xml:space="preserve"> extremamente necessári</w:t>
      </w:r>
      <w:r w:rsidR="00B42CB0">
        <w:rPr>
          <w:rFonts w:asciiTheme="minorHAnsi" w:hAnsiTheme="minorHAnsi" w:cstheme="minorHAnsi"/>
          <w:color w:val="auto"/>
          <w:szCs w:val="24"/>
        </w:rPr>
        <w:t>o</w:t>
      </w:r>
      <w:r w:rsidR="008D62CA">
        <w:rPr>
          <w:rFonts w:asciiTheme="minorHAnsi" w:hAnsiTheme="minorHAnsi" w:cstheme="minorHAnsi"/>
          <w:color w:val="auto"/>
          <w:szCs w:val="24"/>
        </w:rPr>
        <w:t>s para</w:t>
      </w:r>
      <w:r w:rsidR="000B27BC">
        <w:rPr>
          <w:rFonts w:asciiTheme="minorHAnsi" w:hAnsiTheme="minorHAnsi" w:cstheme="minorHAnsi"/>
          <w:color w:val="auto"/>
          <w:szCs w:val="24"/>
        </w:rPr>
        <w:t xml:space="preserve"> o funcionamento do CAU/PR</w:t>
      </w:r>
      <w:r w:rsidR="00B42CB0">
        <w:rPr>
          <w:rFonts w:asciiTheme="minorHAnsi" w:hAnsiTheme="minorHAnsi" w:cstheme="minorHAnsi"/>
          <w:color w:val="auto"/>
          <w:szCs w:val="24"/>
        </w:rPr>
        <w:t>. À título de exemplo</w:t>
      </w:r>
      <w:r w:rsidR="000B27BC">
        <w:rPr>
          <w:rFonts w:asciiTheme="minorHAnsi" w:hAnsiTheme="minorHAnsi" w:cstheme="minorHAnsi"/>
          <w:color w:val="auto"/>
          <w:szCs w:val="24"/>
        </w:rPr>
        <w:t xml:space="preserve"> o </w:t>
      </w:r>
      <w:r w:rsidR="00B42CB0">
        <w:rPr>
          <w:rFonts w:asciiTheme="minorHAnsi" w:hAnsiTheme="minorHAnsi" w:cstheme="minorHAnsi"/>
          <w:color w:val="auto"/>
          <w:szCs w:val="24"/>
        </w:rPr>
        <w:t xml:space="preserve">presidente informou alguns valores </w:t>
      </w:r>
      <w:r w:rsidR="000B27BC">
        <w:rPr>
          <w:rFonts w:asciiTheme="minorHAnsi" w:hAnsiTheme="minorHAnsi" w:cstheme="minorHAnsi"/>
          <w:color w:val="auto"/>
          <w:szCs w:val="24"/>
        </w:rPr>
        <w:t>que motiv</w:t>
      </w:r>
      <w:r w:rsidR="00B42CB0">
        <w:rPr>
          <w:rFonts w:asciiTheme="minorHAnsi" w:hAnsiTheme="minorHAnsi" w:cstheme="minorHAnsi"/>
          <w:color w:val="auto"/>
          <w:szCs w:val="24"/>
        </w:rPr>
        <w:t>aram</w:t>
      </w:r>
      <w:r w:rsidR="000B27BC">
        <w:rPr>
          <w:rFonts w:asciiTheme="minorHAnsi" w:hAnsiTheme="minorHAnsi" w:cstheme="minorHAnsi"/>
          <w:color w:val="auto"/>
          <w:szCs w:val="24"/>
        </w:rPr>
        <w:t xml:space="preserve"> a necessidade de uma reprogramação </w:t>
      </w:r>
      <w:r w:rsidR="008D62CA">
        <w:rPr>
          <w:rFonts w:asciiTheme="minorHAnsi" w:hAnsiTheme="minorHAnsi" w:cstheme="minorHAnsi"/>
          <w:color w:val="auto"/>
          <w:szCs w:val="24"/>
        </w:rPr>
        <w:t>orçamentária,</w:t>
      </w:r>
      <w:r w:rsidR="00B42CB0">
        <w:rPr>
          <w:rFonts w:asciiTheme="minorHAnsi" w:hAnsiTheme="minorHAnsi" w:cstheme="minorHAnsi"/>
          <w:color w:val="auto"/>
          <w:szCs w:val="24"/>
        </w:rPr>
        <w:t xml:space="preserve"> sendo estes, o aluguel da sede que teve a previsão de gastos para o pagamento de aluguéis apenas até a metade do ano; </w:t>
      </w:r>
      <w:r w:rsidR="00092AC7">
        <w:rPr>
          <w:rFonts w:asciiTheme="minorHAnsi" w:hAnsiTheme="minorHAnsi" w:cstheme="minorHAnsi"/>
          <w:color w:val="auto"/>
          <w:szCs w:val="24"/>
        </w:rPr>
        <w:t>A previsão de apenas 7 meses de salário dos servidores terceirizados da empresa de Limpeza, Conservação e Vigilância que presta serviços ao CAU/PR; A falta de previsão orçamentária para o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 salário do</w:t>
      </w:r>
      <w:r w:rsidR="00092AC7">
        <w:rPr>
          <w:rFonts w:asciiTheme="minorHAnsi" w:hAnsiTheme="minorHAnsi" w:cstheme="minorHAnsi"/>
          <w:color w:val="auto"/>
          <w:szCs w:val="24"/>
        </w:rPr>
        <w:t xml:space="preserve"> cargo de Ouvidor</w:t>
      </w:r>
      <w:r w:rsidR="00313197">
        <w:rPr>
          <w:rFonts w:asciiTheme="minorHAnsi" w:hAnsiTheme="minorHAnsi" w:cstheme="minorHAnsi"/>
          <w:color w:val="auto"/>
          <w:szCs w:val="24"/>
        </w:rPr>
        <w:t>, bem como das despesas indenizatórias decorridas do mesmo, e pagas no início do ano por transposição</w:t>
      </w:r>
      <w:r w:rsidR="00092AC7">
        <w:rPr>
          <w:rFonts w:asciiTheme="minorHAnsi" w:hAnsiTheme="minorHAnsi" w:cstheme="minorHAnsi"/>
          <w:color w:val="auto"/>
          <w:szCs w:val="24"/>
        </w:rPr>
        <w:t>; O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ressarcimento indenizatório para terceiros</w:t>
      </w:r>
      <w:r w:rsidR="00B42CB0">
        <w:rPr>
          <w:rFonts w:asciiTheme="minorHAnsi" w:hAnsiTheme="minorHAnsi" w:cstheme="minorHAnsi"/>
          <w:color w:val="auto"/>
          <w:szCs w:val="24"/>
        </w:rPr>
        <w:t>, envolvidos no sinistro da Sede Regional de Londrina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. No total entre </w:t>
      </w:r>
      <w:r w:rsidR="00B42CB0">
        <w:rPr>
          <w:rFonts w:asciiTheme="minorHAnsi" w:hAnsiTheme="minorHAnsi" w:cstheme="minorHAnsi"/>
          <w:color w:val="auto"/>
          <w:szCs w:val="24"/>
        </w:rPr>
        <w:t>todos os reajustes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que foram suspensos no CAU/PR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 totalizaram um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impacto </w:t>
      </w:r>
      <w:r w:rsidR="00313197">
        <w:rPr>
          <w:rFonts w:asciiTheme="minorHAnsi" w:hAnsiTheme="minorHAnsi" w:cstheme="minorHAnsi"/>
          <w:color w:val="auto"/>
          <w:szCs w:val="24"/>
        </w:rPr>
        <w:t>orçamentário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</w:t>
      </w:r>
      <w:r w:rsidR="00313197">
        <w:rPr>
          <w:rFonts w:asciiTheme="minorHAnsi" w:hAnsiTheme="minorHAnsi" w:cstheme="minorHAnsi"/>
          <w:color w:val="auto"/>
          <w:szCs w:val="24"/>
        </w:rPr>
        <w:t>em déficit de cerca de</w:t>
      </w:r>
      <w:r w:rsidR="004F4C3B">
        <w:rPr>
          <w:rFonts w:asciiTheme="minorHAnsi" w:hAnsiTheme="minorHAnsi" w:cstheme="minorHAnsi"/>
          <w:color w:val="auto"/>
          <w:szCs w:val="24"/>
        </w:rPr>
        <w:t xml:space="preserve"> R</w:t>
      </w:r>
      <w:r w:rsidR="00503BDF">
        <w:rPr>
          <w:rFonts w:asciiTheme="minorHAnsi" w:hAnsiTheme="minorHAnsi" w:cstheme="minorHAnsi"/>
          <w:color w:val="auto"/>
          <w:szCs w:val="24"/>
        </w:rPr>
        <w:t>$600</w:t>
      </w:r>
      <w:r w:rsidR="00313197">
        <w:rPr>
          <w:rFonts w:asciiTheme="minorHAnsi" w:hAnsiTheme="minorHAnsi" w:cstheme="minorHAnsi"/>
          <w:color w:val="auto"/>
          <w:szCs w:val="24"/>
        </w:rPr>
        <w:t>.000,00 (seiscentos mil reais) o que levou a necessidade de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 um corte de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 cerca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 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de 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R$ 1.500.000,00 </w:t>
      </w:r>
      <w:r w:rsidR="00313197">
        <w:rPr>
          <w:rFonts w:asciiTheme="minorHAnsi" w:hAnsiTheme="minorHAnsi" w:cstheme="minorHAnsi"/>
          <w:color w:val="auto"/>
          <w:szCs w:val="24"/>
        </w:rPr>
        <w:t>(um milhão e quinhentos mil reais) no orçamento programado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, </w:t>
      </w:r>
      <w:r w:rsidR="00313197">
        <w:rPr>
          <w:rFonts w:asciiTheme="minorHAnsi" w:hAnsiTheme="minorHAnsi" w:cstheme="minorHAnsi"/>
          <w:color w:val="auto"/>
          <w:szCs w:val="24"/>
        </w:rPr>
        <w:t>fazendo com que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 vários projetos tive</w:t>
      </w:r>
      <w:r w:rsidR="00313197">
        <w:rPr>
          <w:rFonts w:asciiTheme="minorHAnsi" w:hAnsiTheme="minorHAnsi" w:cstheme="minorHAnsi"/>
          <w:color w:val="auto"/>
          <w:szCs w:val="24"/>
        </w:rPr>
        <w:t>ssem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 que ser readequados. 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O Presidente </w:t>
      </w:r>
      <w:r w:rsidR="00313197" w:rsidRPr="00932624">
        <w:rPr>
          <w:rFonts w:asciiTheme="minorHAnsi" w:hAnsiTheme="minorHAnsi" w:cstheme="minorHAnsi"/>
          <w:b/>
          <w:bCs/>
          <w:color w:val="auto"/>
          <w:szCs w:val="24"/>
        </w:rPr>
        <w:t>MILTON CARLOS ZANELATTO GONÇALVES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 apresentou</w:t>
      </w:r>
      <w:r w:rsidR="00503BDF">
        <w:rPr>
          <w:rFonts w:asciiTheme="minorHAnsi" w:hAnsiTheme="minorHAnsi" w:cstheme="minorHAnsi"/>
          <w:color w:val="auto"/>
          <w:szCs w:val="24"/>
        </w:rPr>
        <w:t xml:space="preserve"> em tela o demonstrativo do Plano de Ação </w:t>
      </w:r>
      <w:r w:rsidR="00313197">
        <w:rPr>
          <w:rFonts w:asciiTheme="minorHAnsi" w:hAnsiTheme="minorHAnsi" w:cstheme="minorHAnsi"/>
          <w:color w:val="auto"/>
          <w:szCs w:val="24"/>
        </w:rPr>
        <w:t>explicando brevemente item por item dos quais já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fo</w:t>
      </w:r>
      <w:r w:rsidR="00313197">
        <w:rPr>
          <w:rFonts w:asciiTheme="minorHAnsi" w:hAnsiTheme="minorHAnsi" w:cstheme="minorHAnsi"/>
          <w:color w:val="auto"/>
          <w:szCs w:val="24"/>
        </w:rPr>
        <w:t>ram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solicitado</w:t>
      </w:r>
      <w:r w:rsidR="00313197">
        <w:rPr>
          <w:rFonts w:asciiTheme="minorHAnsi" w:hAnsiTheme="minorHAnsi" w:cstheme="minorHAnsi"/>
          <w:color w:val="auto"/>
          <w:szCs w:val="24"/>
        </w:rPr>
        <w:t>s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para revisão </w:t>
      </w:r>
      <w:r w:rsidR="00B97806">
        <w:rPr>
          <w:rFonts w:asciiTheme="minorHAnsi" w:hAnsiTheme="minorHAnsi" w:cstheme="minorHAnsi"/>
          <w:color w:val="auto"/>
          <w:szCs w:val="24"/>
        </w:rPr>
        <w:t>dessa deliberação. Houve alteração na nomenclatura d</w:t>
      </w:r>
      <w:r w:rsidR="00313197">
        <w:rPr>
          <w:rFonts w:asciiTheme="minorHAnsi" w:hAnsiTheme="minorHAnsi" w:cstheme="minorHAnsi"/>
          <w:color w:val="auto"/>
          <w:szCs w:val="24"/>
        </w:rPr>
        <w:t>e algumas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unidades 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para que 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correspondam ao organograma atual do CAU/PR aprovado pela deliberação de plenária DPOPR- 0099-06-2019.  Após 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essa </w:t>
      </w:r>
      <w:r w:rsidR="00B97806">
        <w:rPr>
          <w:rFonts w:asciiTheme="minorHAnsi" w:hAnsiTheme="minorHAnsi" w:cstheme="minorHAnsi"/>
          <w:color w:val="auto"/>
          <w:szCs w:val="24"/>
        </w:rPr>
        <w:t>apresentação inicial</w:t>
      </w:r>
      <w:r w:rsidR="00313197">
        <w:rPr>
          <w:rFonts w:asciiTheme="minorHAnsi" w:hAnsiTheme="minorHAnsi" w:cstheme="minorHAnsi"/>
          <w:color w:val="auto"/>
          <w:szCs w:val="24"/>
        </w:rPr>
        <w:t xml:space="preserve">, </w:t>
      </w:r>
      <w:r w:rsidR="00B97806">
        <w:rPr>
          <w:rFonts w:asciiTheme="minorHAnsi" w:hAnsiTheme="minorHAnsi" w:cstheme="minorHAnsi"/>
          <w:color w:val="auto"/>
          <w:szCs w:val="24"/>
        </w:rPr>
        <w:t>será feit</w:t>
      </w:r>
      <w:r w:rsidR="00313197">
        <w:rPr>
          <w:rFonts w:asciiTheme="minorHAnsi" w:hAnsiTheme="minorHAnsi" w:cstheme="minorHAnsi"/>
          <w:color w:val="auto"/>
          <w:szCs w:val="24"/>
        </w:rPr>
        <w:t>a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uma avaliação </w:t>
      </w:r>
      <w:r w:rsidR="00313197">
        <w:rPr>
          <w:rFonts w:asciiTheme="minorHAnsi" w:hAnsiTheme="minorHAnsi" w:cstheme="minorHAnsi"/>
          <w:color w:val="auto"/>
          <w:szCs w:val="24"/>
        </w:rPr>
        <w:t>de como cumprir da melhor forma todas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as obrigações </w:t>
      </w:r>
      <w:r w:rsidR="00313197">
        <w:rPr>
          <w:rFonts w:asciiTheme="minorHAnsi" w:hAnsiTheme="minorHAnsi" w:cstheme="minorHAnsi"/>
          <w:color w:val="auto"/>
          <w:szCs w:val="24"/>
        </w:rPr>
        <w:t>desta autarquia</w:t>
      </w:r>
      <w:r w:rsidR="0017612C">
        <w:rPr>
          <w:rFonts w:asciiTheme="minorHAnsi" w:hAnsiTheme="minorHAnsi" w:cstheme="minorHAnsi"/>
          <w:color w:val="auto"/>
          <w:szCs w:val="24"/>
        </w:rPr>
        <w:t>.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</w:t>
      </w:r>
      <w:r w:rsidR="00932624">
        <w:rPr>
          <w:rFonts w:asciiTheme="minorHAnsi" w:hAnsiTheme="minorHAnsi" w:cstheme="minorHAnsi"/>
          <w:color w:val="auto"/>
          <w:szCs w:val="24"/>
        </w:rPr>
        <w:t>Apenas como registro, o presidente informou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que os conselheiros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t>ANTÔNIO CLARET PEREIRA DE MIRANDA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e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t>RICARDO LUIZ LEITES DE OLIVEIRA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terão que se ausentar da reunião as 17:00 horas, sendo assim, </w:t>
      </w:r>
      <w:r w:rsidR="00932624">
        <w:rPr>
          <w:rFonts w:asciiTheme="minorHAnsi" w:hAnsiTheme="minorHAnsi" w:cstheme="minorHAnsi"/>
          <w:color w:val="auto"/>
          <w:szCs w:val="24"/>
        </w:rPr>
        <w:t>caso não manifestem presença, constarão como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 ausentes 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nas próximas </w:t>
      </w:r>
      <w:r w:rsidR="00B97806">
        <w:rPr>
          <w:rFonts w:asciiTheme="minorHAnsi" w:hAnsiTheme="minorHAnsi" w:cstheme="minorHAnsi"/>
          <w:color w:val="auto"/>
          <w:szCs w:val="24"/>
        </w:rPr>
        <w:t xml:space="preserve">votações. </w:t>
      </w:r>
      <w:r w:rsidR="00E36BFA">
        <w:rPr>
          <w:rFonts w:asciiTheme="minorHAnsi" w:hAnsiTheme="minorHAnsi" w:cstheme="minorHAnsi"/>
          <w:color w:val="auto"/>
          <w:szCs w:val="24"/>
        </w:rPr>
        <w:t xml:space="preserve">Com a palavra a </w:t>
      </w:r>
      <w:r w:rsidR="00932624">
        <w:rPr>
          <w:rFonts w:asciiTheme="minorHAnsi" w:hAnsiTheme="minorHAnsi" w:cstheme="minorHAnsi"/>
          <w:color w:val="auto"/>
          <w:szCs w:val="24"/>
        </w:rPr>
        <w:t>C</w:t>
      </w:r>
      <w:r w:rsidR="00E36BFA">
        <w:rPr>
          <w:rFonts w:asciiTheme="minorHAnsi" w:hAnsiTheme="minorHAnsi" w:cstheme="minorHAnsi"/>
          <w:color w:val="auto"/>
          <w:szCs w:val="24"/>
        </w:rPr>
        <w:t xml:space="preserve">onselheira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t>THAIS CLEMENTINA MARZURKIEWICZ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</w:t>
      </w:r>
      <w:r w:rsidR="00E36BFA">
        <w:rPr>
          <w:rFonts w:asciiTheme="minorHAnsi" w:hAnsiTheme="minorHAnsi" w:cstheme="minorHAnsi"/>
          <w:color w:val="auto"/>
          <w:szCs w:val="24"/>
        </w:rPr>
        <w:t>perguntou s</w:t>
      </w:r>
      <w:r w:rsidR="00932624">
        <w:rPr>
          <w:rFonts w:asciiTheme="minorHAnsi" w:hAnsiTheme="minorHAnsi" w:cstheme="minorHAnsi"/>
          <w:color w:val="auto"/>
          <w:szCs w:val="24"/>
        </w:rPr>
        <w:t>obre a</w:t>
      </w:r>
      <w:r w:rsidR="00E36BFA">
        <w:rPr>
          <w:rFonts w:asciiTheme="minorHAnsi" w:hAnsiTheme="minorHAnsi" w:cstheme="minorHAnsi"/>
          <w:color w:val="auto"/>
          <w:szCs w:val="24"/>
        </w:rPr>
        <w:t xml:space="preserve"> implantação da comissão de gênero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se havia sido prevista pois contava com a rubrica zerada na apresentação. O p</w:t>
      </w:r>
      <w:r w:rsidR="00E36BFA">
        <w:rPr>
          <w:rFonts w:asciiTheme="minorHAnsi" w:hAnsiTheme="minorHAnsi" w:cstheme="minorHAnsi"/>
          <w:color w:val="auto"/>
          <w:szCs w:val="24"/>
        </w:rPr>
        <w:t>residente explicou que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a comissão passou a ser contemplada de forma mais ampla, agora com o título de Comissão de Risco e Vulnerabilidade, e que além das questões de gênero também abordarão outros temas sensíveis da profissão, mas que se encontra prevista e será assim que possível instituída</w:t>
      </w:r>
      <w:r w:rsidR="00E36BFA">
        <w:rPr>
          <w:rFonts w:asciiTheme="minorHAnsi" w:hAnsiTheme="minorHAnsi" w:cstheme="minorHAnsi"/>
          <w:color w:val="auto"/>
          <w:szCs w:val="24"/>
        </w:rPr>
        <w:t>.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O Presidente solicitou auxílio do Gerente de Planejamento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t xml:space="preserve">JOÃO EDUARDO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lastRenderedPageBreak/>
        <w:t>DRESSLER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para o esclarecimento de algumas dúvidas levantadas pelos conselheiros. Na sequência, apregoadas todas as colocações e dirimidas as dúvidas referentes ao orçamento, a reprogramação foi colocada em votação, sendo aprovada c</w:t>
      </w:r>
      <w:r w:rsidR="0017612C">
        <w:rPr>
          <w:rFonts w:asciiTheme="minorHAnsi" w:hAnsiTheme="minorHAnsi" w:cstheme="minorHAnsi"/>
          <w:color w:val="auto"/>
          <w:szCs w:val="24"/>
        </w:rPr>
        <w:t xml:space="preserve">om 11 votos </w:t>
      </w:r>
      <w:r w:rsidR="00932624">
        <w:rPr>
          <w:rFonts w:asciiTheme="minorHAnsi" w:hAnsiTheme="minorHAnsi" w:cstheme="minorHAnsi"/>
          <w:color w:val="auto"/>
          <w:szCs w:val="24"/>
        </w:rPr>
        <w:t>favoráveis d</w:t>
      </w:r>
      <w:r w:rsidR="0017612C">
        <w:rPr>
          <w:rFonts w:asciiTheme="minorHAnsi" w:eastAsiaTheme="minorHAnsi" w:hAnsiTheme="minorHAnsi" w:cstheme="minorHAnsi"/>
          <w:color w:val="auto"/>
          <w:lang w:eastAsia="en-US"/>
        </w:rPr>
        <w:t xml:space="preserve">os (as) conselheiros (as) </w:t>
      </w:r>
      <w:r w:rsidR="0017612C">
        <w:rPr>
          <w:rFonts w:asciiTheme="minorHAnsi" w:hAnsiTheme="minorHAnsi" w:cstheme="minorHAnsi"/>
          <w:color w:val="auto"/>
          <w:szCs w:val="24"/>
        </w:rPr>
        <w:t xml:space="preserve">Thais Clementina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Marzurkiewicz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, Antônio Ricardo Nunes Sardo, Claudio Luiz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Bravim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, Constança Lacerda Camargo, Sara Watanabe, Ideval dos Santos Filho, Rene Jose Rodrigues Junior,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Vandinês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Gremaschi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Canassa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, Walter Gustavo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Linzmeyer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Juliano Geraldi, Rafaela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Weigert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. 3 abstenções dos (as) conselheiros (as)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Licyane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Cordeiro,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Jeancarlo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Versetti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e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Maugham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Zaze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. E 3 ausentes. Os conselheiros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Antono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 w:rsidR="0017612C">
        <w:rPr>
          <w:rFonts w:asciiTheme="minorHAnsi" w:hAnsiTheme="minorHAnsi" w:cstheme="minorHAnsi"/>
          <w:color w:val="auto"/>
          <w:szCs w:val="24"/>
        </w:rPr>
        <w:t>Claret</w:t>
      </w:r>
      <w:proofErr w:type="spellEnd"/>
      <w:r w:rsidR="0017612C">
        <w:rPr>
          <w:rFonts w:asciiTheme="minorHAnsi" w:hAnsiTheme="minorHAnsi" w:cstheme="minorHAnsi"/>
          <w:color w:val="auto"/>
          <w:szCs w:val="24"/>
        </w:rPr>
        <w:t xml:space="preserve"> Pereira de Miranda, Ricardo Luiz Leites e Leonardo Danielli. </w:t>
      </w:r>
      <w:r w:rsidR="00932624" w:rsidRPr="00932624">
        <w:rPr>
          <w:rFonts w:asciiTheme="minorHAnsi" w:hAnsiTheme="minorHAnsi" w:cstheme="minorHAnsi"/>
          <w:color w:val="auto"/>
          <w:szCs w:val="24"/>
          <w:u w:val="single"/>
        </w:rPr>
        <w:t>7.3) Projeto de vedação de varandas em condomínios</w:t>
      </w:r>
      <w:r w:rsidR="00932624">
        <w:rPr>
          <w:rFonts w:asciiTheme="minorHAnsi" w:hAnsiTheme="minorHAnsi" w:cstheme="minorHAnsi"/>
          <w:color w:val="auto"/>
          <w:szCs w:val="24"/>
          <w:u w:val="single"/>
        </w:rPr>
        <w:t>.</w:t>
      </w:r>
      <w:r w:rsidR="00A8383C">
        <w:rPr>
          <w:rFonts w:asciiTheme="minorHAnsi" w:hAnsiTheme="minorHAnsi" w:cstheme="minorHAnsi"/>
          <w:color w:val="auto"/>
          <w:szCs w:val="24"/>
        </w:rPr>
        <w:t xml:space="preserve"> </w:t>
      </w:r>
      <w:r w:rsidR="00932624">
        <w:rPr>
          <w:rFonts w:asciiTheme="minorHAnsi" w:hAnsiTheme="minorHAnsi" w:cstheme="minorHAnsi"/>
          <w:color w:val="auto"/>
          <w:szCs w:val="24"/>
        </w:rPr>
        <w:t>A</w:t>
      </w:r>
      <w:r w:rsidR="00A8383C">
        <w:rPr>
          <w:rFonts w:asciiTheme="minorHAnsi" w:hAnsiTheme="minorHAnsi" w:cstheme="minorHAnsi"/>
          <w:color w:val="auto"/>
          <w:szCs w:val="24"/>
        </w:rPr>
        <w:t xml:space="preserve"> </w:t>
      </w:r>
      <w:r w:rsidR="00932624">
        <w:rPr>
          <w:rFonts w:asciiTheme="minorHAnsi" w:hAnsiTheme="minorHAnsi" w:cstheme="minorHAnsi"/>
          <w:color w:val="auto"/>
          <w:szCs w:val="24"/>
        </w:rPr>
        <w:t>C</w:t>
      </w:r>
      <w:r w:rsidR="00A8383C">
        <w:rPr>
          <w:rFonts w:asciiTheme="minorHAnsi" w:hAnsiTheme="minorHAnsi" w:cstheme="minorHAnsi"/>
          <w:color w:val="auto"/>
          <w:szCs w:val="24"/>
        </w:rPr>
        <w:t xml:space="preserve">onselheira </w:t>
      </w:r>
      <w:r w:rsidR="00932624" w:rsidRPr="00932624">
        <w:rPr>
          <w:rFonts w:asciiTheme="minorHAnsi" w:hAnsiTheme="minorHAnsi" w:cstheme="minorHAnsi"/>
          <w:b/>
          <w:bCs/>
          <w:color w:val="auto"/>
          <w:szCs w:val="24"/>
        </w:rPr>
        <w:t>RAFAELA WEIGERT</w:t>
      </w:r>
      <w:r w:rsidR="00932624">
        <w:rPr>
          <w:rFonts w:asciiTheme="minorHAnsi" w:hAnsiTheme="minorHAnsi" w:cstheme="minorHAnsi"/>
          <w:color w:val="auto"/>
          <w:szCs w:val="24"/>
        </w:rPr>
        <w:t xml:space="preserve"> </w:t>
      </w:r>
      <w:r w:rsidR="00A8383C">
        <w:rPr>
          <w:rFonts w:asciiTheme="minorHAnsi" w:hAnsiTheme="minorHAnsi" w:cstheme="minorHAnsi"/>
          <w:color w:val="auto"/>
          <w:szCs w:val="24"/>
        </w:rPr>
        <w:t xml:space="preserve">falou sobre um novo projeto de lei que os condomínios verticais ficam obrigados a vedar janelas e varandas nas áreas de uso comum e essa lei deverá ser cumprida nos andares acima de 2,50 metros do pavimento térreo. Sendo assim tendo um alto custo para os condomínios e tendo um prazo curto para elaboração e cumprimento da lei. </w:t>
      </w:r>
      <w:r w:rsidR="00651DC6">
        <w:rPr>
          <w:rFonts w:asciiTheme="minorHAnsi" w:hAnsiTheme="minorHAnsi" w:cstheme="minorHAnsi"/>
          <w:color w:val="auto"/>
          <w:szCs w:val="24"/>
        </w:rPr>
        <w:t xml:space="preserve">Em observância ao apresentado pela conselheira, o </w:t>
      </w:r>
      <w:r w:rsidR="00A8383C">
        <w:rPr>
          <w:rFonts w:asciiTheme="minorHAnsi" w:hAnsiTheme="minorHAnsi" w:cstheme="minorHAnsi"/>
          <w:color w:val="auto"/>
          <w:szCs w:val="24"/>
        </w:rPr>
        <w:t xml:space="preserve">Presidente </w:t>
      </w:r>
      <w:r w:rsidR="00A8383C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A8383C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>fez a leitura d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>e uma minuta de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>ofício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elaborado pela assessoria parlamentar, que dispõe de uma recomendação à prefeitura municipal, 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em nome do CAU/PR 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para 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o veto deste projeto de lei. 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>Ainda segundo o presidente, o referido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 projeto de lei fere ainda o direito à propriedade privada dos cidadãos, interfere no desenho urbano e paisagístico da cidade, onera os munícipes de todas as classes sociais para adequação de seus imóveis e torna-se um problema de fiscalização desnecessário perante as necessidades essenciais enfrentadas pelos órgãos de fiscalização de obras urbanas. </w:t>
      </w:r>
      <w:proofErr w:type="gramStart"/>
      <w:r w:rsidR="00651DC6">
        <w:rPr>
          <w:rFonts w:asciiTheme="minorHAnsi" w:eastAsiaTheme="minorHAnsi" w:hAnsiTheme="minorHAnsi" w:cstheme="minorHAnsi"/>
          <w:color w:val="auto"/>
          <w:lang w:eastAsia="en-US"/>
        </w:rPr>
        <w:t>O mesmo</w:t>
      </w:r>
      <w:proofErr w:type="gramEnd"/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 ainda convidou a Conselheira </w:t>
      </w:r>
      <w:r w:rsidR="00651DC6" w:rsidRPr="00962FB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RAFAELA WEIGERT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 xml:space="preserve"> e demais conselheiros interessados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>, para que que se reunisse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m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 junto da assessoria 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parlamentar caso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 possuísse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m</w:t>
      </w:r>
      <w:r w:rsidR="00651DC6">
        <w:rPr>
          <w:rFonts w:asciiTheme="minorHAnsi" w:eastAsiaTheme="minorHAnsi" w:hAnsiTheme="minorHAnsi" w:cstheme="minorHAnsi"/>
          <w:color w:val="auto"/>
          <w:lang w:eastAsia="en-US"/>
        </w:rPr>
        <w:t xml:space="preserve"> maiores contribuições para a redação do ofício apresentado. 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A proposta de encaminhamento foi acatada sem manifestações contrárias</w:t>
      </w:r>
      <w:r w:rsidR="00962FBC" w:rsidRPr="00962FBC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962FBC" w:rsidRPr="00962FBC">
        <w:rPr>
          <w:rFonts w:asciiTheme="minorHAnsi" w:eastAsiaTheme="minorHAnsi" w:hAnsiTheme="minorHAnsi" w:cstheme="minorHAnsi"/>
          <w:color w:val="auto"/>
          <w:u w:val="single"/>
          <w:lang w:eastAsia="en-US"/>
        </w:rPr>
        <w:t xml:space="preserve">7.4) Relato sobre os formatos Híbridos em </w:t>
      </w:r>
      <w:proofErr w:type="spellStart"/>
      <w:r w:rsidR="00962FBC" w:rsidRPr="00962FBC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PDs</w:t>
      </w:r>
      <w:proofErr w:type="spellEnd"/>
      <w:r w:rsidR="00A8383C" w:rsidRPr="00962FBC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.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A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C</w:t>
      </w:r>
      <w:r w:rsidR="00A8383C">
        <w:rPr>
          <w:rFonts w:asciiTheme="minorHAnsi" w:eastAsiaTheme="minorHAnsi" w:hAnsiTheme="minorHAnsi" w:cstheme="minorHAnsi"/>
          <w:color w:val="auto"/>
          <w:lang w:eastAsia="en-US"/>
        </w:rPr>
        <w:t xml:space="preserve">onselheira </w:t>
      </w:r>
      <w:r w:rsidR="00962FBC" w:rsidRPr="00962FB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CONSTANÇA</w:t>
      </w:r>
      <w:r w:rsidR="00962FB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LACERDA </w:t>
      </w:r>
      <w:r w:rsidR="00962FBC" w:rsidRPr="00962FB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CAMARGO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 xml:space="preserve"> realizou um breve informe sobre a realização de consultas públicas de Planos Diretores, processos participativos estes garantidos e previstos em lei, e que tem fundamental importância para a construção dos planos. Segundo a conselheira, o assunto foi trazido à baila, em razão das divergências de instrução emitidas pelo Ministério Público e pela OAB, que não chegaram a um entendimento comum, em como estes processos deveriam ocorrer, se de forma presencial ou remota. Em consulta ao</w:t>
      </w:r>
      <w:r w:rsidR="008C34D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C1FEB">
        <w:rPr>
          <w:rFonts w:asciiTheme="minorHAnsi" w:eastAsiaTheme="minorHAnsi" w:hAnsiTheme="minorHAnsi" w:cstheme="minorHAnsi"/>
          <w:color w:val="auto"/>
          <w:lang w:eastAsia="en-US"/>
        </w:rPr>
        <w:t>setor</w:t>
      </w:r>
      <w:r w:rsidR="008C34DF">
        <w:rPr>
          <w:rFonts w:asciiTheme="minorHAnsi" w:eastAsiaTheme="minorHAnsi" w:hAnsiTheme="minorHAnsi" w:cstheme="minorHAnsi"/>
          <w:color w:val="auto"/>
          <w:lang w:eastAsia="en-US"/>
        </w:rPr>
        <w:t xml:space="preserve"> jurídico do CAU/PR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>, a realização de reuniões híbridas (simultaneamente de forma presencial e remota)</w:t>
      </w:r>
      <w:r w:rsidR="008C34D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62FBC">
        <w:rPr>
          <w:rFonts w:asciiTheme="minorHAnsi" w:eastAsiaTheme="minorHAnsi" w:hAnsiTheme="minorHAnsi" w:cstheme="minorHAnsi"/>
          <w:color w:val="auto"/>
          <w:lang w:eastAsia="en-US"/>
        </w:rPr>
        <w:t xml:space="preserve">foi considerada </w:t>
      </w:r>
      <w:r w:rsidR="008C34DF">
        <w:rPr>
          <w:rFonts w:asciiTheme="minorHAnsi" w:eastAsiaTheme="minorHAnsi" w:hAnsiTheme="minorHAnsi" w:cstheme="minorHAnsi"/>
          <w:color w:val="auto"/>
          <w:lang w:eastAsia="en-US"/>
        </w:rPr>
        <w:t>viável</w:t>
      </w:r>
      <w:r w:rsidR="006C1FEB">
        <w:rPr>
          <w:rFonts w:asciiTheme="minorHAnsi" w:eastAsiaTheme="minorHAnsi" w:hAnsiTheme="minorHAnsi" w:cstheme="minorHAnsi"/>
          <w:color w:val="auto"/>
          <w:lang w:eastAsia="en-US"/>
        </w:rPr>
        <w:t xml:space="preserve">. A mesma consulta foi feita à OAB que também se demonstrou favorável e inviável ao Ministério Público, que quando consultado declarou que o formato poderia, ao mesmo tempo, causar aglomerações e/ou a invalidação do processo. Por fim a conselheira informou que a CPUA contará com a participação do Conselheiro </w:t>
      </w:r>
      <w:r w:rsidR="006C1FEB" w:rsidRPr="006C1FEB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WALTER GUSTAVO LINZMEYER</w:t>
      </w:r>
      <w:r w:rsidR="006C1FEB">
        <w:rPr>
          <w:rFonts w:asciiTheme="minorHAnsi" w:eastAsiaTheme="minorHAnsi" w:hAnsiTheme="minorHAnsi" w:cstheme="minorHAnsi"/>
          <w:color w:val="auto"/>
          <w:lang w:eastAsia="en-US"/>
        </w:rPr>
        <w:t xml:space="preserve"> em sua próxima reunião, já que ele tem grande expertise no desenvolvimento de planos diretores</w:t>
      </w:r>
      <w:r w:rsidR="008C34DF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="006C1FEB">
        <w:rPr>
          <w:rFonts w:asciiTheme="minorHAnsi" w:eastAsiaTheme="minorHAnsi" w:hAnsiTheme="minorHAnsi" w:cstheme="minorHAnsi"/>
          <w:color w:val="auto"/>
          <w:lang w:eastAsia="en-US"/>
        </w:rPr>
        <w:t xml:space="preserve">Não houve maiores encaminhamentos sobre o tema. </w:t>
      </w:r>
      <w:r w:rsidR="006C1FEB" w:rsidRPr="006C1FEB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7.5) Contribuições CAU/PR sobre a Resolução CGSIM Nº 64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 xml:space="preserve">. A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>C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 xml:space="preserve">onselheira </w:t>
      </w:r>
      <w:r w:rsidR="00A73140" w:rsidRPr="00A73140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CONSTANÇA LACERDA CAMARGO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apresentou de forma breve como se deu a iniciativa de encaminhamento destas contribuições, provocadas pela então revogada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 xml:space="preserve">Resolução CGSIM nº 64, segundo a conselheira, houve uma reunião nacional das </w:t>
      </w:r>
      <w:proofErr w:type="spellStart"/>
      <w:r w:rsidR="00A73140">
        <w:rPr>
          <w:rFonts w:asciiTheme="minorHAnsi" w:eastAsiaTheme="minorHAnsi" w:hAnsiTheme="minorHAnsi" w:cstheme="minorHAnsi"/>
          <w:color w:val="auto"/>
          <w:lang w:eastAsia="en-US"/>
        </w:rPr>
        <w:t>CPUAs</w:t>
      </w:r>
      <w:proofErr w:type="spellEnd"/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que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obteve resultados 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>positiv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>o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>s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>principalmente no sentido de reincorpora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>r à resolução,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 xml:space="preserve"> um pouco mais de responsabilidade sobre o licenciamento de projetos.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Na sequência a </w:t>
      </w:r>
      <w:r w:rsidR="000360E2">
        <w:rPr>
          <w:rFonts w:asciiTheme="minorHAnsi" w:eastAsiaTheme="minorHAnsi" w:hAnsiTheme="minorHAnsi" w:cstheme="minorHAnsi"/>
          <w:color w:val="auto"/>
          <w:lang w:eastAsia="en-US"/>
        </w:rPr>
        <w:t xml:space="preserve">conselheira fez uma breve leitura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de uma tabela contendo sugestões de ajustes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>para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cada artigo da resolução original e que 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será encaminhada ao CAU/BR para 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>apreciação e posteriormente incorporado em documento oficial que será direcionado ao Ministério da Economia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>Em parte,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o Conselheiro </w:t>
      </w:r>
      <w:r w:rsidR="00A73140" w:rsidRPr="00527A2D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WALTER GUSTAVO LINZMEYER</w:t>
      </w:r>
      <w:r w:rsidR="00527A2D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527A2D" w:rsidRPr="00527A2D">
        <w:rPr>
          <w:rFonts w:asciiTheme="minorHAnsi" w:eastAsiaTheme="minorHAnsi" w:hAnsiTheme="minorHAnsi" w:cstheme="minorHAnsi"/>
          <w:color w:val="auto"/>
          <w:lang w:eastAsia="en-US"/>
        </w:rPr>
        <w:t>parabenizou o trabalho da comissão, mas</w:t>
      </w:r>
      <w:r w:rsidR="00A73140">
        <w:rPr>
          <w:rFonts w:asciiTheme="minorHAnsi" w:eastAsiaTheme="minorHAnsi" w:hAnsiTheme="minorHAnsi" w:cstheme="minorHAnsi"/>
          <w:color w:val="auto"/>
          <w:lang w:eastAsia="en-US"/>
        </w:rPr>
        <w:t xml:space="preserve"> manifestou 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 xml:space="preserve">sua indignação quanto ao projeto da Resolução CGSIM nº 64, que segundo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>ele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>é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 xml:space="preserve"> um desaforo aos Arquitetos e Urbanistas, pois não considerava o mínimo de utilização do Estatuto da Cidade e Código de Obras, sendo impossível classificar da mesma forma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>os mais de cinco mil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 xml:space="preserve"> municípios 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brasileiros que são </w:t>
      </w:r>
      <w:r w:rsidR="00527A2D">
        <w:rPr>
          <w:rFonts w:asciiTheme="minorHAnsi" w:eastAsiaTheme="minorHAnsi" w:hAnsiTheme="minorHAnsi" w:cstheme="minorHAnsi"/>
          <w:color w:val="auto"/>
          <w:lang w:eastAsia="en-US"/>
        </w:rPr>
        <w:t>distintos uns dos outros, incluindo Brasília que é tombada como patrimônio da humanidade.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O Conselheiro </w:t>
      </w:r>
      <w:r w:rsidR="00DE618F" w:rsidRPr="00DE618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IDEVALL DOS SANTOS FILHOS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, também contribuiu para a discussão trazendo exemplos de como o Corpo de Bombeiros lidava com a classificação de risco, dispondo de fatores que não eximiam a presença de um profissional habilitado em projetos de contenção de incêndio. A Conselheira </w:t>
      </w:r>
      <w:r w:rsidR="00DE618F" w:rsidRPr="00DE618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CONSTANÇA LACERDA CAMARGO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agradeceu pelas colocações e citou ainda exemplos de municípios trazidos para a reunião das </w:t>
      </w:r>
      <w:proofErr w:type="spellStart"/>
      <w:r w:rsidR="00DE618F">
        <w:rPr>
          <w:rFonts w:asciiTheme="minorHAnsi" w:eastAsiaTheme="minorHAnsi" w:hAnsiTheme="minorHAnsi" w:cstheme="minorHAnsi"/>
          <w:color w:val="auto"/>
          <w:lang w:eastAsia="en-US"/>
        </w:rPr>
        <w:t>CPUAs</w:t>
      </w:r>
      <w:proofErr w:type="spellEnd"/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que simplificam a aprovação de projetos sem perder o controle de seu território e responsabilizando os profissionais apenas com aquilo que se faz justo ser responsabilizado. Por fim o Presidente </w:t>
      </w:r>
      <w:r w:rsidR="00DE618F" w:rsidRPr="00DE618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MILTON CARLOS ZANELATTO GONÇALVES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realizou um pedido, para que os conselheiros interessados em contribuir, que encaminhassem até a próxima sexta-feira, suas sugestões, de forma que a CPUA-CAU/PR pudesse compilar e anexar junto da tabela apresentada. Em razão da ausência informada pelo Conselheiro </w:t>
      </w:r>
      <w:r w:rsidR="00DE618F" w:rsidRPr="00DE618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MAUGHAN ZAZE</w:t>
      </w:r>
      <w:r w:rsidR="00DE618F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</w:t>
      </w:r>
      <w:r w:rsidR="00DE618F" w:rsidRPr="00DE618F">
        <w:rPr>
          <w:rFonts w:asciiTheme="minorHAnsi" w:eastAsiaTheme="minorHAnsi" w:hAnsiTheme="minorHAnsi" w:cstheme="minorHAnsi"/>
          <w:color w:val="auto"/>
          <w:lang w:eastAsia="en-US"/>
        </w:rPr>
        <w:t>o item “</w:t>
      </w:r>
      <w:r w:rsidR="00DE618F" w:rsidRPr="00DE618F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Ofícios de Representações do Conselho para outras instituições</w:t>
      </w:r>
      <w:r w:rsid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.</w:t>
      </w:r>
      <w:r w:rsidR="00DE618F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”</w:t>
      </w:r>
      <w:r w:rsid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 e “</w:t>
      </w:r>
      <w:r w:rsidR="00650E4E" w:rsidRP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Leitura do Relato e Voto fundamentado (protocolo 449389/2016) – Cons. </w:t>
      </w:r>
      <w:proofErr w:type="spellStart"/>
      <w:r w:rsidR="00650E4E" w:rsidRP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Maugham</w:t>
      </w:r>
      <w:proofErr w:type="spellEnd"/>
      <w:r w:rsidR="00650E4E" w:rsidRP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 </w:t>
      </w:r>
      <w:proofErr w:type="spellStart"/>
      <w:r w:rsidR="00650E4E" w:rsidRP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Zaze</w:t>
      </w:r>
      <w:proofErr w:type="spellEnd"/>
      <w:r w:rsidR="00650E4E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>”</w:t>
      </w:r>
      <w:r w:rsidR="00DE618F">
        <w:rPr>
          <w:rFonts w:asciiTheme="minorHAnsi" w:eastAsiaTheme="minorHAnsi" w:hAnsiTheme="minorHAnsi" w:cstheme="minorHAnsi"/>
          <w:i/>
          <w:iCs/>
          <w:color w:val="auto"/>
          <w:lang w:eastAsia="en-US"/>
        </w:rPr>
        <w:t xml:space="preserve"> </w:t>
      </w:r>
      <w:r w:rsidR="00DE618F" w:rsidRPr="00DE618F">
        <w:rPr>
          <w:rFonts w:asciiTheme="minorHAnsi" w:eastAsiaTheme="minorHAnsi" w:hAnsiTheme="minorHAnsi" w:cstheme="minorHAnsi"/>
          <w:color w:val="auto"/>
          <w:lang w:eastAsia="en-US"/>
        </w:rPr>
        <w:t>fo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ram</w:t>
      </w:r>
      <w:r w:rsidR="00DE618F" w:rsidRP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retirado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s</w:t>
      </w:r>
      <w:r w:rsidR="00DE618F" w:rsidRP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 de pauta</w:t>
      </w:r>
      <w:r w:rsidR="00DE618F">
        <w:rPr>
          <w:rFonts w:asciiTheme="minorHAnsi" w:eastAsiaTheme="minorHAnsi" w:hAnsiTheme="minorHAnsi" w:cstheme="minorHAnsi"/>
          <w:color w:val="auto"/>
          <w:lang w:eastAsia="en-US"/>
        </w:rPr>
        <w:t xml:space="preserve">. </w:t>
      </w:r>
      <w:r w:rsidR="00650E4E" w:rsidRPr="00650E4E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Ampliação da Vacinação contra a Gripe H1N1 para os Arquitetos e Urbanistas</w:t>
      </w:r>
      <w:r w:rsidR="00416315" w:rsidRPr="00650E4E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.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 O Presidente informou que foi feit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o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 um levantamento de de quanto sairia a vacina para todos os arquitetos 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do estado do Paraná que hoje somam cerca de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 13.500 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ao todo, e mesmo baseando-se no menor custo dos laboratórios capazes de ofertarem as vacinas, seria necessário a disponibilização de um orçamento de cerca de R$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 1.0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35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>.0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>00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>,00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 xml:space="preserve"> (um milhão e trinta e cinco reais) o que torna o feito 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>inviável ao CAU/PR atualmente</w:t>
      </w:r>
      <w:r w:rsidR="00650E4E">
        <w:rPr>
          <w:rFonts w:asciiTheme="minorHAnsi" w:eastAsiaTheme="minorHAnsi" w:hAnsiTheme="minorHAnsi" w:cstheme="minorHAnsi"/>
          <w:color w:val="auto"/>
          <w:lang w:eastAsia="en-US"/>
        </w:rPr>
        <w:t xml:space="preserve">. Vislumbrou ainda a possibilidade de um convênio para com as entidades de arquitetura, mas que no momento o CAU/PR só teria como dispor de vacinas para os conselheiros e 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>funcionários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. O 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>C</w:t>
      </w:r>
      <w:r w:rsidR="00416315">
        <w:rPr>
          <w:rFonts w:asciiTheme="minorHAnsi" w:eastAsiaTheme="minorHAnsi" w:hAnsiTheme="minorHAnsi" w:cstheme="minorHAnsi"/>
          <w:color w:val="auto"/>
          <w:lang w:eastAsia="en-US"/>
        </w:rPr>
        <w:t xml:space="preserve">onselheiro </w:t>
      </w:r>
      <w:r w:rsidR="009A75C4" w:rsidRPr="009A75C4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JEANCARLO VERSETTI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 informou já ter imaginado que o valor seria alto para o </w:t>
      </w:r>
      <w:proofErr w:type="gramStart"/>
      <w:r w:rsidR="009A75C4">
        <w:rPr>
          <w:rFonts w:asciiTheme="minorHAnsi" w:eastAsiaTheme="minorHAnsi" w:hAnsiTheme="minorHAnsi" w:cstheme="minorHAnsi"/>
          <w:color w:val="auto"/>
          <w:lang w:eastAsia="en-US"/>
        </w:rPr>
        <w:t>CAU/PR</w:t>
      </w:r>
      <w:proofErr w:type="gramEnd"/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 mas reforçou a hipótese de um convênio com algum laboratório de forma a retribuir aos arquitetos registrados no conselho, da mesma forma praticada pela OAB com este tipo de serviço. O presidente corroborou com a ideia, e complementou que nos esforços do CAU/PR, ainda houve a dificuldade de se encontrar um laboratório que atendesse todo o estado, e que o poder de negociação da OAB que já </w:t>
      </w:r>
      <w:r w:rsidR="00EB0F00">
        <w:rPr>
          <w:rFonts w:asciiTheme="minorHAnsi" w:eastAsiaTheme="minorHAnsi" w:hAnsiTheme="minorHAnsi" w:cstheme="minorHAnsi"/>
          <w:color w:val="auto"/>
          <w:lang w:eastAsia="en-US"/>
        </w:rPr>
        <w:t>prática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 este feito a alguns anos, é muito maior, mesmo assim, se comprometeu em buscar alternativas, em próxima oportunidades tendo em vista de que neste ano, orçamentariamente seja realmente inviável. Por fim, o Conselheiro </w:t>
      </w:r>
      <w:r w:rsidR="009A75C4" w:rsidRPr="009A75C4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lastRenderedPageBreak/>
        <w:t>JEANCARLO VERSETTI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 solicitou cópia dos orçamentos realizados pelo CAU/PR, para que pudesse manter em acervo e responder alguns questionamentos que recebeu enquanto Vice-Presidente da </w:t>
      </w:r>
      <w:proofErr w:type="spellStart"/>
      <w:r w:rsidR="009A75C4">
        <w:rPr>
          <w:rFonts w:asciiTheme="minorHAnsi" w:eastAsiaTheme="minorHAnsi" w:hAnsiTheme="minorHAnsi" w:cstheme="minorHAnsi"/>
          <w:color w:val="auto"/>
          <w:lang w:eastAsia="en-US"/>
        </w:rPr>
        <w:t>Asbea</w:t>
      </w:r>
      <w:proofErr w:type="spellEnd"/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. Face ao adiantar da hora, o Presidente </w:t>
      </w:r>
      <w:r w:rsidR="009A75C4" w:rsidRPr="00EB0F00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MILTON CARLOS ZANELATTO GONÇALVES</w:t>
      </w:r>
      <w:r w:rsidR="009A75C4">
        <w:rPr>
          <w:rFonts w:asciiTheme="minorHAnsi" w:eastAsiaTheme="minorHAnsi" w:hAnsiTheme="minorHAnsi" w:cstheme="minorHAnsi"/>
          <w:color w:val="auto"/>
          <w:lang w:eastAsia="en-US"/>
        </w:rPr>
        <w:t xml:space="preserve"> abriu a palavra aos conselheiros, questionando se </w:t>
      </w:r>
      <w:r w:rsidR="00EB0F00">
        <w:rPr>
          <w:rFonts w:asciiTheme="minorHAnsi" w:eastAsiaTheme="minorHAnsi" w:hAnsiTheme="minorHAnsi" w:cstheme="minorHAnsi"/>
          <w:color w:val="auto"/>
          <w:lang w:eastAsia="en-US"/>
        </w:rPr>
        <w:t xml:space="preserve">os assuntos que ainda se encontravam sem apreciação, poderiam ser relatados e discutidos na próxima reunião plenária. Não 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houve</w:t>
      </w:r>
      <w:r w:rsidR="00EB0F00">
        <w:rPr>
          <w:rFonts w:asciiTheme="minorHAnsi" w:eastAsiaTheme="minorHAnsi" w:hAnsiTheme="minorHAnsi" w:cstheme="minorHAnsi"/>
          <w:color w:val="auto"/>
          <w:lang w:eastAsia="en-US"/>
        </w:rPr>
        <w:t xml:space="preserve"> manifestações contrárias quanto à sugestão de encaminhamento. </w:t>
      </w:r>
      <w:r w:rsidR="00EB0F00">
        <w:rPr>
          <w:rFonts w:asciiTheme="minorHAnsi" w:eastAsia="MS Mincho" w:hAnsiTheme="minorHAnsi" w:cstheme="minorHAnsi"/>
          <w:b/>
          <w:bCs/>
          <w:color w:val="000000" w:themeColor="text1"/>
          <w:u w:val="single"/>
        </w:rPr>
        <w:t>8</w:t>
      </w:r>
      <w:r w:rsidR="00431D65" w:rsidRPr="00F25169">
        <w:rPr>
          <w:rFonts w:asciiTheme="minorHAnsi" w:eastAsia="MS Mincho" w:hAnsiTheme="minorHAnsi" w:cstheme="minorHAnsi"/>
          <w:b/>
          <w:color w:val="auto"/>
          <w:u w:val="single"/>
        </w:rPr>
        <w:t>.</w:t>
      </w:r>
      <w:r w:rsidR="00C97F7B">
        <w:rPr>
          <w:rFonts w:asciiTheme="minorHAnsi" w:eastAsia="MS Mincho" w:hAnsiTheme="minorHAnsi" w:cstheme="minorHAnsi"/>
          <w:b/>
          <w:color w:val="auto"/>
          <w:u w:val="single"/>
        </w:rPr>
        <w:t xml:space="preserve"> </w:t>
      </w:r>
      <w:r w:rsidR="00431D65" w:rsidRPr="00F25169">
        <w:rPr>
          <w:rFonts w:asciiTheme="minorHAnsi" w:eastAsia="MS Mincho" w:hAnsiTheme="minorHAnsi" w:cstheme="minorHAnsi"/>
          <w:b/>
          <w:color w:val="auto"/>
          <w:u w:val="single"/>
        </w:rPr>
        <w:t>Encerramento</w:t>
      </w:r>
      <w:r w:rsidR="00431D65" w:rsidRPr="00F25169">
        <w:rPr>
          <w:rFonts w:asciiTheme="minorHAnsi" w:eastAsia="MS Mincho" w:hAnsiTheme="minorHAnsi" w:cstheme="minorHAnsi"/>
          <w:b/>
          <w:color w:val="auto"/>
        </w:rPr>
        <w:t xml:space="preserve">: </w:t>
      </w:r>
      <w:r w:rsidR="00431D65" w:rsidRPr="00185CF9">
        <w:rPr>
          <w:rFonts w:asciiTheme="minorHAnsi" w:eastAsia="MS Mincho" w:hAnsiTheme="minorHAnsi" w:cstheme="minorHAnsi"/>
          <w:color w:val="auto"/>
        </w:rPr>
        <w:t xml:space="preserve">O Presidente </w:t>
      </w:r>
      <w:r w:rsidR="00431D65" w:rsidRPr="004F19F6">
        <w:rPr>
          <w:rFonts w:asciiTheme="minorHAnsi" w:eastAsiaTheme="minorHAnsi" w:hAnsiTheme="minorHAnsi" w:cstheme="minorHAnsi"/>
          <w:b/>
          <w:color w:val="auto"/>
          <w:lang w:eastAsia="en-US"/>
        </w:rPr>
        <w:t>MILTON CARLOS ZANELATTO GONÇALVES</w:t>
      </w:r>
      <w:r w:rsidR="00431D65" w:rsidRPr="00185CF9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agradeceu a presença de todos </w:t>
      </w:r>
      <w:r w:rsidR="00431D65" w:rsidRPr="00185CF9">
        <w:rPr>
          <w:rFonts w:asciiTheme="minorHAnsi" w:eastAsiaTheme="minorHAnsi" w:hAnsiTheme="minorHAnsi" w:cstheme="minorHAnsi"/>
          <w:color w:val="auto"/>
          <w:lang w:eastAsia="en-US"/>
        </w:rPr>
        <w:t xml:space="preserve">e às 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>dez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oito</w:t>
      </w:r>
      <w:r w:rsidR="00431D65" w:rsidRPr="00185CF9">
        <w:rPr>
          <w:rFonts w:asciiTheme="minorHAnsi" w:eastAsiaTheme="minorHAnsi" w:hAnsiTheme="minorHAnsi" w:cstheme="minorHAnsi"/>
          <w:color w:val="auto"/>
          <w:lang w:eastAsia="en-US"/>
        </w:rPr>
        <w:t xml:space="preserve"> horas </w:t>
      </w:r>
      <w:r w:rsidR="00431D65" w:rsidRPr="004F19F6">
        <w:rPr>
          <w:rFonts w:asciiTheme="minorHAnsi" w:eastAsiaTheme="minorHAnsi" w:hAnsiTheme="minorHAnsi" w:cstheme="minorHAnsi"/>
          <w:color w:val="auto"/>
          <w:lang w:eastAsia="en-US"/>
        </w:rPr>
        <w:t xml:space="preserve">e 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quarenta e sete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 minutos</w:t>
      </w:r>
      <w:r w:rsidR="00431D65" w:rsidRPr="004F19F6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do dia vinte e 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sete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 de 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abril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 de dois mil e vinte e um, </w:t>
      </w:r>
      <w:r w:rsidR="00431D65" w:rsidRPr="001C7DA2">
        <w:rPr>
          <w:rFonts w:asciiTheme="minorHAnsi" w:eastAsiaTheme="minorHAnsi" w:hAnsiTheme="minorHAnsi" w:cstheme="minorHAnsi"/>
          <w:color w:val="auto"/>
          <w:lang w:eastAsia="en-US"/>
        </w:rPr>
        <w:t xml:space="preserve">encerrou a 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Centésima </w:t>
      </w:r>
      <w:r w:rsidR="00C97F7B">
        <w:rPr>
          <w:rFonts w:asciiTheme="minorHAnsi" w:eastAsiaTheme="minorHAnsi" w:hAnsiTheme="minorHAnsi" w:cstheme="minorHAnsi"/>
          <w:color w:val="auto"/>
          <w:lang w:eastAsia="en-US"/>
        </w:rPr>
        <w:t>Trigésima</w:t>
      </w:r>
      <w:r w:rsidR="00431D65" w:rsidRPr="001C7DA2">
        <w:rPr>
          <w:rFonts w:asciiTheme="minorHAnsi" w:eastAsiaTheme="minorHAnsi" w:hAnsiTheme="minorHAnsi" w:cstheme="minorHAnsi"/>
          <w:color w:val="auto"/>
          <w:lang w:eastAsia="en-US"/>
        </w:rPr>
        <w:t xml:space="preserve"> Plenária 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do CAU/PR. </w:t>
      </w:r>
      <w:r w:rsidR="00431D65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Para constar, eu, </w:t>
      </w:r>
      <w:r w:rsidR="00431D65">
        <w:rPr>
          <w:rFonts w:asciiTheme="minorHAnsi" w:eastAsiaTheme="minorHAnsi" w:hAnsiTheme="minorHAnsi" w:cstheme="minorHAnsi"/>
          <w:b/>
          <w:color w:val="auto"/>
          <w:lang w:eastAsia="en-US"/>
        </w:rPr>
        <w:t>PAOLA MARTINS BASTOS,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 Assistente-Relatora</w:t>
      </w:r>
      <w:r w:rsidR="00431D65" w:rsidRPr="00AE3E49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 xml:space="preserve"> lavro</w:t>
      </w:r>
      <w:r w:rsidR="00431D65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a presente Ata que, depois de lida e aprovada, será rubricada em todas as página</w:t>
      </w:r>
      <w:r w:rsidR="00431D65">
        <w:rPr>
          <w:rFonts w:asciiTheme="minorHAnsi" w:eastAsiaTheme="minorHAnsi" w:hAnsiTheme="minorHAnsi" w:cstheme="minorHAnsi"/>
          <w:color w:val="auto"/>
          <w:lang w:eastAsia="en-US"/>
        </w:rPr>
        <w:t>s e, ao final, assinada por esta Assistente e pelo Senhor</w:t>
      </w:r>
      <w:r w:rsidR="00431D65" w:rsidRPr="001C7DA2">
        <w:rPr>
          <w:rFonts w:asciiTheme="minorHAnsi" w:eastAsiaTheme="minorHAnsi" w:hAnsiTheme="minorHAnsi" w:cstheme="minorHAnsi"/>
          <w:color w:val="auto"/>
          <w:lang w:eastAsia="en-US"/>
        </w:rPr>
        <w:t xml:space="preserve"> Presidente para que produza os devidos efeitos legais</w:t>
      </w:r>
      <w:r w:rsidR="00431D65" w:rsidRPr="00AE3E49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0837A3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1C588FAB" w14:textId="2DC99F22" w:rsidR="00932411" w:rsidRPr="00932411" w:rsidRDefault="00932411" w:rsidP="00027801">
      <w:pPr>
        <w:suppressLineNumbers/>
        <w:spacing w:line="288" w:lineRule="auto"/>
        <w:ind w:left="11" w:hanging="11"/>
        <w:rPr>
          <w:rFonts w:asciiTheme="minorHAnsi" w:hAnsiTheme="minorHAnsi" w:cstheme="minorHAnsi"/>
          <w:b/>
          <w:color w:val="auto"/>
          <w:szCs w:val="24"/>
        </w:rPr>
      </w:pPr>
    </w:p>
    <w:p w14:paraId="0C8C54C3" w14:textId="3C2CDFDE" w:rsidR="00932411" w:rsidRPr="00932411" w:rsidRDefault="00027801" w:rsidP="00027801">
      <w:pPr>
        <w:suppressLineNumbers/>
        <w:spacing w:line="288" w:lineRule="auto"/>
        <w:ind w:left="11" w:hanging="11"/>
        <w:rPr>
          <w:rFonts w:asciiTheme="minorHAnsi" w:hAnsiTheme="minorHAnsi" w:cstheme="minorHAnsi"/>
          <w:color w:val="auto"/>
          <w:szCs w:val="24"/>
        </w:rPr>
      </w:pPr>
      <w:r w:rsidRPr="00932411">
        <w:rPr>
          <w:rFonts w:asciiTheme="minorHAnsi" w:hAnsiTheme="minorHAnsi" w:cstheme="minorHAnsi"/>
          <w:b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845B0F" wp14:editId="15467DAB">
                <wp:simplePos x="0" y="0"/>
                <wp:positionH relativeFrom="margin">
                  <wp:align>left</wp:align>
                </wp:positionH>
                <wp:positionV relativeFrom="paragraph">
                  <wp:posOffset>9746</wp:posOffset>
                </wp:positionV>
                <wp:extent cx="6043135" cy="170479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135" cy="1704790"/>
                          <a:chOff x="500199" y="279133"/>
                          <a:chExt cx="6043686" cy="170493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99" y="1107768"/>
                            <a:ext cx="30003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413EC" w14:textId="77777777" w:rsidR="00612F02" w:rsidRPr="00824450" w:rsidRDefault="00612F02" w:rsidP="00027801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>MILTON CARLOS ZANELATTO GONÇALVES</w:t>
                              </w:r>
                            </w:p>
                            <w:p w14:paraId="4C1D3BB8" w14:textId="77777777" w:rsidR="00612F02" w:rsidRPr="00824450" w:rsidRDefault="00612F02" w:rsidP="00027801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 w:rsidRPr="00824450"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  <w:t>Presidente do CAU/PR</w:t>
                              </w:r>
                            </w:p>
                            <w:p w14:paraId="1888ECC5" w14:textId="77777777" w:rsidR="00612F02" w:rsidRDefault="00612F02" w:rsidP="00027801">
                              <w:pPr>
                                <w:widowControl w:val="0"/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</w:pPr>
                              <w:r w:rsidRPr="00824450">
                                <w:rPr>
                                  <w:rFonts w:asciiTheme="minorHAnsi" w:eastAsia="SimSun" w:hAnsiTheme="minorHAnsi" w:cs="Calibri"/>
                                  <w:color w:val="auto"/>
                                  <w:kern w:val="3"/>
                                  <w:szCs w:val="24"/>
                                  <w:lang w:eastAsia="zh-CN" w:bidi="hi-IN"/>
                                </w:rPr>
                                <w:t xml:space="preserve">CAU </w:t>
                              </w:r>
                              <w:r>
                                <w:rPr>
                                  <w:rFonts w:asciiTheme="minorHAnsi" w:eastAsia="SimSun" w:hAnsiTheme="minorHAnsi" w:cs="Calibri"/>
                                  <w:kern w:val="3"/>
                                  <w:szCs w:val="24"/>
                                  <w:shd w:val="clear" w:color="auto" w:fill="FFFFFF"/>
                                  <w:lang w:eastAsia="zh-CN" w:bidi="hi-IN"/>
                                </w:rPr>
                                <w:t>A52736-0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510" y="1103010"/>
                            <a:ext cx="30003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FFCC2" w14:textId="77777777" w:rsidR="00612F02" w:rsidRPr="00824450" w:rsidRDefault="00612F02" w:rsidP="00932411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b/>
                                  <w:color w:val="auto"/>
                                  <w:kern w:val="3"/>
                                  <w:szCs w:val="24"/>
                                  <w:lang w:eastAsia="zh-CN"/>
                                </w:rPr>
                                <w:t xml:space="preserve">PAOLA MARTINS BASTOS </w:t>
                              </w:r>
                            </w:p>
                            <w:p w14:paraId="2CC08B59" w14:textId="77777777" w:rsidR="00612F02" w:rsidRDefault="00612F02" w:rsidP="00932411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  <w:t>Assistente-Relatora</w:t>
                              </w:r>
                            </w:p>
                            <w:p w14:paraId="71AEAC3F" w14:textId="77777777" w:rsidR="00612F02" w:rsidRPr="00824450" w:rsidRDefault="00612F02" w:rsidP="00932411">
                              <w:pPr>
                                <w:keepNext/>
                                <w:widowControl w:val="0"/>
                                <w:tabs>
                                  <w:tab w:val="left" w:pos="1276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0" w:firstLine="0"/>
                                <w:suppressOverlap/>
                                <w:jc w:val="center"/>
                                <w:textAlignment w:val="baseline"/>
                                <w:outlineLvl w:val="6"/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eastAsia="MS Mincho" w:hAnsiTheme="minorHAnsi" w:cs="Calibri"/>
                                  <w:kern w:val="3"/>
                                  <w:szCs w:val="24"/>
                                  <w:lang w:eastAsia="zh-CN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848252" y="279133"/>
                            <a:ext cx="28765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2E1B3" w14:textId="77777777" w:rsidR="00612F02" w:rsidRDefault="00612F02" w:rsidP="00932411">
                              <w:pPr>
                                <w:keepNext/>
                                <w:widowControl w:val="0"/>
                                <w:tabs>
                                  <w:tab w:val="left" w:pos="0"/>
                                </w:tabs>
                                <w:suppressAutoHyphens/>
                                <w:autoSpaceDN w:val="0"/>
                                <w:spacing w:after="0" w:line="240" w:lineRule="auto"/>
                                <w:ind w:left="142" w:firstLine="0"/>
                                <w:suppressOverlap/>
                                <w:jc w:val="center"/>
                                <w:textAlignment w:val="baseline"/>
                                <w:outlineLvl w:val="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45B0F" id="Agrupar 7" o:spid="_x0000_s1026" style="position:absolute;left:0;text-align:left;margin-left:0;margin-top:.75pt;width:475.85pt;height:134.25pt;z-index:251659264;mso-position-horizontal:left;mso-position-horizontal-relative:margin;mso-width-relative:margin;mso-height-relative:margin" coordorigin="5001,2791" coordsize="60436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5001;top:11077;width:30004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2413EC" w14:textId="77777777" w:rsidR="00612F02" w:rsidRPr="00824450" w:rsidRDefault="00612F02" w:rsidP="00027801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>MILTON CARLOS ZANELATTO GONÇALVES</w:t>
                        </w:r>
                      </w:p>
                      <w:p w14:paraId="4C1D3BB8" w14:textId="77777777" w:rsidR="00612F02" w:rsidRPr="00824450" w:rsidRDefault="00612F02" w:rsidP="00027801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</w:pPr>
                        <w:r w:rsidRPr="00824450"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  <w:t>Presidente do CAU/PR</w:t>
                        </w:r>
                      </w:p>
                      <w:p w14:paraId="1888ECC5" w14:textId="77777777" w:rsidR="00612F02" w:rsidRDefault="00612F02" w:rsidP="00027801">
                        <w:pPr>
                          <w:widowControl w:val="0"/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</w:pPr>
                        <w:r w:rsidRPr="00824450">
                          <w:rPr>
                            <w:rFonts w:asciiTheme="minorHAnsi" w:eastAsia="SimSun" w:hAnsiTheme="minorHAnsi" w:cs="Calibri"/>
                            <w:color w:val="auto"/>
                            <w:kern w:val="3"/>
                            <w:szCs w:val="24"/>
                            <w:lang w:eastAsia="zh-CN" w:bidi="hi-IN"/>
                          </w:rPr>
                          <w:t xml:space="preserve">CAU </w:t>
                        </w:r>
                        <w:r>
                          <w:rPr>
                            <w:rFonts w:asciiTheme="minorHAnsi" w:eastAsia="SimSun" w:hAnsiTheme="minorHAnsi" w:cs="Calibri"/>
                            <w:kern w:val="3"/>
                            <w:szCs w:val="24"/>
                            <w:shd w:val="clear" w:color="auto" w:fill="FFFFFF"/>
                            <w:lang w:eastAsia="zh-CN" w:bidi="hi-IN"/>
                          </w:rPr>
                          <w:t>A52736-0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435;top:11030;width:3000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7EFFCC2" w14:textId="77777777" w:rsidR="00612F02" w:rsidRPr="00824450" w:rsidRDefault="00612F02" w:rsidP="00932411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b/>
                            <w:color w:val="auto"/>
                            <w:kern w:val="3"/>
                            <w:szCs w:val="24"/>
                            <w:lang w:eastAsia="zh-CN"/>
                          </w:rPr>
                          <w:t xml:space="preserve">PAOLA MARTINS BASTOS </w:t>
                        </w:r>
                      </w:p>
                      <w:p w14:paraId="2CC08B59" w14:textId="77777777" w:rsidR="00612F02" w:rsidRDefault="00612F02" w:rsidP="00932411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  <w:t>Assistente-Relatora</w:t>
                        </w:r>
                      </w:p>
                      <w:p w14:paraId="71AEAC3F" w14:textId="77777777" w:rsidR="00612F02" w:rsidRPr="00824450" w:rsidRDefault="00612F02" w:rsidP="00932411">
                        <w:pPr>
                          <w:keepNext/>
                          <w:widowControl w:val="0"/>
                          <w:tabs>
                            <w:tab w:val="left" w:pos="1276"/>
                          </w:tabs>
                          <w:suppressAutoHyphens/>
                          <w:autoSpaceDN w:val="0"/>
                          <w:spacing w:after="0" w:line="240" w:lineRule="auto"/>
                          <w:ind w:left="0" w:firstLine="0"/>
                          <w:suppressOverlap/>
                          <w:jc w:val="center"/>
                          <w:textAlignment w:val="baseline"/>
                          <w:outlineLvl w:val="6"/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Theme="minorHAnsi" w:eastAsia="MS Mincho" w:hAnsiTheme="minorHAnsi" w:cs="Calibri"/>
                            <w:kern w:val="3"/>
                            <w:szCs w:val="24"/>
                            <w:lang w:eastAsia="zh-CN"/>
                          </w:rPr>
                          <w:t>CAU/PR</w:t>
                        </w:r>
                      </w:p>
                    </w:txbxContent>
                  </v:textbox>
                </v:shape>
                <v:shape id="Caixa de Texto 6" o:spid="_x0000_s1029" type="#_x0000_t202" style="position:absolute;left:18482;top:2791;width:28766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12E1B3" w14:textId="77777777" w:rsidR="00612F02" w:rsidRDefault="00612F02" w:rsidP="00932411">
                        <w:pPr>
                          <w:keepNext/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pacing w:after="0" w:line="240" w:lineRule="auto"/>
                          <w:ind w:left="142" w:firstLine="0"/>
                          <w:suppressOverlap/>
                          <w:jc w:val="center"/>
                          <w:textAlignment w:val="baseline"/>
                          <w:outlineLvl w:val="7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2411" w:rsidRPr="0093241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E9C74CF" w14:textId="6F6CCE22" w:rsidR="00932411" w:rsidRPr="00932411" w:rsidRDefault="00932411" w:rsidP="00027801">
      <w:pPr>
        <w:suppressLineNumbers/>
        <w:spacing w:line="288" w:lineRule="auto"/>
        <w:ind w:left="11" w:hanging="11"/>
        <w:rPr>
          <w:rFonts w:asciiTheme="minorHAnsi" w:hAnsiTheme="minorHAnsi" w:cstheme="minorHAnsi"/>
          <w:b/>
          <w:color w:val="auto"/>
          <w:szCs w:val="24"/>
        </w:rPr>
      </w:pPr>
    </w:p>
    <w:p w14:paraId="533A1D56" w14:textId="11624EC6" w:rsidR="00932411" w:rsidRPr="00932411" w:rsidRDefault="00932411" w:rsidP="00027801">
      <w:pPr>
        <w:suppressLineNumbers/>
        <w:spacing w:line="288" w:lineRule="auto"/>
        <w:ind w:left="11" w:hanging="11"/>
        <w:rPr>
          <w:rFonts w:asciiTheme="minorHAnsi" w:hAnsiTheme="minorHAnsi" w:cstheme="minorHAnsi"/>
          <w:b/>
          <w:color w:val="auto"/>
          <w:szCs w:val="24"/>
        </w:rPr>
      </w:pPr>
    </w:p>
    <w:p w14:paraId="6E18E704" w14:textId="2E85A8C0" w:rsidR="00D56BA2" w:rsidRPr="00932411" w:rsidRDefault="00D56BA2" w:rsidP="00027801">
      <w:pPr>
        <w:suppressLineNumbers/>
        <w:spacing w:line="288" w:lineRule="auto"/>
        <w:ind w:left="11" w:hanging="11"/>
        <w:rPr>
          <w:sz w:val="28"/>
          <w:szCs w:val="24"/>
        </w:rPr>
      </w:pPr>
    </w:p>
    <w:sectPr w:rsidR="00D56BA2" w:rsidRPr="00932411" w:rsidSect="00446C50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5607" w14:textId="77777777" w:rsidR="00BF790E" w:rsidRDefault="00BF790E" w:rsidP="003710CC">
      <w:pPr>
        <w:spacing w:after="0" w:line="240" w:lineRule="auto"/>
      </w:pPr>
      <w:r>
        <w:separator/>
      </w:r>
    </w:p>
  </w:endnote>
  <w:endnote w:type="continuationSeparator" w:id="0">
    <w:p w14:paraId="0A954ED0" w14:textId="77777777" w:rsidR="00BF790E" w:rsidRDefault="00BF790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70B" w14:textId="77777777" w:rsidR="00612F02" w:rsidRDefault="00612F02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70C" w14:textId="05F4C60D" w:rsidR="00612F02" w:rsidRDefault="00612F02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 130 (</w:t>
    </w:r>
    <w:proofErr w:type="gramStart"/>
    <w:r>
      <w:rPr>
        <w:b/>
        <w:color w:val="006666"/>
        <w:sz w:val="18"/>
      </w:rPr>
      <w:t>Abril</w:t>
    </w:r>
    <w:proofErr w:type="gramEnd"/>
    <w:r>
      <w:rPr>
        <w:b/>
        <w:color w:val="006666"/>
        <w:sz w:val="18"/>
      </w:rPr>
      <w:t xml:space="preserve">/2021) - </w:t>
    </w:r>
    <w:r w:rsidRPr="00703173">
      <w:rPr>
        <w:b/>
        <w:color w:val="006666"/>
        <w:sz w:val="18"/>
      </w:rPr>
      <w:t>Conselho de Arquitetura e Urbanismo do Paraná.</w:t>
    </w:r>
  </w:p>
  <w:p w14:paraId="6E18E70D" w14:textId="77777777" w:rsidR="00612F02" w:rsidRPr="008F66DA" w:rsidRDefault="00612F02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6E18E70E" w14:textId="77777777" w:rsidR="00612F02" w:rsidRPr="008F66DA" w:rsidRDefault="00612F02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8272" w14:textId="77777777" w:rsidR="00BF790E" w:rsidRDefault="00BF790E" w:rsidP="003710CC">
      <w:pPr>
        <w:spacing w:after="0" w:line="240" w:lineRule="auto"/>
      </w:pPr>
      <w:r>
        <w:separator/>
      </w:r>
    </w:p>
  </w:footnote>
  <w:footnote w:type="continuationSeparator" w:id="0">
    <w:p w14:paraId="5A484F1D" w14:textId="77777777" w:rsidR="00BF790E" w:rsidRDefault="00BF790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E18E709" w14:textId="77777777" w:rsidR="00612F02" w:rsidRPr="00480A6C" w:rsidRDefault="00612F02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E18E70F" wp14:editId="6E18E710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6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6E18E70A" w14:textId="77777777" w:rsidR="00612F02" w:rsidRDefault="00612F02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0103"/>
    <w:rsid w:val="000004EA"/>
    <w:rsid w:val="000029F8"/>
    <w:rsid w:val="00002E27"/>
    <w:rsid w:val="00004428"/>
    <w:rsid w:val="0000447F"/>
    <w:rsid w:val="00013C51"/>
    <w:rsid w:val="000158EE"/>
    <w:rsid w:val="00016598"/>
    <w:rsid w:val="0002236E"/>
    <w:rsid w:val="00022B7D"/>
    <w:rsid w:val="00027801"/>
    <w:rsid w:val="00027882"/>
    <w:rsid w:val="00027C18"/>
    <w:rsid w:val="00032130"/>
    <w:rsid w:val="00035867"/>
    <w:rsid w:val="000360E2"/>
    <w:rsid w:val="00036916"/>
    <w:rsid w:val="00041416"/>
    <w:rsid w:val="00042141"/>
    <w:rsid w:val="00055A5D"/>
    <w:rsid w:val="0005654B"/>
    <w:rsid w:val="00063681"/>
    <w:rsid w:val="000745BF"/>
    <w:rsid w:val="000759AB"/>
    <w:rsid w:val="00075C55"/>
    <w:rsid w:val="00080740"/>
    <w:rsid w:val="000837A3"/>
    <w:rsid w:val="00083C1A"/>
    <w:rsid w:val="000845A0"/>
    <w:rsid w:val="000860DF"/>
    <w:rsid w:val="00086EBA"/>
    <w:rsid w:val="00087414"/>
    <w:rsid w:val="00091526"/>
    <w:rsid w:val="00092AC7"/>
    <w:rsid w:val="000943CB"/>
    <w:rsid w:val="00097750"/>
    <w:rsid w:val="00097BBA"/>
    <w:rsid w:val="000A29D0"/>
    <w:rsid w:val="000A497F"/>
    <w:rsid w:val="000A5534"/>
    <w:rsid w:val="000A60E6"/>
    <w:rsid w:val="000A6436"/>
    <w:rsid w:val="000B0BE4"/>
    <w:rsid w:val="000B10AD"/>
    <w:rsid w:val="000B27BC"/>
    <w:rsid w:val="000B497E"/>
    <w:rsid w:val="000B5BD0"/>
    <w:rsid w:val="000B7692"/>
    <w:rsid w:val="000C484B"/>
    <w:rsid w:val="000C503B"/>
    <w:rsid w:val="000C7899"/>
    <w:rsid w:val="000D0ADA"/>
    <w:rsid w:val="000D3DB9"/>
    <w:rsid w:val="000E74B9"/>
    <w:rsid w:val="000E7E84"/>
    <w:rsid w:val="000F3744"/>
    <w:rsid w:val="000F4909"/>
    <w:rsid w:val="000F6A3B"/>
    <w:rsid w:val="00100129"/>
    <w:rsid w:val="00100513"/>
    <w:rsid w:val="00101F74"/>
    <w:rsid w:val="00106411"/>
    <w:rsid w:val="00106DE7"/>
    <w:rsid w:val="001150B6"/>
    <w:rsid w:val="00116AE5"/>
    <w:rsid w:val="00117798"/>
    <w:rsid w:val="00120978"/>
    <w:rsid w:val="00124D64"/>
    <w:rsid w:val="00130A44"/>
    <w:rsid w:val="001335C0"/>
    <w:rsid w:val="00134187"/>
    <w:rsid w:val="00136890"/>
    <w:rsid w:val="00137C4A"/>
    <w:rsid w:val="00144F57"/>
    <w:rsid w:val="00147003"/>
    <w:rsid w:val="0014753E"/>
    <w:rsid w:val="00150AA8"/>
    <w:rsid w:val="001531F2"/>
    <w:rsid w:val="0015403F"/>
    <w:rsid w:val="00155516"/>
    <w:rsid w:val="00155D0F"/>
    <w:rsid w:val="001620C2"/>
    <w:rsid w:val="00163448"/>
    <w:rsid w:val="00164EA9"/>
    <w:rsid w:val="0017612C"/>
    <w:rsid w:val="00177F38"/>
    <w:rsid w:val="00181D34"/>
    <w:rsid w:val="00183381"/>
    <w:rsid w:val="00184D96"/>
    <w:rsid w:val="001855C0"/>
    <w:rsid w:val="00185CF9"/>
    <w:rsid w:val="00187122"/>
    <w:rsid w:val="00191E95"/>
    <w:rsid w:val="00193135"/>
    <w:rsid w:val="00197BB0"/>
    <w:rsid w:val="001A1F4A"/>
    <w:rsid w:val="001A2F24"/>
    <w:rsid w:val="001A3313"/>
    <w:rsid w:val="001A52C7"/>
    <w:rsid w:val="001B0DAD"/>
    <w:rsid w:val="001B4BFB"/>
    <w:rsid w:val="001B794E"/>
    <w:rsid w:val="001C7DA2"/>
    <w:rsid w:val="001D13DF"/>
    <w:rsid w:val="001D1BFD"/>
    <w:rsid w:val="001D38FA"/>
    <w:rsid w:val="001D51F0"/>
    <w:rsid w:val="001D6582"/>
    <w:rsid w:val="001E1B0C"/>
    <w:rsid w:val="001E41A9"/>
    <w:rsid w:val="001E6189"/>
    <w:rsid w:val="001F0D8E"/>
    <w:rsid w:val="001F16C7"/>
    <w:rsid w:val="001F1A28"/>
    <w:rsid w:val="001F2D14"/>
    <w:rsid w:val="001F31A7"/>
    <w:rsid w:val="001F4B93"/>
    <w:rsid w:val="001F5DFA"/>
    <w:rsid w:val="00200FCD"/>
    <w:rsid w:val="00202278"/>
    <w:rsid w:val="002047EF"/>
    <w:rsid w:val="00211A10"/>
    <w:rsid w:val="00212B6B"/>
    <w:rsid w:val="00213654"/>
    <w:rsid w:val="00213F9B"/>
    <w:rsid w:val="002142DF"/>
    <w:rsid w:val="002165E0"/>
    <w:rsid w:val="002172BD"/>
    <w:rsid w:val="002179E5"/>
    <w:rsid w:val="00217DF5"/>
    <w:rsid w:val="0022373F"/>
    <w:rsid w:val="00223F7E"/>
    <w:rsid w:val="0023114B"/>
    <w:rsid w:val="00231A87"/>
    <w:rsid w:val="00233193"/>
    <w:rsid w:val="002402C0"/>
    <w:rsid w:val="0024246E"/>
    <w:rsid w:val="0024277A"/>
    <w:rsid w:val="00247DE5"/>
    <w:rsid w:val="0025031B"/>
    <w:rsid w:val="00252586"/>
    <w:rsid w:val="002528A4"/>
    <w:rsid w:val="00254187"/>
    <w:rsid w:val="002553B1"/>
    <w:rsid w:val="002555D0"/>
    <w:rsid w:val="00260ED0"/>
    <w:rsid w:val="00261209"/>
    <w:rsid w:val="00261481"/>
    <w:rsid w:val="00263749"/>
    <w:rsid w:val="002654F4"/>
    <w:rsid w:val="00270EEB"/>
    <w:rsid w:val="00275755"/>
    <w:rsid w:val="002808C5"/>
    <w:rsid w:val="002849B3"/>
    <w:rsid w:val="002857CD"/>
    <w:rsid w:val="00287BED"/>
    <w:rsid w:val="002918B1"/>
    <w:rsid w:val="00295DCF"/>
    <w:rsid w:val="00296EAB"/>
    <w:rsid w:val="002A1153"/>
    <w:rsid w:val="002A2154"/>
    <w:rsid w:val="002A5B2A"/>
    <w:rsid w:val="002A6C30"/>
    <w:rsid w:val="002A7A40"/>
    <w:rsid w:val="002A7F80"/>
    <w:rsid w:val="002B2C79"/>
    <w:rsid w:val="002B5A57"/>
    <w:rsid w:val="002B5B84"/>
    <w:rsid w:val="002B7237"/>
    <w:rsid w:val="002C0B4E"/>
    <w:rsid w:val="002C2911"/>
    <w:rsid w:val="002C4B06"/>
    <w:rsid w:val="002C5C07"/>
    <w:rsid w:val="002C657A"/>
    <w:rsid w:val="002C7649"/>
    <w:rsid w:val="002D1ABE"/>
    <w:rsid w:val="002D4462"/>
    <w:rsid w:val="002D48B1"/>
    <w:rsid w:val="002D5A76"/>
    <w:rsid w:val="002D7891"/>
    <w:rsid w:val="002E00AB"/>
    <w:rsid w:val="002E11A3"/>
    <w:rsid w:val="002E2891"/>
    <w:rsid w:val="002E3CB0"/>
    <w:rsid w:val="002F0BCB"/>
    <w:rsid w:val="002F4ABF"/>
    <w:rsid w:val="002F533A"/>
    <w:rsid w:val="00300B2F"/>
    <w:rsid w:val="00305A5D"/>
    <w:rsid w:val="00307040"/>
    <w:rsid w:val="00310D9E"/>
    <w:rsid w:val="003129CF"/>
    <w:rsid w:val="00313197"/>
    <w:rsid w:val="00315FA6"/>
    <w:rsid w:val="003177C0"/>
    <w:rsid w:val="00320662"/>
    <w:rsid w:val="00323E23"/>
    <w:rsid w:val="003320EE"/>
    <w:rsid w:val="00334A0A"/>
    <w:rsid w:val="00334AAC"/>
    <w:rsid w:val="00335932"/>
    <w:rsid w:val="00341237"/>
    <w:rsid w:val="00341BFA"/>
    <w:rsid w:val="00346416"/>
    <w:rsid w:val="00347732"/>
    <w:rsid w:val="003512AC"/>
    <w:rsid w:val="00352009"/>
    <w:rsid w:val="0035210D"/>
    <w:rsid w:val="00354026"/>
    <w:rsid w:val="003545F2"/>
    <w:rsid w:val="00356F1E"/>
    <w:rsid w:val="00357118"/>
    <w:rsid w:val="0036640F"/>
    <w:rsid w:val="003710CC"/>
    <w:rsid w:val="00372471"/>
    <w:rsid w:val="00375A67"/>
    <w:rsid w:val="00376B9D"/>
    <w:rsid w:val="0038139B"/>
    <w:rsid w:val="00382E99"/>
    <w:rsid w:val="0038416C"/>
    <w:rsid w:val="003856CC"/>
    <w:rsid w:val="0039531D"/>
    <w:rsid w:val="0039611B"/>
    <w:rsid w:val="003A0FC4"/>
    <w:rsid w:val="003A2111"/>
    <w:rsid w:val="003A4412"/>
    <w:rsid w:val="003B000B"/>
    <w:rsid w:val="003B4488"/>
    <w:rsid w:val="003B6466"/>
    <w:rsid w:val="003B68F5"/>
    <w:rsid w:val="003C5F7E"/>
    <w:rsid w:val="003D1B5B"/>
    <w:rsid w:val="003D23F0"/>
    <w:rsid w:val="003D28F4"/>
    <w:rsid w:val="003D298C"/>
    <w:rsid w:val="003E1B29"/>
    <w:rsid w:val="003E4D37"/>
    <w:rsid w:val="003E4DE3"/>
    <w:rsid w:val="003E742F"/>
    <w:rsid w:val="003F0EFB"/>
    <w:rsid w:val="003F2822"/>
    <w:rsid w:val="003F2B0D"/>
    <w:rsid w:val="003F2D46"/>
    <w:rsid w:val="003F4A36"/>
    <w:rsid w:val="004000EE"/>
    <w:rsid w:val="00402F27"/>
    <w:rsid w:val="00405F4F"/>
    <w:rsid w:val="00410560"/>
    <w:rsid w:val="004109EC"/>
    <w:rsid w:val="00413232"/>
    <w:rsid w:val="00416315"/>
    <w:rsid w:val="004231D0"/>
    <w:rsid w:val="0042451A"/>
    <w:rsid w:val="00431D65"/>
    <w:rsid w:val="00435CB8"/>
    <w:rsid w:val="00440849"/>
    <w:rsid w:val="0044216A"/>
    <w:rsid w:val="004444D6"/>
    <w:rsid w:val="004466F7"/>
    <w:rsid w:val="004467ED"/>
    <w:rsid w:val="00446C50"/>
    <w:rsid w:val="00446F17"/>
    <w:rsid w:val="0045252C"/>
    <w:rsid w:val="00454F87"/>
    <w:rsid w:val="00455ADC"/>
    <w:rsid w:val="00455C62"/>
    <w:rsid w:val="004561F9"/>
    <w:rsid w:val="0045741A"/>
    <w:rsid w:val="00461D7F"/>
    <w:rsid w:val="0046466F"/>
    <w:rsid w:val="004657DD"/>
    <w:rsid w:val="0046601D"/>
    <w:rsid w:val="00470A55"/>
    <w:rsid w:val="00471079"/>
    <w:rsid w:val="00472D0C"/>
    <w:rsid w:val="0047417C"/>
    <w:rsid w:val="00480A6C"/>
    <w:rsid w:val="004839E6"/>
    <w:rsid w:val="0048436D"/>
    <w:rsid w:val="0048719D"/>
    <w:rsid w:val="00487532"/>
    <w:rsid w:val="00490BDF"/>
    <w:rsid w:val="004938AC"/>
    <w:rsid w:val="00494608"/>
    <w:rsid w:val="00494EE5"/>
    <w:rsid w:val="00495098"/>
    <w:rsid w:val="004950C8"/>
    <w:rsid w:val="0049607F"/>
    <w:rsid w:val="00496AD7"/>
    <w:rsid w:val="004A5412"/>
    <w:rsid w:val="004A6D52"/>
    <w:rsid w:val="004A7799"/>
    <w:rsid w:val="004A78C5"/>
    <w:rsid w:val="004A7EAF"/>
    <w:rsid w:val="004B2222"/>
    <w:rsid w:val="004B4CBE"/>
    <w:rsid w:val="004B54B5"/>
    <w:rsid w:val="004C1078"/>
    <w:rsid w:val="004C5676"/>
    <w:rsid w:val="004D0104"/>
    <w:rsid w:val="004D3C97"/>
    <w:rsid w:val="004D46F4"/>
    <w:rsid w:val="004D52B0"/>
    <w:rsid w:val="004D637B"/>
    <w:rsid w:val="004D7239"/>
    <w:rsid w:val="004E088F"/>
    <w:rsid w:val="004E0916"/>
    <w:rsid w:val="004E62CC"/>
    <w:rsid w:val="004F15B4"/>
    <w:rsid w:val="004F19F6"/>
    <w:rsid w:val="004F23FD"/>
    <w:rsid w:val="004F484D"/>
    <w:rsid w:val="004F4C3B"/>
    <w:rsid w:val="004F60DA"/>
    <w:rsid w:val="004F731B"/>
    <w:rsid w:val="005006EE"/>
    <w:rsid w:val="00500E54"/>
    <w:rsid w:val="0050288E"/>
    <w:rsid w:val="005035C8"/>
    <w:rsid w:val="00503690"/>
    <w:rsid w:val="00503BDF"/>
    <w:rsid w:val="005040B1"/>
    <w:rsid w:val="00504895"/>
    <w:rsid w:val="00505ECB"/>
    <w:rsid w:val="00512CED"/>
    <w:rsid w:val="0051433B"/>
    <w:rsid w:val="00522243"/>
    <w:rsid w:val="00522575"/>
    <w:rsid w:val="00524565"/>
    <w:rsid w:val="00527A2D"/>
    <w:rsid w:val="005307D9"/>
    <w:rsid w:val="00530D5E"/>
    <w:rsid w:val="00536EB6"/>
    <w:rsid w:val="005437B5"/>
    <w:rsid w:val="005468A7"/>
    <w:rsid w:val="0055073D"/>
    <w:rsid w:val="0055497D"/>
    <w:rsid w:val="00555141"/>
    <w:rsid w:val="005610D4"/>
    <w:rsid w:val="0056488D"/>
    <w:rsid w:val="00564A26"/>
    <w:rsid w:val="005665BE"/>
    <w:rsid w:val="0056784A"/>
    <w:rsid w:val="00573AAC"/>
    <w:rsid w:val="00575005"/>
    <w:rsid w:val="00581130"/>
    <w:rsid w:val="00581742"/>
    <w:rsid w:val="00591D84"/>
    <w:rsid w:val="005925ED"/>
    <w:rsid w:val="005934D6"/>
    <w:rsid w:val="00593B3C"/>
    <w:rsid w:val="00593DF4"/>
    <w:rsid w:val="00596B1A"/>
    <w:rsid w:val="005A035E"/>
    <w:rsid w:val="005A237D"/>
    <w:rsid w:val="005A2960"/>
    <w:rsid w:val="005A35C1"/>
    <w:rsid w:val="005B1032"/>
    <w:rsid w:val="005B1D9E"/>
    <w:rsid w:val="005B1F3C"/>
    <w:rsid w:val="005B273F"/>
    <w:rsid w:val="005B3F61"/>
    <w:rsid w:val="005B7992"/>
    <w:rsid w:val="005C2237"/>
    <w:rsid w:val="005C432C"/>
    <w:rsid w:val="005C5700"/>
    <w:rsid w:val="005C5999"/>
    <w:rsid w:val="005C6DF8"/>
    <w:rsid w:val="005D0DF4"/>
    <w:rsid w:val="005D1AD7"/>
    <w:rsid w:val="005D1EBB"/>
    <w:rsid w:val="005D398D"/>
    <w:rsid w:val="005D3E79"/>
    <w:rsid w:val="005D79CC"/>
    <w:rsid w:val="005D7EA2"/>
    <w:rsid w:val="005E01BA"/>
    <w:rsid w:val="005E0763"/>
    <w:rsid w:val="005E44FC"/>
    <w:rsid w:val="005E6492"/>
    <w:rsid w:val="005F176B"/>
    <w:rsid w:val="005F39F1"/>
    <w:rsid w:val="005F6090"/>
    <w:rsid w:val="00605067"/>
    <w:rsid w:val="00605290"/>
    <w:rsid w:val="00606BC7"/>
    <w:rsid w:val="00607143"/>
    <w:rsid w:val="00607B2A"/>
    <w:rsid w:val="00610303"/>
    <w:rsid w:val="00610994"/>
    <w:rsid w:val="00612F02"/>
    <w:rsid w:val="00617116"/>
    <w:rsid w:val="00621E47"/>
    <w:rsid w:val="00626920"/>
    <w:rsid w:val="006270B4"/>
    <w:rsid w:val="00627283"/>
    <w:rsid w:val="00631CCB"/>
    <w:rsid w:val="006323FB"/>
    <w:rsid w:val="00633ABD"/>
    <w:rsid w:val="00633C22"/>
    <w:rsid w:val="0063424A"/>
    <w:rsid w:val="00634967"/>
    <w:rsid w:val="00635894"/>
    <w:rsid w:val="00636108"/>
    <w:rsid w:val="00637CE3"/>
    <w:rsid w:val="00644264"/>
    <w:rsid w:val="0064682A"/>
    <w:rsid w:val="0065027F"/>
    <w:rsid w:val="00650E4E"/>
    <w:rsid w:val="00651B74"/>
    <w:rsid w:val="00651DC6"/>
    <w:rsid w:val="00652A83"/>
    <w:rsid w:val="006634B9"/>
    <w:rsid w:val="00664B74"/>
    <w:rsid w:val="006650BB"/>
    <w:rsid w:val="00673387"/>
    <w:rsid w:val="00675ED0"/>
    <w:rsid w:val="00676064"/>
    <w:rsid w:val="00676D7D"/>
    <w:rsid w:val="00676E62"/>
    <w:rsid w:val="00680DA7"/>
    <w:rsid w:val="006831FE"/>
    <w:rsid w:val="006A1905"/>
    <w:rsid w:val="006A2699"/>
    <w:rsid w:val="006B13E5"/>
    <w:rsid w:val="006B231F"/>
    <w:rsid w:val="006B4A80"/>
    <w:rsid w:val="006B5E38"/>
    <w:rsid w:val="006B5E72"/>
    <w:rsid w:val="006B7185"/>
    <w:rsid w:val="006C1627"/>
    <w:rsid w:val="006C1C77"/>
    <w:rsid w:val="006C1FEB"/>
    <w:rsid w:val="006C2D46"/>
    <w:rsid w:val="006C5F53"/>
    <w:rsid w:val="006D2781"/>
    <w:rsid w:val="006D4D24"/>
    <w:rsid w:val="006D5B76"/>
    <w:rsid w:val="006E1DCB"/>
    <w:rsid w:val="006E21F6"/>
    <w:rsid w:val="006E3183"/>
    <w:rsid w:val="006F1581"/>
    <w:rsid w:val="006F1715"/>
    <w:rsid w:val="006F396E"/>
    <w:rsid w:val="006F43AD"/>
    <w:rsid w:val="00701694"/>
    <w:rsid w:val="00701B71"/>
    <w:rsid w:val="0070228B"/>
    <w:rsid w:val="00704D87"/>
    <w:rsid w:val="007110D1"/>
    <w:rsid w:val="00715F25"/>
    <w:rsid w:val="0071673E"/>
    <w:rsid w:val="00721889"/>
    <w:rsid w:val="007219C5"/>
    <w:rsid w:val="00722CC3"/>
    <w:rsid w:val="00724EF8"/>
    <w:rsid w:val="0072525B"/>
    <w:rsid w:val="0072640E"/>
    <w:rsid w:val="00726C41"/>
    <w:rsid w:val="00730B91"/>
    <w:rsid w:val="00731253"/>
    <w:rsid w:val="00733F1C"/>
    <w:rsid w:val="00734E0D"/>
    <w:rsid w:val="0074318B"/>
    <w:rsid w:val="00743D6F"/>
    <w:rsid w:val="0074583A"/>
    <w:rsid w:val="00746C00"/>
    <w:rsid w:val="007535EF"/>
    <w:rsid w:val="007570A2"/>
    <w:rsid w:val="007578AE"/>
    <w:rsid w:val="007630DD"/>
    <w:rsid w:val="007657E0"/>
    <w:rsid w:val="007716F3"/>
    <w:rsid w:val="00787154"/>
    <w:rsid w:val="0079297B"/>
    <w:rsid w:val="007A0B6A"/>
    <w:rsid w:val="007A4C67"/>
    <w:rsid w:val="007A5761"/>
    <w:rsid w:val="007A5EAA"/>
    <w:rsid w:val="007A73DC"/>
    <w:rsid w:val="007A787D"/>
    <w:rsid w:val="007B01D5"/>
    <w:rsid w:val="007B1926"/>
    <w:rsid w:val="007B250F"/>
    <w:rsid w:val="007B54C1"/>
    <w:rsid w:val="007C108F"/>
    <w:rsid w:val="007C4ED9"/>
    <w:rsid w:val="007D1044"/>
    <w:rsid w:val="007D53F2"/>
    <w:rsid w:val="007E16D9"/>
    <w:rsid w:val="007E539A"/>
    <w:rsid w:val="007E5CE5"/>
    <w:rsid w:val="007E7120"/>
    <w:rsid w:val="007F2408"/>
    <w:rsid w:val="007F2B5F"/>
    <w:rsid w:val="007F309E"/>
    <w:rsid w:val="007F33ED"/>
    <w:rsid w:val="007F3E96"/>
    <w:rsid w:val="007F4A53"/>
    <w:rsid w:val="007F6466"/>
    <w:rsid w:val="0080061D"/>
    <w:rsid w:val="0080139D"/>
    <w:rsid w:val="00802323"/>
    <w:rsid w:val="0080279D"/>
    <w:rsid w:val="008028A9"/>
    <w:rsid w:val="00802C25"/>
    <w:rsid w:val="00803E6B"/>
    <w:rsid w:val="008103B6"/>
    <w:rsid w:val="008111EB"/>
    <w:rsid w:val="0081203E"/>
    <w:rsid w:val="00814B52"/>
    <w:rsid w:val="008168EB"/>
    <w:rsid w:val="00824450"/>
    <w:rsid w:val="00825FB1"/>
    <w:rsid w:val="00826DD4"/>
    <w:rsid w:val="0083665B"/>
    <w:rsid w:val="00836F78"/>
    <w:rsid w:val="0084029F"/>
    <w:rsid w:val="00842895"/>
    <w:rsid w:val="008438B6"/>
    <w:rsid w:val="00844572"/>
    <w:rsid w:val="00846D59"/>
    <w:rsid w:val="00852CC3"/>
    <w:rsid w:val="00853542"/>
    <w:rsid w:val="008546B0"/>
    <w:rsid w:val="00855645"/>
    <w:rsid w:val="00857064"/>
    <w:rsid w:val="00871AF4"/>
    <w:rsid w:val="00872824"/>
    <w:rsid w:val="008728CF"/>
    <w:rsid w:val="0087361B"/>
    <w:rsid w:val="00874C71"/>
    <w:rsid w:val="00874D83"/>
    <w:rsid w:val="00875074"/>
    <w:rsid w:val="00876F69"/>
    <w:rsid w:val="008801DF"/>
    <w:rsid w:val="00884A8E"/>
    <w:rsid w:val="008945F1"/>
    <w:rsid w:val="0089699B"/>
    <w:rsid w:val="008A0F27"/>
    <w:rsid w:val="008A26BC"/>
    <w:rsid w:val="008A45F0"/>
    <w:rsid w:val="008B0FBA"/>
    <w:rsid w:val="008B1667"/>
    <w:rsid w:val="008B3AF2"/>
    <w:rsid w:val="008B3F4B"/>
    <w:rsid w:val="008B6D0E"/>
    <w:rsid w:val="008C2E85"/>
    <w:rsid w:val="008C34DF"/>
    <w:rsid w:val="008D11C9"/>
    <w:rsid w:val="008D40E8"/>
    <w:rsid w:val="008D62CA"/>
    <w:rsid w:val="008D66A7"/>
    <w:rsid w:val="008E17C0"/>
    <w:rsid w:val="008F2CEF"/>
    <w:rsid w:val="008F3A1C"/>
    <w:rsid w:val="008F46DD"/>
    <w:rsid w:val="008F66DA"/>
    <w:rsid w:val="009020BF"/>
    <w:rsid w:val="00903018"/>
    <w:rsid w:val="00905F44"/>
    <w:rsid w:val="00911C9E"/>
    <w:rsid w:val="00912370"/>
    <w:rsid w:val="009124E7"/>
    <w:rsid w:val="009209A3"/>
    <w:rsid w:val="00922014"/>
    <w:rsid w:val="009268CC"/>
    <w:rsid w:val="00927671"/>
    <w:rsid w:val="00927861"/>
    <w:rsid w:val="00932411"/>
    <w:rsid w:val="00932624"/>
    <w:rsid w:val="00934725"/>
    <w:rsid w:val="00944282"/>
    <w:rsid w:val="00947F60"/>
    <w:rsid w:val="00955B18"/>
    <w:rsid w:val="00962FBC"/>
    <w:rsid w:val="00964296"/>
    <w:rsid w:val="009647CB"/>
    <w:rsid w:val="0097040E"/>
    <w:rsid w:val="00971694"/>
    <w:rsid w:val="0097311B"/>
    <w:rsid w:val="00980283"/>
    <w:rsid w:val="00983369"/>
    <w:rsid w:val="00985EA2"/>
    <w:rsid w:val="00987795"/>
    <w:rsid w:val="00993B74"/>
    <w:rsid w:val="00995268"/>
    <w:rsid w:val="009A0EEC"/>
    <w:rsid w:val="009A309F"/>
    <w:rsid w:val="009A37BF"/>
    <w:rsid w:val="009A3F35"/>
    <w:rsid w:val="009A4ED2"/>
    <w:rsid w:val="009A57DB"/>
    <w:rsid w:val="009A75C4"/>
    <w:rsid w:val="009B0728"/>
    <w:rsid w:val="009B11DD"/>
    <w:rsid w:val="009B34B4"/>
    <w:rsid w:val="009B3635"/>
    <w:rsid w:val="009B45F9"/>
    <w:rsid w:val="009B571E"/>
    <w:rsid w:val="009B5964"/>
    <w:rsid w:val="009B5BBF"/>
    <w:rsid w:val="009B6625"/>
    <w:rsid w:val="009B713E"/>
    <w:rsid w:val="009C127C"/>
    <w:rsid w:val="009C166A"/>
    <w:rsid w:val="009C328F"/>
    <w:rsid w:val="009C6F7A"/>
    <w:rsid w:val="009D1CB7"/>
    <w:rsid w:val="009D2367"/>
    <w:rsid w:val="009D2D78"/>
    <w:rsid w:val="009D346A"/>
    <w:rsid w:val="009D67C8"/>
    <w:rsid w:val="009E0309"/>
    <w:rsid w:val="009E0D98"/>
    <w:rsid w:val="009E3C1C"/>
    <w:rsid w:val="009E3DD6"/>
    <w:rsid w:val="009F150C"/>
    <w:rsid w:val="009F2DE3"/>
    <w:rsid w:val="009F311C"/>
    <w:rsid w:val="00A002C6"/>
    <w:rsid w:val="00A03AEF"/>
    <w:rsid w:val="00A04A38"/>
    <w:rsid w:val="00A04C30"/>
    <w:rsid w:val="00A0526B"/>
    <w:rsid w:val="00A061B1"/>
    <w:rsid w:val="00A06E18"/>
    <w:rsid w:val="00A10119"/>
    <w:rsid w:val="00A126A8"/>
    <w:rsid w:val="00A1621F"/>
    <w:rsid w:val="00A16E14"/>
    <w:rsid w:val="00A22923"/>
    <w:rsid w:val="00A22AD9"/>
    <w:rsid w:val="00A238D0"/>
    <w:rsid w:val="00A25B30"/>
    <w:rsid w:val="00A31162"/>
    <w:rsid w:val="00A3459C"/>
    <w:rsid w:val="00A470EB"/>
    <w:rsid w:val="00A47AEB"/>
    <w:rsid w:val="00A603FC"/>
    <w:rsid w:val="00A6234B"/>
    <w:rsid w:val="00A62905"/>
    <w:rsid w:val="00A62E76"/>
    <w:rsid w:val="00A63C8E"/>
    <w:rsid w:val="00A6447C"/>
    <w:rsid w:val="00A669CD"/>
    <w:rsid w:val="00A710B8"/>
    <w:rsid w:val="00A73140"/>
    <w:rsid w:val="00A77563"/>
    <w:rsid w:val="00A8177A"/>
    <w:rsid w:val="00A8383C"/>
    <w:rsid w:val="00A848E6"/>
    <w:rsid w:val="00A9039C"/>
    <w:rsid w:val="00A92296"/>
    <w:rsid w:val="00A92836"/>
    <w:rsid w:val="00A96F4E"/>
    <w:rsid w:val="00AA2359"/>
    <w:rsid w:val="00AB2D65"/>
    <w:rsid w:val="00AB42BC"/>
    <w:rsid w:val="00AC3F85"/>
    <w:rsid w:val="00AC691F"/>
    <w:rsid w:val="00AC7750"/>
    <w:rsid w:val="00AD0D67"/>
    <w:rsid w:val="00AD20F5"/>
    <w:rsid w:val="00AD6E01"/>
    <w:rsid w:val="00AD6F8D"/>
    <w:rsid w:val="00AE0FAA"/>
    <w:rsid w:val="00AE3681"/>
    <w:rsid w:val="00AE3E49"/>
    <w:rsid w:val="00AE5486"/>
    <w:rsid w:val="00AF2236"/>
    <w:rsid w:val="00AF32B4"/>
    <w:rsid w:val="00AF50C9"/>
    <w:rsid w:val="00AF57D0"/>
    <w:rsid w:val="00AF5EA4"/>
    <w:rsid w:val="00B00640"/>
    <w:rsid w:val="00B01672"/>
    <w:rsid w:val="00B10135"/>
    <w:rsid w:val="00B14097"/>
    <w:rsid w:val="00B14382"/>
    <w:rsid w:val="00B1446F"/>
    <w:rsid w:val="00B1747A"/>
    <w:rsid w:val="00B21160"/>
    <w:rsid w:val="00B22E8C"/>
    <w:rsid w:val="00B24C18"/>
    <w:rsid w:val="00B322CC"/>
    <w:rsid w:val="00B32D13"/>
    <w:rsid w:val="00B34A85"/>
    <w:rsid w:val="00B4122F"/>
    <w:rsid w:val="00B41530"/>
    <w:rsid w:val="00B42CB0"/>
    <w:rsid w:val="00B45FE1"/>
    <w:rsid w:val="00B5067A"/>
    <w:rsid w:val="00B51E8E"/>
    <w:rsid w:val="00B5386C"/>
    <w:rsid w:val="00B55160"/>
    <w:rsid w:val="00B56F0E"/>
    <w:rsid w:val="00B60D6C"/>
    <w:rsid w:val="00B6604C"/>
    <w:rsid w:val="00B6620F"/>
    <w:rsid w:val="00B704EC"/>
    <w:rsid w:val="00B70A5A"/>
    <w:rsid w:val="00B72D8E"/>
    <w:rsid w:val="00B752A8"/>
    <w:rsid w:val="00B82C58"/>
    <w:rsid w:val="00B9005D"/>
    <w:rsid w:val="00B9059E"/>
    <w:rsid w:val="00B92477"/>
    <w:rsid w:val="00B9356E"/>
    <w:rsid w:val="00B9380E"/>
    <w:rsid w:val="00B943C0"/>
    <w:rsid w:val="00B95C52"/>
    <w:rsid w:val="00B97806"/>
    <w:rsid w:val="00BA1FDE"/>
    <w:rsid w:val="00BA644E"/>
    <w:rsid w:val="00BB7D34"/>
    <w:rsid w:val="00BC19FB"/>
    <w:rsid w:val="00BC49C3"/>
    <w:rsid w:val="00BC71DD"/>
    <w:rsid w:val="00BD258E"/>
    <w:rsid w:val="00BD4CAA"/>
    <w:rsid w:val="00BD5761"/>
    <w:rsid w:val="00BD5BF7"/>
    <w:rsid w:val="00BE35C6"/>
    <w:rsid w:val="00BE4928"/>
    <w:rsid w:val="00BF019F"/>
    <w:rsid w:val="00BF1F3F"/>
    <w:rsid w:val="00BF5DE3"/>
    <w:rsid w:val="00BF790E"/>
    <w:rsid w:val="00BF7BAB"/>
    <w:rsid w:val="00BF7BB2"/>
    <w:rsid w:val="00C00E8F"/>
    <w:rsid w:val="00C039B1"/>
    <w:rsid w:val="00C07B1C"/>
    <w:rsid w:val="00C07CE5"/>
    <w:rsid w:val="00C123A1"/>
    <w:rsid w:val="00C175DE"/>
    <w:rsid w:val="00C1786F"/>
    <w:rsid w:val="00C22942"/>
    <w:rsid w:val="00C23C94"/>
    <w:rsid w:val="00C2430A"/>
    <w:rsid w:val="00C310B4"/>
    <w:rsid w:val="00C359DB"/>
    <w:rsid w:val="00C36988"/>
    <w:rsid w:val="00C40FF6"/>
    <w:rsid w:val="00C41F30"/>
    <w:rsid w:val="00C42881"/>
    <w:rsid w:val="00C43142"/>
    <w:rsid w:val="00C47A83"/>
    <w:rsid w:val="00C512EB"/>
    <w:rsid w:val="00C544D0"/>
    <w:rsid w:val="00C559C6"/>
    <w:rsid w:val="00C57F89"/>
    <w:rsid w:val="00C60845"/>
    <w:rsid w:val="00C609A7"/>
    <w:rsid w:val="00C6244A"/>
    <w:rsid w:val="00C64C33"/>
    <w:rsid w:val="00C74232"/>
    <w:rsid w:val="00C74FE1"/>
    <w:rsid w:val="00C82139"/>
    <w:rsid w:val="00C82CB4"/>
    <w:rsid w:val="00C860D8"/>
    <w:rsid w:val="00C90173"/>
    <w:rsid w:val="00C939D0"/>
    <w:rsid w:val="00C9559F"/>
    <w:rsid w:val="00C95740"/>
    <w:rsid w:val="00C97F7B"/>
    <w:rsid w:val="00CA1F3A"/>
    <w:rsid w:val="00CA7E9E"/>
    <w:rsid w:val="00CB0CDA"/>
    <w:rsid w:val="00CB1EC3"/>
    <w:rsid w:val="00CB2F36"/>
    <w:rsid w:val="00CB320C"/>
    <w:rsid w:val="00CB59BC"/>
    <w:rsid w:val="00CB7ED7"/>
    <w:rsid w:val="00CC3A45"/>
    <w:rsid w:val="00CC6943"/>
    <w:rsid w:val="00CD2A08"/>
    <w:rsid w:val="00CD68C9"/>
    <w:rsid w:val="00CD7AD5"/>
    <w:rsid w:val="00CE002E"/>
    <w:rsid w:val="00CE0BE4"/>
    <w:rsid w:val="00CE19FE"/>
    <w:rsid w:val="00CE3949"/>
    <w:rsid w:val="00CF0FFB"/>
    <w:rsid w:val="00CF48EA"/>
    <w:rsid w:val="00CF4E38"/>
    <w:rsid w:val="00D041D6"/>
    <w:rsid w:val="00D06E8B"/>
    <w:rsid w:val="00D07FE8"/>
    <w:rsid w:val="00D20185"/>
    <w:rsid w:val="00D369E8"/>
    <w:rsid w:val="00D47D34"/>
    <w:rsid w:val="00D47EB8"/>
    <w:rsid w:val="00D50B4E"/>
    <w:rsid w:val="00D50BCE"/>
    <w:rsid w:val="00D51A70"/>
    <w:rsid w:val="00D55A47"/>
    <w:rsid w:val="00D56BA2"/>
    <w:rsid w:val="00D60A63"/>
    <w:rsid w:val="00D60FEF"/>
    <w:rsid w:val="00D610FB"/>
    <w:rsid w:val="00D66B4A"/>
    <w:rsid w:val="00D676AD"/>
    <w:rsid w:val="00D67DAB"/>
    <w:rsid w:val="00D72982"/>
    <w:rsid w:val="00D76AF2"/>
    <w:rsid w:val="00D83166"/>
    <w:rsid w:val="00D84A37"/>
    <w:rsid w:val="00D865C8"/>
    <w:rsid w:val="00D8734F"/>
    <w:rsid w:val="00D92EEE"/>
    <w:rsid w:val="00D932B5"/>
    <w:rsid w:val="00D93329"/>
    <w:rsid w:val="00D9645D"/>
    <w:rsid w:val="00D96DE9"/>
    <w:rsid w:val="00DA1B62"/>
    <w:rsid w:val="00DA7964"/>
    <w:rsid w:val="00DB35E7"/>
    <w:rsid w:val="00DB397F"/>
    <w:rsid w:val="00DC4418"/>
    <w:rsid w:val="00DC7912"/>
    <w:rsid w:val="00DC7EE6"/>
    <w:rsid w:val="00DD3F6D"/>
    <w:rsid w:val="00DD56DA"/>
    <w:rsid w:val="00DD74E4"/>
    <w:rsid w:val="00DD74E9"/>
    <w:rsid w:val="00DE4DD5"/>
    <w:rsid w:val="00DE55EE"/>
    <w:rsid w:val="00DE618F"/>
    <w:rsid w:val="00DF3F0A"/>
    <w:rsid w:val="00DF3FB6"/>
    <w:rsid w:val="00DF62C1"/>
    <w:rsid w:val="00DF646D"/>
    <w:rsid w:val="00E0083E"/>
    <w:rsid w:val="00E02703"/>
    <w:rsid w:val="00E05466"/>
    <w:rsid w:val="00E13DD2"/>
    <w:rsid w:val="00E1433A"/>
    <w:rsid w:val="00E16789"/>
    <w:rsid w:val="00E1752A"/>
    <w:rsid w:val="00E24978"/>
    <w:rsid w:val="00E25603"/>
    <w:rsid w:val="00E26567"/>
    <w:rsid w:val="00E26A74"/>
    <w:rsid w:val="00E31418"/>
    <w:rsid w:val="00E33606"/>
    <w:rsid w:val="00E34179"/>
    <w:rsid w:val="00E356C0"/>
    <w:rsid w:val="00E36BFA"/>
    <w:rsid w:val="00E37798"/>
    <w:rsid w:val="00E41A7A"/>
    <w:rsid w:val="00E4294A"/>
    <w:rsid w:val="00E50EFF"/>
    <w:rsid w:val="00E55053"/>
    <w:rsid w:val="00E55190"/>
    <w:rsid w:val="00E620FB"/>
    <w:rsid w:val="00E62289"/>
    <w:rsid w:val="00E63CAE"/>
    <w:rsid w:val="00E64634"/>
    <w:rsid w:val="00E64822"/>
    <w:rsid w:val="00E65B6E"/>
    <w:rsid w:val="00E73F9F"/>
    <w:rsid w:val="00E75F8F"/>
    <w:rsid w:val="00E77068"/>
    <w:rsid w:val="00E80DB6"/>
    <w:rsid w:val="00E8331B"/>
    <w:rsid w:val="00E836DD"/>
    <w:rsid w:val="00E838D3"/>
    <w:rsid w:val="00E84205"/>
    <w:rsid w:val="00E86324"/>
    <w:rsid w:val="00E914AC"/>
    <w:rsid w:val="00E93169"/>
    <w:rsid w:val="00E95299"/>
    <w:rsid w:val="00E972C0"/>
    <w:rsid w:val="00EA14CA"/>
    <w:rsid w:val="00EA3E6E"/>
    <w:rsid w:val="00EA5998"/>
    <w:rsid w:val="00EB0F00"/>
    <w:rsid w:val="00EB11A1"/>
    <w:rsid w:val="00EC28C9"/>
    <w:rsid w:val="00EC55FD"/>
    <w:rsid w:val="00EC63C2"/>
    <w:rsid w:val="00EC717E"/>
    <w:rsid w:val="00EC734A"/>
    <w:rsid w:val="00ED252B"/>
    <w:rsid w:val="00ED3106"/>
    <w:rsid w:val="00ED68F2"/>
    <w:rsid w:val="00EE2E26"/>
    <w:rsid w:val="00EF0ED0"/>
    <w:rsid w:val="00EF3F82"/>
    <w:rsid w:val="00EF695C"/>
    <w:rsid w:val="00F00A4E"/>
    <w:rsid w:val="00F17E6D"/>
    <w:rsid w:val="00F25169"/>
    <w:rsid w:val="00F26FBE"/>
    <w:rsid w:val="00F31127"/>
    <w:rsid w:val="00F331F9"/>
    <w:rsid w:val="00F3394E"/>
    <w:rsid w:val="00F35761"/>
    <w:rsid w:val="00F4066F"/>
    <w:rsid w:val="00F415FE"/>
    <w:rsid w:val="00F43BC0"/>
    <w:rsid w:val="00F4737E"/>
    <w:rsid w:val="00F52A13"/>
    <w:rsid w:val="00F532C4"/>
    <w:rsid w:val="00F57E92"/>
    <w:rsid w:val="00F61090"/>
    <w:rsid w:val="00F63746"/>
    <w:rsid w:val="00F64D9F"/>
    <w:rsid w:val="00F7023B"/>
    <w:rsid w:val="00F70AE8"/>
    <w:rsid w:val="00F70F2D"/>
    <w:rsid w:val="00F7141A"/>
    <w:rsid w:val="00F73193"/>
    <w:rsid w:val="00F750DE"/>
    <w:rsid w:val="00F75EF3"/>
    <w:rsid w:val="00F84D9C"/>
    <w:rsid w:val="00F85A68"/>
    <w:rsid w:val="00F904D4"/>
    <w:rsid w:val="00F94F47"/>
    <w:rsid w:val="00F95555"/>
    <w:rsid w:val="00F97413"/>
    <w:rsid w:val="00FA4ED2"/>
    <w:rsid w:val="00FA6972"/>
    <w:rsid w:val="00FB10B5"/>
    <w:rsid w:val="00FB2975"/>
    <w:rsid w:val="00FB380E"/>
    <w:rsid w:val="00FB3C1D"/>
    <w:rsid w:val="00FB3CD2"/>
    <w:rsid w:val="00FB485F"/>
    <w:rsid w:val="00FB778B"/>
    <w:rsid w:val="00FB7F4C"/>
    <w:rsid w:val="00FC07AC"/>
    <w:rsid w:val="00FC34AE"/>
    <w:rsid w:val="00FC3674"/>
    <w:rsid w:val="00FC50D6"/>
    <w:rsid w:val="00FC6C61"/>
    <w:rsid w:val="00FD763E"/>
    <w:rsid w:val="00FE0EAA"/>
    <w:rsid w:val="00FE1AE6"/>
    <w:rsid w:val="00FE336F"/>
    <w:rsid w:val="00FF27A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E6F4"/>
  <w15:chartTrackingRefBased/>
  <w15:docId w15:val="{46C37404-95E1-47DB-9A4A-98079F40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D1D8-3D3A-46D9-9450-DE69952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5494</TotalTime>
  <Pages>1</Pages>
  <Words>3998</Words>
  <Characters>21591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17</cp:revision>
  <cp:lastPrinted>2021-05-25T03:00:00Z</cp:lastPrinted>
  <dcterms:created xsi:type="dcterms:W3CDTF">2021-04-27T12:22:00Z</dcterms:created>
  <dcterms:modified xsi:type="dcterms:W3CDTF">2021-05-25T03:00:00Z</dcterms:modified>
</cp:coreProperties>
</file>