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450"/>
        <w:tblW w:w="9078" w:type="dxa"/>
        <w:tblInd w:w="0" w:type="dxa"/>
        <w:tblCellMar>
          <w:top w:w="121" w:type="dxa"/>
          <w:left w:w="113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387"/>
        <w:gridCol w:w="7691"/>
      </w:tblGrid>
      <w:tr w:rsidR="00994F16" w:rsidTr="00DA727D">
        <w:trPr>
          <w:trHeight w:val="143"/>
        </w:trPr>
        <w:tc>
          <w:tcPr>
            <w:tcW w:w="138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bottom"/>
          </w:tcPr>
          <w:p w:rsidR="00994F16" w:rsidRDefault="003775D5" w:rsidP="00DA727D">
            <w:pPr>
              <w:spacing w:line="240" w:lineRule="auto"/>
              <w:ind w:left="7" w:firstLine="0"/>
              <w:jc w:val="left"/>
            </w:pPr>
            <w:r>
              <w:t>PROCESSO</w:t>
            </w:r>
          </w:p>
        </w:tc>
        <w:tc>
          <w:tcPr>
            <w:tcW w:w="76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994F16" w:rsidRDefault="003775D5" w:rsidP="00DA727D">
            <w:pPr>
              <w:spacing w:line="240" w:lineRule="auto"/>
              <w:ind w:left="0" w:firstLine="0"/>
              <w:jc w:val="left"/>
            </w:pPr>
            <w:r>
              <w:t>COA-CAU/PR E CPFI-CAU/PR</w:t>
            </w:r>
          </w:p>
        </w:tc>
      </w:tr>
      <w:tr w:rsidR="00994F16" w:rsidTr="00DA727D">
        <w:trPr>
          <w:trHeight w:val="86"/>
        </w:trPr>
        <w:tc>
          <w:tcPr>
            <w:tcW w:w="138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bottom"/>
          </w:tcPr>
          <w:p w:rsidR="00994F16" w:rsidRDefault="003775D5" w:rsidP="00DA727D">
            <w:pPr>
              <w:spacing w:line="240" w:lineRule="auto"/>
              <w:ind w:left="7" w:firstLine="0"/>
              <w:jc w:val="left"/>
            </w:pPr>
            <w:r>
              <w:t>INTERESSADO</w:t>
            </w:r>
          </w:p>
        </w:tc>
        <w:tc>
          <w:tcPr>
            <w:tcW w:w="76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994F16" w:rsidRDefault="003775D5" w:rsidP="00DA727D">
            <w:pPr>
              <w:spacing w:line="240" w:lineRule="auto"/>
              <w:ind w:left="0" w:firstLine="0"/>
              <w:jc w:val="left"/>
            </w:pPr>
            <w:r>
              <w:t>CAU/PR</w:t>
            </w:r>
          </w:p>
        </w:tc>
      </w:tr>
      <w:tr w:rsidR="00994F16" w:rsidTr="00DA727D">
        <w:trPr>
          <w:trHeight w:val="76"/>
        </w:trPr>
        <w:tc>
          <w:tcPr>
            <w:tcW w:w="138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bottom"/>
          </w:tcPr>
          <w:p w:rsidR="00994F16" w:rsidRDefault="003775D5" w:rsidP="00DA727D">
            <w:pPr>
              <w:spacing w:line="240" w:lineRule="auto"/>
              <w:ind w:left="7" w:firstLine="0"/>
              <w:jc w:val="left"/>
            </w:pPr>
            <w:r>
              <w:t>ASSUNTO</w:t>
            </w:r>
          </w:p>
        </w:tc>
        <w:tc>
          <w:tcPr>
            <w:tcW w:w="76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994F16" w:rsidRDefault="003775D5" w:rsidP="00DA727D">
            <w:pPr>
              <w:spacing w:line="240" w:lineRule="auto"/>
              <w:ind w:left="0" w:firstLine="0"/>
              <w:jc w:val="left"/>
            </w:pPr>
            <w:r>
              <w:rPr>
                <w:sz w:val="18"/>
              </w:rPr>
              <w:t>SOLICITAÇÕES COA-CAU/PR E CPFI-CAU/PR PARA ANÁLISE DAS CONTAS DE OUTUBRO DE 2020</w:t>
            </w:r>
          </w:p>
        </w:tc>
      </w:tr>
    </w:tbl>
    <w:p w:rsidR="00994F16" w:rsidRDefault="003775D5">
      <w:pPr>
        <w:spacing w:after="277" w:line="259" w:lineRule="auto"/>
        <w:ind w:left="15" w:firstLine="0"/>
        <w:jc w:val="center"/>
      </w:pPr>
      <w:bookmarkStart w:id="0" w:name="_GoBack"/>
      <w:bookmarkEnd w:id="0"/>
      <w:r>
        <w:rPr>
          <w:b/>
        </w:rPr>
        <w:t>DELIBERAÇÃO CONJUNTA COA E CPF</w:t>
      </w:r>
      <w:r>
        <w:rPr>
          <w:b/>
          <w:sz w:val="16"/>
        </w:rPr>
        <w:t xml:space="preserve">I </w:t>
      </w:r>
      <w:r>
        <w:rPr>
          <w:b/>
        </w:rPr>
        <w:t>CAU/PR N</w:t>
      </w:r>
      <w:r>
        <w:rPr>
          <w:b/>
          <w:sz w:val="16"/>
        </w:rPr>
        <w:t xml:space="preserve">º </w:t>
      </w:r>
      <w:r>
        <w:rPr>
          <w:b/>
        </w:rPr>
        <w:t>10/2021</w:t>
      </w:r>
    </w:p>
    <w:p w:rsidR="00994F16" w:rsidRDefault="003775D5">
      <w:r>
        <w:t>A COMISSÃO DE ORGANIZAÇÃO E ADMINISTRAÇÃO (COA-CAU/PR) e a COMISSÃO DE PLANEJAMENTO E</w:t>
      </w:r>
    </w:p>
    <w:p w:rsidR="00994F16" w:rsidRDefault="003775D5">
      <w:r>
        <w:t xml:space="preserve">FINANÇAS (CPFi-CAU/PR), </w:t>
      </w:r>
      <w:proofErr w:type="spellStart"/>
      <w:r>
        <w:t>reunidas</w:t>
      </w:r>
      <w:proofErr w:type="spellEnd"/>
      <w:r>
        <w:t xml:space="preserve"> </w:t>
      </w:r>
      <w:proofErr w:type="spellStart"/>
      <w:r>
        <w:t>extraordinariamente</w:t>
      </w:r>
      <w:proofErr w:type="spellEnd"/>
      <w:r>
        <w:t xml:space="preserve"> no </w:t>
      </w:r>
      <w:proofErr w:type="spellStart"/>
      <w:r>
        <w:t>dia</w:t>
      </w:r>
      <w:proofErr w:type="spellEnd"/>
      <w:r>
        <w:t xml:space="preserve"> 29 de </w:t>
      </w:r>
      <w:proofErr w:type="spellStart"/>
      <w:r>
        <w:t>abril</w:t>
      </w:r>
      <w:proofErr w:type="spellEnd"/>
      <w:r>
        <w:t xml:space="preserve"> de 2021 de </w:t>
      </w:r>
      <w:proofErr w:type="spellStart"/>
      <w:r>
        <w:t>modo</w:t>
      </w:r>
      <w:proofErr w:type="spellEnd"/>
      <w:r>
        <w:t xml:space="preserve"> virtual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Plataforma</w:t>
      </w:r>
      <w:proofErr w:type="spellEnd"/>
      <w:r>
        <w:t xml:space="preserve"> Zoom, no </w:t>
      </w:r>
      <w:proofErr w:type="spellStart"/>
      <w:r>
        <w:t>uso</w:t>
      </w:r>
      <w:proofErr w:type="spellEnd"/>
      <w:r>
        <w:t xml:space="preserve"> das </w:t>
      </w:r>
      <w:proofErr w:type="spellStart"/>
      <w:r>
        <w:t>competências</w:t>
      </w:r>
      <w:proofErr w:type="spellEnd"/>
      <w:r>
        <w:t xml:space="preserve"> que </w:t>
      </w:r>
      <w:proofErr w:type="spellStart"/>
      <w:r>
        <w:t>lhes</w:t>
      </w:r>
      <w:proofErr w:type="spellEnd"/>
      <w:r>
        <w:t xml:space="preserve"> </w:t>
      </w:r>
      <w:proofErr w:type="spellStart"/>
      <w:r>
        <w:t>conferem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Arts. </w:t>
      </w:r>
      <w:proofErr w:type="gramStart"/>
      <w:r>
        <w:t>102</w:t>
      </w:r>
      <w:proofErr w:type="gramEnd"/>
      <w:r>
        <w:t xml:space="preserve"> e 103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do</w:t>
      </w:r>
    </w:p>
    <w:p w:rsidR="00994F16" w:rsidRDefault="003775D5">
      <w:pPr>
        <w:spacing w:after="445"/>
      </w:pPr>
      <w:r>
        <w:t xml:space="preserve">CAU/PR,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do </w:t>
      </w:r>
      <w:proofErr w:type="spellStart"/>
      <w:r>
        <w:t>assunto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epígrafe</w:t>
      </w:r>
      <w:proofErr w:type="spellEnd"/>
      <w:r>
        <w:t>, e</w:t>
      </w:r>
    </w:p>
    <w:p w:rsidR="00994F16" w:rsidRDefault="003775D5">
      <w:pPr>
        <w:spacing w:after="342"/>
      </w:pPr>
      <w:proofErr w:type="spellStart"/>
      <w:r>
        <w:t>Considerando</w:t>
      </w:r>
      <w:proofErr w:type="spellEnd"/>
      <w:r>
        <w:t xml:space="preserve"> que a COA-CAU/PR e a CPFI-CAU/PR </w:t>
      </w:r>
      <w:proofErr w:type="spellStart"/>
      <w:r>
        <w:t>realizaram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Extraordinária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 (REC 01/2021) para </w:t>
      </w:r>
      <w:proofErr w:type="spellStart"/>
      <w:r>
        <w:t>analisar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dos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Outubro</w:t>
      </w:r>
      <w:proofErr w:type="spellEnd"/>
      <w:r>
        <w:t xml:space="preserve">, </w:t>
      </w:r>
      <w:proofErr w:type="spellStart"/>
      <w:r>
        <w:t>Novembro</w:t>
      </w:r>
      <w:proofErr w:type="spellEnd"/>
      <w:r>
        <w:t xml:space="preserve"> e </w:t>
      </w:r>
      <w:proofErr w:type="spellStart"/>
      <w:r>
        <w:t>Dezembro</w:t>
      </w:r>
      <w:proofErr w:type="spellEnd"/>
      <w:r>
        <w:t xml:space="preserve"> de 2020;</w:t>
      </w:r>
    </w:p>
    <w:p w:rsidR="00994F16" w:rsidRDefault="003775D5">
      <w:proofErr w:type="spellStart"/>
      <w:r>
        <w:t>Considerando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e </w:t>
      </w:r>
      <w:proofErr w:type="spellStart"/>
      <w:r>
        <w:t>apresentados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conselheiros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para </w:t>
      </w:r>
      <w:proofErr w:type="spellStart"/>
      <w:r>
        <w:t>ciência</w:t>
      </w:r>
      <w:proofErr w:type="spellEnd"/>
      <w:r>
        <w:t xml:space="preserve"> e debate, </w:t>
      </w:r>
      <w:proofErr w:type="spellStart"/>
      <w:r>
        <w:t>em</w:t>
      </w:r>
      <w:proofErr w:type="spellEnd"/>
      <w:r>
        <w:t xml:space="preserve"> especial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dos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Outubro</w:t>
      </w:r>
      <w:proofErr w:type="spellEnd"/>
      <w:r>
        <w:t xml:space="preserve">, </w:t>
      </w:r>
      <w:proofErr w:type="spellStart"/>
      <w:r>
        <w:t>Novembro</w:t>
      </w:r>
      <w:proofErr w:type="spellEnd"/>
      <w:r>
        <w:t xml:space="preserve"> e </w:t>
      </w:r>
      <w:proofErr w:type="spellStart"/>
      <w:r>
        <w:t>Dezembro</w:t>
      </w:r>
      <w:proofErr w:type="spellEnd"/>
      <w:r>
        <w:t xml:space="preserve"> de 2020, a </w:t>
      </w:r>
      <w:proofErr w:type="spellStart"/>
      <w:r>
        <w:t>síntese</w:t>
      </w:r>
      <w:proofErr w:type="spellEnd"/>
      <w:r>
        <w:t xml:space="preserve"> das </w:t>
      </w:r>
      <w:proofErr w:type="spellStart"/>
      <w:r>
        <w:t>súmulas</w:t>
      </w:r>
      <w:proofErr w:type="spellEnd"/>
      <w:r>
        <w:t xml:space="preserve"> da CPFi-CAU/PR de 2020, a Ata da </w:t>
      </w:r>
      <w:proofErr w:type="spellStart"/>
      <w:r>
        <w:t>Reunião</w:t>
      </w:r>
      <w:proofErr w:type="spellEnd"/>
    </w:p>
    <w:p w:rsidR="00994F16" w:rsidRDefault="003775D5">
      <w:pPr>
        <w:spacing w:after="345"/>
      </w:pPr>
      <w:proofErr w:type="spellStart"/>
      <w:r>
        <w:t>Extraordinária</w:t>
      </w:r>
      <w:proofErr w:type="spellEnd"/>
      <w:r>
        <w:t xml:space="preserve"> 01/2021 da CPFi-CAU/PR com </w:t>
      </w:r>
      <w:proofErr w:type="spellStart"/>
      <w:r>
        <w:t>destaque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‘</w:t>
      </w:r>
      <w:proofErr w:type="spellStart"/>
      <w:r>
        <w:t>Comportamento</w:t>
      </w:r>
      <w:proofErr w:type="spellEnd"/>
      <w:r>
        <w:t xml:space="preserve"> das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>’, ‘</w:t>
      </w:r>
      <w:proofErr w:type="spellStart"/>
      <w:r>
        <w:t>Comentários</w:t>
      </w:r>
      <w:proofErr w:type="spellEnd"/>
      <w:r>
        <w:t>’ e ‘</w:t>
      </w:r>
      <w:proofErr w:type="spellStart"/>
      <w:r>
        <w:t>Encaminhamentos</w:t>
      </w:r>
      <w:proofErr w:type="spellEnd"/>
      <w:r>
        <w:t xml:space="preserve">’ dos </w:t>
      </w:r>
      <w:proofErr w:type="spellStart"/>
      <w:r>
        <w:t>supracitados</w:t>
      </w:r>
      <w:proofErr w:type="spellEnd"/>
      <w:r>
        <w:t xml:space="preserve"> </w:t>
      </w:r>
      <w:proofErr w:type="spellStart"/>
      <w:r>
        <w:t>meses</w:t>
      </w:r>
      <w:proofErr w:type="spellEnd"/>
      <w:r>
        <w:t>;</w:t>
      </w:r>
    </w:p>
    <w:p w:rsidR="00994F16" w:rsidRDefault="003775D5">
      <w:pPr>
        <w:spacing w:after="443"/>
      </w:pPr>
      <w:proofErr w:type="spellStart"/>
      <w:r>
        <w:t>Considerando</w:t>
      </w:r>
      <w:proofErr w:type="spellEnd"/>
      <w:r>
        <w:t xml:space="preserve"> que as </w:t>
      </w:r>
      <w:proofErr w:type="spellStart"/>
      <w:r>
        <w:t>comissões</w:t>
      </w:r>
      <w:proofErr w:type="spellEnd"/>
      <w:r>
        <w:t xml:space="preserve"> </w:t>
      </w:r>
      <w:proofErr w:type="spellStart"/>
      <w:r>
        <w:t>necessitam</w:t>
      </w:r>
      <w:proofErr w:type="spellEnd"/>
      <w:r>
        <w:t xml:space="preserve"> de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esclarecimentos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das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contas</w:t>
      </w:r>
      <w:proofErr w:type="spellEnd"/>
      <w:r>
        <w:t>;</w:t>
      </w:r>
    </w:p>
    <w:p w:rsidR="00994F16" w:rsidRDefault="003775D5">
      <w:pPr>
        <w:spacing w:after="345"/>
      </w:pPr>
      <w:proofErr w:type="spellStart"/>
      <w:r>
        <w:t>Considerando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aprovações</w:t>
      </w:r>
      <w:proofErr w:type="spellEnd"/>
      <w:r>
        <w:t xml:space="preserve"> </w:t>
      </w:r>
      <w:proofErr w:type="spellStart"/>
      <w:r>
        <w:t>efetuadas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Comissões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para </w:t>
      </w:r>
      <w:proofErr w:type="spellStart"/>
      <w:r>
        <w:t>verificação</w:t>
      </w:r>
      <w:proofErr w:type="spellEnd"/>
      <w:r>
        <w:t xml:space="preserve"> e </w:t>
      </w:r>
      <w:proofErr w:type="spellStart"/>
      <w:r>
        <w:t>providências</w:t>
      </w:r>
      <w:proofErr w:type="spellEnd"/>
      <w:r>
        <w:t xml:space="preserve"> pela </w:t>
      </w:r>
      <w:proofErr w:type="spellStart"/>
      <w:r>
        <w:t>Presidência</w:t>
      </w:r>
      <w:proofErr w:type="spellEnd"/>
      <w:r>
        <w:t xml:space="preserve"> do CAU/PR </w:t>
      </w:r>
      <w:proofErr w:type="spellStart"/>
      <w:r>
        <w:t>conforme</w:t>
      </w:r>
      <w:proofErr w:type="spellEnd"/>
      <w:r>
        <w:t xml:space="preserve"> Art. </w:t>
      </w:r>
      <w:proofErr w:type="gramStart"/>
      <w:r>
        <w:t>122</w:t>
      </w:r>
      <w:proofErr w:type="gramEnd"/>
      <w:r>
        <w:t xml:space="preserve">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do CAU/PR;</w:t>
      </w:r>
    </w:p>
    <w:p w:rsidR="00994F16" w:rsidRDefault="003775D5">
      <w:pPr>
        <w:spacing w:after="243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733425</wp:posOffset>
            </wp:positionH>
            <wp:positionV relativeFrom="page">
              <wp:posOffset>271145</wp:posOffset>
            </wp:positionV>
            <wp:extent cx="5743575" cy="628650"/>
            <wp:effectExtent l="0" t="0" r="0" b="0"/>
            <wp:wrapTopAndBottom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Considerando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autorização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</w:t>
      </w:r>
      <w:proofErr w:type="spellStart"/>
      <w:r>
        <w:t>Diretor</w:t>
      </w:r>
      <w:proofErr w:type="spellEnd"/>
      <w:r>
        <w:t xml:space="preserve">, a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cautelosas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defesa</w:t>
      </w:r>
      <w:proofErr w:type="spellEnd"/>
      <w:r>
        <w:t xml:space="preserve"> da </w:t>
      </w:r>
      <w:proofErr w:type="spellStart"/>
      <w:r>
        <w:t>saúde</w:t>
      </w:r>
      <w:proofErr w:type="spellEnd"/>
      <w:r>
        <w:t xml:space="preserve"> dos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Plenário</w:t>
      </w:r>
      <w:proofErr w:type="spellEnd"/>
      <w:r>
        <w:t xml:space="preserve">, </w:t>
      </w:r>
      <w:proofErr w:type="spellStart"/>
      <w:r>
        <w:t>convidados</w:t>
      </w:r>
      <w:proofErr w:type="spellEnd"/>
      <w:r>
        <w:t xml:space="preserve"> e </w:t>
      </w:r>
      <w:proofErr w:type="spellStart"/>
      <w:r>
        <w:t>colaboradores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e a </w:t>
      </w:r>
      <w:proofErr w:type="spellStart"/>
      <w:r>
        <w:t>implantação</w:t>
      </w:r>
      <w:proofErr w:type="spellEnd"/>
      <w:r>
        <w:t xml:space="preserve"> de </w:t>
      </w:r>
      <w:proofErr w:type="spellStart"/>
      <w:r>
        <w:t>reuniões</w:t>
      </w:r>
      <w:proofErr w:type="spellEnd"/>
      <w:r>
        <w:t xml:space="preserve"> </w:t>
      </w:r>
      <w:proofErr w:type="spellStart"/>
      <w:r>
        <w:t>deliberativas</w:t>
      </w:r>
      <w:proofErr w:type="spellEnd"/>
      <w:r>
        <w:t xml:space="preserve"> </w:t>
      </w:r>
      <w:proofErr w:type="spellStart"/>
      <w:r>
        <w:t>virtuais</w:t>
      </w:r>
      <w:proofErr w:type="spellEnd"/>
      <w:r>
        <w:t xml:space="preserve"> – </w:t>
      </w:r>
      <w:proofErr w:type="spellStart"/>
      <w:r>
        <w:t>ficando</w:t>
      </w:r>
      <w:proofErr w:type="spellEnd"/>
      <w:r>
        <w:t xml:space="preserve"> </w:t>
      </w:r>
      <w:proofErr w:type="spellStart"/>
      <w:r>
        <w:t>atestadas</w:t>
      </w:r>
      <w:proofErr w:type="spellEnd"/>
      <w:r>
        <w:t xml:space="preserve"> a </w:t>
      </w:r>
      <w:proofErr w:type="spellStart"/>
      <w:r>
        <w:t>veracidade</w:t>
      </w:r>
      <w:proofErr w:type="spellEnd"/>
      <w:r>
        <w:t xml:space="preserve"> e a </w:t>
      </w:r>
      <w:proofErr w:type="spellStart"/>
      <w:r>
        <w:t>autenticidade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>.</w:t>
      </w:r>
    </w:p>
    <w:p w:rsidR="00994F16" w:rsidRDefault="003775D5">
      <w:pPr>
        <w:spacing w:after="330"/>
      </w:pPr>
      <w:proofErr w:type="spellStart"/>
      <w:r>
        <w:t>Considerando</w:t>
      </w:r>
      <w:proofErr w:type="spellEnd"/>
      <w:r>
        <w:t xml:space="preserve"> a </w:t>
      </w:r>
      <w:proofErr w:type="spellStart"/>
      <w:r>
        <w:t>Resolução</w:t>
      </w:r>
      <w:proofErr w:type="spellEnd"/>
      <w:r>
        <w:t xml:space="preserve"> nº 200, </w:t>
      </w:r>
      <w:proofErr w:type="spellStart"/>
      <w:r>
        <w:t>Capítulo</w:t>
      </w:r>
      <w:proofErr w:type="spellEnd"/>
      <w:r>
        <w:t xml:space="preserve"> VII das ´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do CAU/BR e dos CAU/UF</w:t>
      </w:r>
      <w:proofErr w:type="gramStart"/>
      <w:r>
        <w:t>;</w:t>
      </w:r>
      <w:proofErr w:type="gramEnd"/>
    </w:p>
    <w:p w:rsidR="00994F16" w:rsidRDefault="003775D5">
      <w:pPr>
        <w:spacing w:after="99" w:line="259" w:lineRule="auto"/>
        <w:ind w:left="15" w:firstLine="0"/>
        <w:jc w:val="left"/>
      </w:pPr>
      <w:r>
        <w:rPr>
          <w:b/>
        </w:rPr>
        <w:t>DELIBERAM:</w:t>
      </w:r>
    </w:p>
    <w:p w:rsidR="00994F16" w:rsidRDefault="003775D5">
      <w:pPr>
        <w:spacing w:after="229"/>
        <w:ind w:left="210" w:hanging="210"/>
      </w:pPr>
      <w:r>
        <w:rPr>
          <w:b/>
        </w:rPr>
        <w:t xml:space="preserve">a) </w:t>
      </w:r>
      <w:r>
        <w:t xml:space="preserve">Pela </w:t>
      </w:r>
      <w:proofErr w:type="spellStart"/>
      <w:r>
        <w:t>aprovação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mês</w:t>
      </w:r>
      <w:proofErr w:type="spellEnd"/>
      <w:r>
        <w:t xml:space="preserve"> de </w:t>
      </w:r>
      <w:proofErr w:type="spellStart"/>
      <w:r>
        <w:t>outubro</w:t>
      </w:r>
      <w:proofErr w:type="spellEnd"/>
      <w:r>
        <w:t xml:space="preserve">, com </w:t>
      </w:r>
      <w:proofErr w:type="spellStart"/>
      <w:r>
        <w:t>ressalvas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</w:t>
      </w:r>
      <w:proofErr w:type="spellStart"/>
      <w:r>
        <w:t>deveria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2020, o que </w:t>
      </w:r>
      <w:proofErr w:type="spellStart"/>
      <w:r>
        <w:t>resultou</w:t>
      </w:r>
      <w:proofErr w:type="spellEnd"/>
      <w:r>
        <w:t xml:space="preserve"> no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tido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normal, </w:t>
      </w:r>
      <w:proofErr w:type="spellStart"/>
      <w:r>
        <w:t>considerando</w:t>
      </w:r>
      <w:proofErr w:type="spellEnd"/>
      <w:r>
        <w:t xml:space="preserve"> o Art. 11, II da </w:t>
      </w:r>
      <w:proofErr w:type="spellStart"/>
      <w:r>
        <w:t>Resolução</w:t>
      </w:r>
      <w:proofErr w:type="spellEnd"/>
      <w:r>
        <w:t xml:space="preserve"> n</w:t>
      </w:r>
      <w:proofErr w:type="gramStart"/>
      <w:r>
        <w:t>.º</w:t>
      </w:r>
      <w:proofErr w:type="gramEnd"/>
      <w:r>
        <w:t xml:space="preserve"> 202/2020 do CAU/BR (II – </w:t>
      </w:r>
      <w:proofErr w:type="spellStart"/>
      <w:r>
        <w:t>regulares</w:t>
      </w:r>
      <w:proofErr w:type="spellEnd"/>
      <w:r>
        <w:t xml:space="preserve"> com </w:t>
      </w:r>
      <w:proofErr w:type="spellStart"/>
      <w:r>
        <w:t>ressalva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evidenciarem</w:t>
      </w:r>
      <w:proofErr w:type="spellEnd"/>
      <w:r>
        <w:t xml:space="preserve"> </w:t>
      </w:r>
      <w:proofErr w:type="spellStart"/>
      <w:r>
        <w:t>impropriedade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natureza</w:t>
      </w:r>
      <w:proofErr w:type="spellEnd"/>
      <w:r>
        <w:t xml:space="preserve"> formal da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resulte</w:t>
      </w:r>
      <w:proofErr w:type="spellEnd"/>
      <w:r>
        <w:t xml:space="preserve">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erário</w:t>
      </w:r>
      <w:proofErr w:type="spellEnd"/>
      <w:r>
        <w:t>).</w:t>
      </w:r>
    </w:p>
    <w:p w:rsidR="00994F16" w:rsidRDefault="003775D5">
      <w:pPr>
        <w:spacing w:after="631" w:line="259" w:lineRule="auto"/>
        <w:ind w:left="0" w:firstLine="0"/>
        <w:jc w:val="right"/>
      </w:pPr>
      <w:r>
        <w:t xml:space="preserve">Curitiba (PR), </w:t>
      </w:r>
      <w:proofErr w:type="gramStart"/>
      <w:r>
        <w:t>29 de</w:t>
      </w:r>
      <w:proofErr w:type="gramEnd"/>
      <w:r>
        <w:t xml:space="preserve"> </w:t>
      </w:r>
      <w:proofErr w:type="spellStart"/>
      <w:r>
        <w:t>abril</w:t>
      </w:r>
      <w:proofErr w:type="spellEnd"/>
      <w:r>
        <w:t xml:space="preserve"> de 2021.</w:t>
      </w:r>
    </w:p>
    <w:tbl>
      <w:tblPr>
        <w:tblStyle w:val="TableGrid"/>
        <w:tblW w:w="7797" w:type="dxa"/>
        <w:jc w:val="center"/>
        <w:tblInd w:w="0" w:type="dxa"/>
        <w:tblLook w:val="04A0" w:firstRow="1" w:lastRow="0" w:firstColumn="1" w:lastColumn="0" w:noHBand="0" w:noVBand="1"/>
      </w:tblPr>
      <w:tblGrid>
        <w:gridCol w:w="5026"/>
        <w:gridCol w:w="2771"/>
      </w:tblGrid>
      <w:tr w:rsidR="00994F16" w:rsidTr="00DA727D">
        <w:trPr>
          <w:trHeight w:val="248"/>
          <w:jc w:val="center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F16" w:rsidRDefault="00DA727D">
            <w:pPr>
              <w:spacing w:line="259" w:lineRule="auto"/>
              <w:ind w:left="0" w:firstLine="0"/>
              <w:jc w:val="left"/>
            </w:pPr>
            <w:r>
              <w:t>IDEVALL DOS SANTOS FILHO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94F16" w:rsidRDefault="00DA727D">
            <w:pPr>
              <w:spacing w:line="259" w:lineRule="auto"/>
              <w:ind w:left="0" w:firstLine="0"/>
            </w:pPr>
            <w:r>
              <w:t xml:space="preserve">WALTER </w:t>
            </w:r>
            <w:r w:rsidR="003775D5">
              <w:t>GUSTAVO LINZMEYER</w:t>
            </w:r>
          </w:p>
        </w:tc>
      </w:tr>
      <w:tr w:rsidR="00994F16" w:rsidTr="00DA727D">
        <w:trPr>
          <w:trHeight w:val="659"/>
          <w:jc w:val="center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F16" w:rsidRDefault="003775D5">
            <w:pPr>
              <w:spacing w:line="259" w:lineRule="auto"/>
              <w:ind w:left="407" w:firstLine="0"/>
              <w:jc w:val="left"/>
            </w:pPr>
            <w:proofErr w:type="spellStart"/>
            <w:r>
              <w:t>Coordenador</w:t>
            </w:r>
            <w:proofErr w:type="spellEnd"/>
            <w:r>
              <w:t xml:space="preserve"> CPFi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94F16" w:rsidRDefault="003775D5">
            <w:pPr>
              <w:spacing w:line="259" w:lineRule="auto"/>
              <w:ind w:left="0" w:firstLine="0"/>
              <w:jc w:val="center"/>
            </w:pPr>
            <w:proofErr w:type="spellStart"/>
            <w:r>
              <w:t>Coordenador</w:t>
            </w:r>
            <w:proofErr w:type="spellEnd"/>
            <w:r>
              <w:t xml:space="preserve"> COA</w:t>
            </w:r>
          </w:p>
        </w:tc>
      </w:tr>
      <w:tr w:rsidR="00994F16" w:rsidTr="00DA727D">
        <w:trPr>
          <w:trHeight w:val="645"/>
          <w:jc w:val="center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F16" w:rsidRDefault="003775D5">
            <w:pPr>
              <w:spacing w:line="259" w:lineRule="auto"/>
              <w:ind w:left="502" w:firstLine="0"/>
              <w:jc w:val="left"/>
            </w:pPr>
            <w:r>
              <w:t>PATRÍCIA OSTROSKI MAIA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F16" w:rsidRDefault="003775D5">
            <w:pPr>
              <w:spacing w:line="259" w:lineRule="auto"/>
              <w:ind w:left="569" w:firstLine="0"/>
              <w:jc w:val="left"/>
            </w:pPr>
            <w:r>
              <w:t>LOURDES VASSELEK</w:t>
            </w:r>
          </w:p>
        </w:tc>
      </w:tr>
      <w:tr w:rsidR="00994F16" w:rsidTr="00DA727D">
        <w:trPr>
          <w:trHeight w:val="235"/>
          <w:jc w:val="center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F16" w:rsidRDefault="003775D5">
            <w:pPr>
              <w:spacing w:line="259" w:lineRule="auto"/>
              <w:ind w:left="852" w:firstLine="0"/>
              <w:jc w:val="left"/>
            </w:pPr>
            <w:proofErr w:type="spellStart"/>
            <w:r>
              <w:t>Assistente</w:t>
            </w:r>
            <w:proofErr w:type="spellEnd"/>
            <w:r>
              <w:t xml:space="preserve"> CPFi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94F16" w:rsidRDefault="003775D5">
            <w:pPr>
              <w:spacing w:line="259" w:lineRule="auto"/>
              <w:ind w:left="659" w:firstLine="0"/>
              <w:jc w:val="left"/>
            </w:pPr>
            <w:proofErr w:type="spellStart"/>
            <w:r>
              <w:t>Assistente</w:t>
            </w:r>
            <w:proofErr w:type="spellEnd"/>
            <w:r>
              <w:t xml:space="preserve"> da COA</w:t>
            </w:r>
          </w:p>
        </w:tc>
      </w:tr>
    </w:tbl>
    <w:p w:rsidR="00994F16" w:rsidRDefault="003775D5">
      <w:pPr>
        <w:spacing w:after="45" w:line="259" w:lineRule="auto"/>
        <w:ind w:right="-15"/>
        <w:jc w:val="right"/>
      </w:pPr>
      <w:r>
        <w:rPr>
          <w:b/>
          <w:color w:val="006666"/>
        </w:rPr>
        <w:t>1/2</w:t>
      </w:r>
    </w:p>
    <w:p w:rsidR="00994F16" w:rsidRPr="00DA727D" w:rsidRDefault="003775D5">
      <w:pPr>
        <w:pStyle w:val="Ttulo1"/>
        <w:ind w:left="527"/>
        <w:rPr>
          <w:b/>
        </w:rPr>
      </w:pPr>
      <w:r w:rsidRPr="00DA727D">
        <w:rPr>
          <w:b/>
        </w:rPr>
        <w:lastRenderedPageBreak/>
        <w:t>REUNIÃO EXTRAORDINÁRIA CONJUNTA COA X CPFI CAU/PR 2021</w:t>
      </w:r>
    </w:p>
    <w:p w:rsidR="00DA727D" w:rsidRDefault="003775D5">
      <w:pPr>
        <w:ind w:left="3990" w:hanging="2760"/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733425</wp:posOffset>
            </wp:positionH>
            <wp:positionV relativeFrom="page">
              <wp:posOffset>271145</wp:posOffset>
            </wp:positionV>
            <wp:extent cx="5743575" cy="628650"/>
            <wp:effectExtent l="0" t="0" r="0" b="0"/>
            <wp:wrapTopAndBottom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Videoconferência</w:t>
      </w:r>
      <w:proofErr w:type="spellEnd"/>
      <w:r>
        <w:t xml:space="preserve"> </w:t>
      </w:r>
      <w:proofErr w:type="spellStart"/>
      <w:r>
        <w:t>Plataforma</w:t>
      </w:r>
      <w:proofErr w:type="spellEnd"/>
      <w:r>
        <w:t xml:space="preserve"> Zoom, </w:t>
      </w:r>
      <w:proofErr w:type="spellStart"/>
      <w:r>
        <w:t>em</w:t>
      </w:r>
      <w:proofErr w:type="spellEnd"/>
      <w:r>
        <w:t xml:space="preserve">: &lt; https://us02web.zoom.us/j/81609904691&gt; </w:t>
      </w:r>
    </w:p>
    <w:p w:rsidR="00DA727D" w:rsidRDefault="00DA727D">
      <w:pPr>
        <w:ind w:left="3990" w:hanging="2760"/>
      </w:pPr>
    </w:p>
    <w:p w:rsidR="00994F16" w:rsidRDefault="00DA727D" w:rsidP="00DA727D">
      <w:pPr>
        <w:ind w:left="3990" w:hanging="2760"/>
        <w:jc w:val="center"/>
      </w:pPr>
      <w:r>
        <w:rPr>
          <w:b/>
        </w:rPr>
        <w:t>FOLHA DE VOTAÇÃO</w:t>
      </w:r>
    </w:p>
    <w:tbl>
      <w:tblPr>
        <w:tblStyle w:val="TableGrid"/>
        <w:tblW w:w="9498" w:type="dxa"/>
        <w:tblInd w:w="0" w:type="dxa"/>
        <w:tblCellMar>
          <w:top w:w="96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134"/>
        <w:gridCol w:w="839"/>
        <w:gridCol w:w="788"/>
        <w:gridCol w:w="702"/>
        <w:gridCol w:w="963"/>
      </w:tblGrid>
      <w:tr w:rsidR="00994F16" w:rsidTr="00DA727D">
        <w:trPr>
          <w:trHeight w:val="480"/>
        </w:trPr>
        <w:tc>
          <w:tcPr>
            <w:tcW w:w="30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94F16" w:rsidRDefault="003775D5">
            <w:pPr>
              <w:spacing w:line="259" w:lineRule="auto"/>
              <w:ind w:left="607" w:firstLine="0"/>
              <w:jc w:val="left"/>
            </w:pPr>
            <w:proofErr w:type="spellStart"/>
            <w:r>
              <w:rPr>
                <w:b/>
              </w:rPr>
              <w:t>Função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94F16" w:rsidRDefault="003775D5">
            <w:pPr>
              <w:spacing w:line="259" w:lineRule="auto"/>
              <w:ind w:left="242" w:firstLine="0"/>
              <w:jc w:val="left"/>
            </w:pPr>
            <w:proofErr w:type="spellStart"/>
            <w:r>
              <w:rPr>
                <w:b/>
              </w:rPr>
              <w:t>Conselheiros</w:t>
            </w:r>
            <w:proofErr w:type="spellEnd"/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  <w:vAlign w:val="center"/>
          </w:tcPr>
          <w:p w:rsidR="00994F16" w:rsidRDefault="003775D5">
            <w:pPr>
              <w:spacing w:line="259" w:lineRule="auto"/>
              <w:ind w:left="79" w:firstLine="0"/>
              <w:jc w:val="left"/>
            </w:pPr>
            <w:proofErr w:type="spellStart"/>
            <w:r>
              <w:rPr>
                <w:b/>
              </w:rPr>
              <w:t>Votação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</w:tr>
      <w:tr w:rsidR="00994F16" w:rsidTr="00DA727D">
        <w:trPr>
          <w:trHeight w:val="340"/>
        </w:trPr>
        <w:tc>
          <w:tcPr>
            <w:tcW w:w="30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994F16" w:rsidRDefault="003775D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Sim</w:t>
            </w: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994F16" w:rsidRDefault="003775D5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Não</w:t>
            </w:r>
            <w:proofErr w:type="spellEnd"/>
          </w:p>
        </w:tc>
        <w:tc>
          <w:tcPr>
            <w:tcW w:w="70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994F16" w:rsidRDefault="003775D5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Abst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3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994F16" w:rsidRDefault="003775D5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Ausên</w:t>
            </w:r>
            <w:proofErr w:type="spellEnd"/>
            <w:r>
              <w:rPr>
                <w:b/>
              </w:rPr>
              <w:t>.</w:t>
            </w:r>
          </w:p>
        </w:tc>
      </w:tr>
      <w:tr w:rsidR="00994F16" w:rsidTr="00DA727D">
        <w:trPr>
          <w:trHeight w:val="320"/>
        </w:trPr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382" w:firstLine="0"/>
              <w:jc w:val="left"/>
            </w:pPr>
            <w:proofErr w:type="spellStart"/>
            <w:r>
              <w:t>Coordenador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266" w:firstLine="0"/>
              <w:jc w:val="left"/>
            </w:pPr>
            <w:proofErr w:type="spellStart"/>
            <w:r>
              <w:t>Ideval</w:t>
            </w:r>
            <w:proofErr w:type="spellEnd"/>
            <w:r>
              <w:t xml:space="preserve"> dos Santos </w:t>
            </w:r>
            <w:proofErr w:type="spellStart"/>
            <w:r>
              <w:t>Filho</w:t>
            </w:r>
            <w:proofErr w:type="spellEnd"/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154" w:firstLine="0"/>
              <w:jc w:val="left"/>
            </w:pPr>
            <w:r>
              <w:t>X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</w:tr>
      <w:tr w:rsidR="00994F16" w:rsidTr="00DA727D">
        <w:trPr>
          <w:trHeight w:val="320"/>
        </w:trPr>
        <w:tc>
          <w:tcPr>
            <w:tcW w:w="307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307" w:firstLine="0"/>
              <w:jc w:val="left"/>
            </w:pPr>
            <w:proofErr w:type="spellStart"/>
            <w:r>
              <w:t>Coord-Adjunto</w:t>
            </w:r>
            <w:proofErr w:type="spellEnd"/>
          </w:p>
        </w:tc>
        <w:tc>
          <w:tcPr>
            <w:tcW w:w="31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0" w:firstLine="0"/>
              <w:jc w:val="left"/>
            </w:pPr>
            <w:r>
              <w:t xml:space="preserve">Antônio Ricardo </w:t>
            </w:r>
            <w:proofErr w:type="spellStart"/>
            <w:r>
              <w:t>Nunes</w:t>
            </w:r>
            <w:proofErr w:type="spellEnd"/>
            <w:r>
              <w:t xml:space="preserve"> </w:t>
            </w:r>
            <w:proofErr w:type="spellStart"/>
            <w:r>
              <w:t>Sardo</w:t>
            </w:r>
            <w:proofErr w:type="spellEnd"/>
          </w:p>
        </w:tc>
        <w:tc>
          <w:tcPr>
            <w:tcW w:w="83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154" w:firstLine="0"/>
              <w:jc w:val="left"/>
            </w:pPr>
            <w:r>
              <w:t>X</w:t>
            </w: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</w:tr>
      <w:tr w:rsidR="00994F16" w:rsidTr="00DA727D">
        <w:trPr>
          <w:trHeight w:val="320"/>
        </w:trPr>
        <w:tc>
          <w:tcPr>
            <w:tcW w:w="307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382" w:firstLine="0"/>
              <w:jc w:val="left"/>
            </w:pPr>
            <w:proofErr w:type="spellStart"/>
            <w:r>
              <w:t>Coordenador</w:t>
            </w:r>
            <w:proofErr w:type="spellEnd"/>
          </w:p>
        </w:tc>
        <w:tc>
          <w:tcPr>
            <w:tcW w:w="31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125" w:firstLine="0"/>
              <w:jc w:val="left"/>
            </w:pPr>
            <w:r>
              <w:t>Walter Gustavo Linzmeyer</w:t>
            </w:r>
          </w:p>
        </w:tc>
        <w:tc>
          <w:tcPr>
            <w:tcW w:w="83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154" w:firstLine="0"/>
              <w:jc w:val="left"/>
            </w:pPr>
            <w:r>
              <w:t>X</w:t>
            </w: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</w:tr>
      <w:tr w:rsidR="00994F16" w:rsidTr="00DA727D">
        <w:trPr>
          <w:trHeight w:val="320"/>
        </w:trPr>
        <w:tc>
          <w:tcPr>
            <w:tcW w:w="307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307" w:firstLine="0"/>
              <w:jc w:val="left"/>
            </w:pPr>
            <w:proofErr w:type="spellStart"/>
            <w:r>
              <w:t>Coord-Adjunta</w:t>
            </w:r>
            <w:proofErr w:type="spellEnd"/>
          </w:p>
        </w:tc>
        <w:tc>
          <w:tcPr>
            <w:tcW w:w="31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22" w:firstLine="0"/>
              <w:jc w:val="left"/>
            </w:pPr>
            <w:proofErr w:type="spellStart"/>
            <w:r>
              <w:t>Vandinês</w:t>
            </w:r>
            <w:proofErr w:type="spellEnd"/>
            <w:r>
              <w:t xml:space="preserve"> </w:t>
            </w:r>
            <w:proofErr w:type="spellStart"/>
            <w:r>
              <w:t>Gremaschi</w:t>
            </w:r>
            <w:proofErr w:type="spellEnd"/>
            <w:r>
              <w:t xml:space="preserve"> </w:t>
            </w:r>
            <w:proofErr w:type="spellStart"/>
            <w:r>
              <w:t>Canassa</w:t>
            </w:r>
            <w:proofErr w:type="spellEnd"/>
          </w:p>
        </w:tc>
        <w:tc>
          <w:tcPr>
            <w:tcW w:w="83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3775D5">
            <w:pPr>
              <w:spacing w:line="259" w:lineRule="auto"/>
              <w:ind w:left="154" w:firstLine="0"/>
              <w:jc w:val="left"/>
            </w:pPr>
            <w:r>
              <w:t>X</w:t>
            </w: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</w:tr>
      <w:tr w:rsidR="00994F16" w:rsidTr="00DA727D">
        <w:trPr>
          <w:trHeight w:val="320"/>
        </w:trPr>
        <w:tc>
          <w:tcPr>
            <w:tcW w:w="307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  <w:vAlign w:val="bottom"/>
          </w:tcPr>
          <w:p w:rsidR="00994F16" w:rsidRDefault="003775D5">
            <w:pPr>
              <w:spacing w:line="259" w:lineRule="auto"/>
              <w:ind w:left="562" w:firstLine="0"/>
              <w:jc w:val="left"/>
            </w:pPr>
            <w:proofErr w:type="spellStart"/>
            <w:r>
              <w:t>Membro</w:t>
            </w:r>
            <w:proofErr w:type="spellEnd"/>
          </w:p>
        </w:tc>
        <w:tc>
          <w:tcPr>
            <w:tcW w:w="3134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  <w:vAlign w:val="bottom"/>
          </w:tcPr>
          <w:p w:rsidR="00994F16" w:rsidRDefault="003775D5">
            <w:pPr>
              <w:spacing w:line="259" w:lineRule="auto"/>
              <w:ind w:left="543" w:firstLine="0"/>
              <w:jc w:val="left"/>
            </w:pPr>
            <w:r>
              <w:t>Rafaela Weigert</w:t>
            </w:r>
          </w:p>
        </w:tc>
        <w:tc>
          <w:tcPr>
            <w:tcW w:w="839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994F16" w:rsidRDefault="00994F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  <w:vAlign w:val="bottom"/>
          </w:tcPr>
          <w:p w:rsidR="00994F16" w:rsidRDefault="003775D5">
            <w:pPr>
              <w:spacing w:line="259" w:lineRule="auto"/>
              <w:ind w:left="61" w:firstLine="0"/>
              <w:jc w:val="center"/>
            </w:pPr>
            <w:r>
              <w:t>X</w:t>
            </w:r>
          </w:p>
        </w:tc>
      </w:tr>
      <w:tr w:rsidR="00DA727D" w:rsidTr="00DA727D">
        <w:trPr>
          <w:trHeight w:val="320"/>
        </w:trPr>
        <w:tc>
          <w:tcPr>
            <w:tcW w:w="307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  <w:vAlign w:val="bottom"/>
          </w:tcPr>
          <w:p w:rsidR="00DA727D" w:rsidRDefault="00DA727D">
            <w:pPr>
              <w:spacing w:line="259" w:lineRule="auto"/>
              <w:ind w:left="562" w:firstLine="0"/>
              <w:jc w:val="left"/>
            </w:pPr>
          </w:p>
          <w:p w:rsidR="00DA727D" w:rsidRDefault="00DA727D">
            <w:pPr>
              <w:spacing w:line="259" w:lineRule="auto"/>
              <w:ind w:left="562" w:firstLine="0"/>
              <w:jc w:val="left"/>
            </w:pPr>
          </w:p>
        </w:tc>
        <w:tc>
          <w:tcPr>
            <w:tcW w:w="3134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  <w:vAlign w:val="bottom"/>
          </w:tcPr>
          <w:p w:rsidR="00DA727D" w:rsidRDefault="00DA727D">
            <w:pPr>
              <w:spacing w:line="259" w:lineRule="auto"/>
              <w:ind w:left="543" w:firstLine="0"/>
              <w:jc w:val="left"/>
            </w:pPr>
          </w:p>
        </w:tc>
        <w:tc>
          <w:tcPr>
            <w:tcW w:w="839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DA727D" w:rsidRDefault="00DA72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DA727D" w:rsidRDefault="00DA72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DA727D" w:rsidRDefault="00DA72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  <w:vAlign w:val="bottom"/>
          </w:tcPr>
          <w:p w:rsidR="00DA727D" w:rsidRDefault="00DA727D">
            <w:pPr>
              <w:spacing w:line="259" w:lineRule="auto"/>
              <w:ind w:left="61" w:firstLine="0"/>
              <w:jc w:val="center"/>
            </w:pPr>
          </w:p>
        </w:tc>
      </w:tr>
      <w:tr w:rsidR="00994F16" w:rsidTr="00DA727D">
        <w:trPr>
          <w:trHeight w:val="2839"/>
        </w:trPr>
        <w:tc>
          <w:tcPr>
            <w:tcW w:w="949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FF"/>
          </w:tcPr>
          <w:p w:rsidR="00DA727D" w:rsidRDefault="003775D5">
            <w:pPr>
              <w:spacing w:after="24" w:line="393" w:lineRule="auto"/>
              <w:ind w:left="0" w:right="314" w:firstLine="0"/>
              <w:jc w:val="left"/>
              <w:rPr>
                <w:b/>
              </w:rPr>
            </w:pPr>
            <w:proofErr w:type="spellStart"/>
            <w:r>
              <w:t>Histórico</w:t>
            </w:r>
            <w:proofErr w:type="spellEnd"/>
            <w:r>
              <w:t xml:space="preserve"> da </w:t>
            </w:r>
            <w:proofErr w:type="spellStart"/>
            <w:r>
              <w:t>votação</w:t>
            </w:r>
            <w:proofErr w:type="spellEnd"/>
            <w:r>
              <w:t xml:space="preserve">: </w:t>
            </w:r>
            <w:r>
              <w:rPr>
                <w:b/>
              </w:rPr>
              <w:t xml:space="preserve">1ª REUNIÃO EXTRAORDINÁRIA CONJUNTA </w:t>
            </w:r>
            <w:proofErr w:type="spellStart"/>
            <w:r>
              <w:rPr>
                <w:b/>
              </w:rPr>
              <w:t>COA+CPFi-CAU</w:t>
            </w:r>
            <w:proofErr w:type="spellEnd"/>
            <w:r>
              <w:rPr>
                <w:b/>
              </w:rPr>
              <w:t xml:space="preserve">/PR, 4ª </w:t>
            </w:r>
            <w:proofErr w:type="spellStart"/>
            <w:r>
              <w:rPr>
                <w:b/>
              </w:rPr>
              <w:t>Sessão</w:t>
            </w:r>
            <w:proofErr w:type="spellEnd"/>
            <w:r>
              <w:rPr>
                <w:b/>
              </w:rPr>
              <w:t xml:space="preserve"> </w:t>
            </w:r>
          </w:p>
          <w:p w:rsidR="00994F16" w:rsidRDefault="003775D5">
            <w:pPr>
              <w:spacing w:after="24" w:line="393" w:lineRule="auto"/>
              <w:ind w:left="0" w:right="314" w:firstLine="0"/>
              <w:jc w:val="left"/>
            </w:pPr>
            <w:r>
              <w:t xml:space="preserve">Data: </w:t>
            </w:r>
            <w:r>
              <w:rPr>
                <w:b/>
              </w:rPr>
              <w:t>29/04/2021</w:t>
            </w:r>
          </w:p>
          <w:p w:rsidR="00994F16" w:rsidRDefault="003775D5">
            <w:pPr>
              <w:spacing w:after="93" w:line="241" w:lineRule="auto"/>
              <w:ind w:left="0" w:firstLine="0"/>
              <w:jc w:val="left"/>
            </w:pPr>
            <w:proofErr w:type="spellStart"/>
            <w:r>
              <w:t>Matéria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votação</w:t>
            </w:r>
            <w:proofErr w:type="spellEnd"/>
            <w:r>
              <w:t xml:space="preserve">: </w:t>
            </w:r>
            <w:r>
              <w:rPr>
                <w:b/>
                <w:sz w:val="22"/>
              </w:rPr>
              <w:t>DELIBERAÇÃO CONJUNTA N° 10/2021 – APROVA AS CONTAS DE OUTUBRO 2020</w:t>
            </w:r>
          </w:p>
          <w:p w:rsidR="00DA727D" w:rsidRDefault="003775D5">
            <w:pPr>
              <w:spacing w:after="13" w:line="359" w:lineRule="auto"/>
              <w:ind w:left="0" w:firstLine="0"/>
              <w:rPr>
                <w:b/>
              </w:rPr>
            </w:pPr>
            <w:proofErr w:type="spellStart"/>
            <w:r>
              <w:t>Resultado</w:t>
            </w:r>
            <w:proofErr w:type="spellEnd"/>
            <w:r>
              <w:t xml:space="preserve"> da </w:t>
            </w:r>
            <w:proofErr w:type="spellStart"/>
            <w:r>
              <w:t>votação</w:t>
            </w:r>
            <w:proofErr w:type="spellEnd"/>
            <w:r>
              <w:t xml:space="preserve">: </w:t>
            </w:r>
            <w:r>
              <w:rPr>
                <w:b/>
              </w:rPr>
              <w:t xml:space="preserve">Sim </w:t>
            </w:r>
            <w:r>
              <w:t xml:space="preserve">(4), </w:t>
            </w: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(0), </w:t>
            </w:r>
            <w:proofErr w:type="spellStart"/>
            <w:r>
              <w:rPr>
                <w:b/>
              </w:rPr>
              <w:t>Abstenções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(0), </w:t>
            </w:r>
            <w:proofErr w:type="spellStart"/>
            <w:r>
              <w:rPr>
                <w:b/>
              </w:rPr>
              <w:t>Ausências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(1) - </w:t>
            </w: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Conselheiros</w:t>
            </w:r>
            <w:proofErr w:type="spellEnd"/>
            <w:r>
              <w:rPr>
                <w:b/>
              </w:rPr>
              <w:t>: 05 (</w:t>
            </w:r>
            <w:proofErr w:type="spellStart"/>
            <w:r>
              <w:rPr>
                <w:b/>
              </w:rPr>
              <w:t>cinco</w:t>
            </w:r>
            <w:proofErr w:type="spellEnd"/>
            <w:r>
              <w:rPr>
                <w:b/>
              </w:rPr>
              <w:t xml:space="preserve">) </w:t>
            </w:r>
          </w:p>
          <w:p w:rsidR="00994F16" w:rsidRDefault="003775D5">
            <w:pPr>
              <w:spacing w:after="13" w:line="359" w:lineRule="auto"/>
              <w:ind w:left="0" w:firstLine="0"/>
            </w:pPr>
            <w:proofErr w:type="spellStart"/>
            <w:r w:rsidRPr="00DA727D">
              <w:t>Ocorrência</w:t>
            </w:r>
            <w:proofErr w:type="spellEnd"/>
            <w:r w:rsidR="00DA727D">
              <w:rPr>
                <w:b/>
              </w:rPr>
              <w:t xml:space="preserve">:  </w:t>
            </w:r>
            <w:proofErr w:type="spellStart"/>
            <w:r w:rsidR="00DA727D">
              <w:rPr>
                <w:b/>
              </w:rPr>
              <w:t>Não</w:t>
            </w:r>
            <w:proofErr w:type="spellEnd"/>
            <w:r w:rsidR="00DA727D">
              <w:rPr>
                <w:b/>
              </w:rPr>
              <w:t xml:space="preserve"> </w:t>
            </w:r>
            <w:proofErr w:type="spellStart"/>
            <w:r w:rsidR="00DA727D">
              <w:rPr>
                <w:b/>
              </w:rPr>
              <w:t>houve</w:t>
            </w:r>
            <w:proofErr w:type="spellEnd"/>
          </w:p>
          <w:p w:rsidR="00994F16" w:rsidRDefault="003775D5">
            <w:pPr>
              <w:spacing w:after="115" w:line="259" w:lineRule="auto"/>
              <w:ind w:left="0" w:firstLine="0"/>
              <w:jc w:val="left"/>
            </w:pPr>
            <w:proofErr w:type="spellStart"/>
            <w:r>
              <w:t>Assistentes</w:t>
            </w:r>
            <w:proofErr w:type="spellEnd"/>
            <w:r>
              <w:t xml:space="preserve"> </w:t>
            </w:r>
            <w:proofErr w:type="spellStart"/>
            <w:r>
              <w:t>Técnicas</w:t>
            </w:r>
            <w:proofErr w:type="spellEnd"/>
            <w:r>
              <w:t xml:space="preserve">: </w:t>
            </w:r>
            <w:r>
              <w:rPr>
                <w:b/>
              </w:rPr>
              <w:t xml:space="preserve">Patricia Ostroski Maia </w:t>
            </w:r>
            <w:r>
              <w:t xml:space="preserve">(CPFi) e </w:t>
            </w:r>
            <w:r>
              <w:rPr>
                <w:b/>
              </w:rPr>
              <w:t xml:space="preserve">Lourdes Vasselek </w:t>
            </w:r>
            <w:r>
              <w:t>(COA)</w:t>
            </w:r>
          </w:p>
          <w:p w:rsidR="00994F16" w:rsidRDefault="003775D5">
            <w:pPr>
              <w:spacing w:line="259" w:lineRule="auto"/>
              <w:ind w:left="0" w:firstLine="0"/>
              <w:jc w:val="left"/>
            </w:pPr>
            <w:proofErr w:type="spellStart"/>
            <w:r>
              <w:t>Condução</w:t>
            </w:r>
            <w:proofErr w:type="spellEnd"/>
            <w:r>
              <w:t xml:space="preserve"> dos </w:t>
            </w:r>
            <w:proofErr w:type="spellStart"/>
            <w:r>
              <w:t>Trabalhos</w:t>
            </w:r>
            <w:proofErr w:type="spellEnd"/>
            <w:r>
              <w:t xml:space="preserve"> (</w:t>
            </w:r>
            <w:proofErr w:type="spellStart"/>
            <w:r>
              <w:t>Coords</w:t>
            </w:r>
            <w:proofErr w:type="spellEnd"/>
            <w:r>
              <w:t xml:space="preserve">): </w:t>
            </w:r>
            <w:proofErr w:type="spellStart"/>
            <w:r>
              <w:rPr>
                <w:b/>
              </w:rPr>
              <w:t>Idevall</w:t>
            </w:r>
            <w:proofErr w:type="spellEnd"/>
            <w:r>
              <w:rPr>
                <w:b/>
              </w:rPr>
              <w:t xml:space="preserve"> dos Santos </w:t>
            </w:r>
            <w:proofErr w:type="spellStart"/>
            <w:r>
              <w:rPr>
                <w:b/>
              </w:rPr>
              <w:t>Filho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(CPFi)  e </w:t>
            </w:r>
            <w:r>
              <w:rPr>
                <w:b/>
              </w:rPr>
              <w:t xml:space="preserve">Walter Gustavo Linzmeyer </w:t>
            </w:r>
            <w:r>
              <w:t>(COA)</w:t>
            </w:r>
          </w:p>
        </w:tc>
      </w:tr>
    </w:tbl>
    <w:p w:rsidR="00994F16" w:rsidRDefault="00994F16">
      <w:pPr>
        <w:pStyle w:val="Ttulo2"/>
        <w:ind w:right="-15"/>
      </w:pPr>
    </w:p>
    <w:sectPr w:rsidR="00994F16" w:rsidSect="00DA727D">
      <w:footerReference w:type="default" r:id="rId7"/>
      <w:pgSz w:w="11920" w:h="16840"/>
      <w:pgMar w:top="1992" w:right="1146" w:bottom="436" w:left="1687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B2" w:rsidRDefault="00CA70B2" w:rsidP="00DA727D">
      <w:pPr>
        <w:spacing w:line="240" w:lineRule="auto"/>
      </w:pPr>
      <w:r>
        <w:separator/>
      </w:r>
    </w:p>
  </w:endnote>
  <w:endnote w:type="continuationSeparator" w:id="0">
    <w:p w:rsidR="00CA70B2" w:rsidRDefault="00CA70B2" w:rsidP="00DA7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7D" w:rsidRPr="00DA727D" w:rsidRDefault="00DA727D" w:rsidP="00DA727D">
    <w:pPr>
      <w:spacing w:after="10" w:line="259" w:lineRule="auto"/>
      <w:ind w:left="25"/>
      <w:jc w:val="center"/>
      <w:rPr>
        <w:sz w:val="12"/>
        <w:szCs w:val="12"/>
      </w:rPr>
    </w:pPr>
    <w:proofErr w:type="spellStart"/>
    <w:r w:rsidRPr="00DA727D">
      <w:rPr>
        <w:b/>
        <w:color w:val="006666"/>
        <w:sz w:val="12"/>
        <w:szCs w:val="12"/>
      </w:rPr>
      <w:t>Conselho</w:t>
    </w:r>
    <w:proofErr w:type="spellEnd"/>
    <w:r w:rsidRPr="00DA727D">
      <w:rPr>
        <w:b/>
        <w:color w:val="006666"/>
        <w:sz w:val="12"/>
        <w:szCs w:val="12"/>
      </w:rPr>
      <w:t xml:space="preserve"> de </w:t>
    </w:r>
    <w:proofErr w:type="spellStart"/>
    <w:r w:rsidRPr="00DA727D">
      <w:rPr>
        <w:b/>
        <w:color w:val="006666"/>
        <w:sz w:val="12"/>
        <w:szCs w:val="12"/>
      </w:rPr>
      <w:t>Arquitetura</w:t>
    </w:r>
    <w:proofErr w:type="spellEnd"/>
    <w:r w:rsidRPr="00DA727D">
      <w:rPr>
        <w:b/>
        <w:color w:val="006666"/>
        <w:sz w:val="12"/>
        <w:szCs w:val="12"/>
      </w:rPr>
      <w:t xml:space="preserve"> e </w:t>
    </w:r>
    <w:proofErr w:type="spellStart"/>
    <w:r w:rsidRPr="00DA727D">
      <w:rPr>
        <w:b/>
        <w:color w:val="006666"/>
        <w:sz w:val="12"/>
        <w:szCs w:val="12"/>
      </w:rPr>
      <w:t>Urbanismo</w:t>
    </w:r>
    <w:proofErr w:type="spellEnd"/>
    <w:r w:rsidRPr="00DA727D">
      <w:rPr>
        <w:b/>
        <w:color w:val="006666"/>
        <w:sz w:val="12"/>
        <w:szCs w:val="12"/>
      </w:rPr>
      <w:t xml:space="preserve"> do Paraná | CAU/PR</w:t>
    </w:r>
  </w:p>
  <w:p w:rsidR="00DA727D" w:rsidRPr="00DA727D" w:rsidRDefault="00DA727D" w:rsidP="00DA727D">
    <w:pPr>
      <w:spacing w:after="10" w:line="259" w:lineRule="auto"/>
      <w:ind w:left="0" w:right="3" w:firstLine="0"/>
      <w:jc w:val="center"/>
      <w:rPr>
        <w:sz w:val="12"/>
        <w:szCs w:val="12"/>
      </w:rPr>
    </w:pPr>
    <w:proofErr w:type="spellStart"/>
    <w:r w:rsidRPr="00DA727D">
      <w:rPr>
        <w:b/>
        <w:color w:val="A6A6A6"/>
        <w:sz w:val="12"/>
        <w:szCs w:val="12"/>
      </w:rPr>
      <w:t>Sede</w:t>
    </w:r>
    <w:proofErr w:type="spellEnd"/>
    <w:r w:rsidRPr="00DA727D">
      <w:rPr>
        <w:b/>
        <w:color w:val="A6A6A6"/>
        <w:sz w:val="12"/>
        <w:szCs w:val="12"/>
      </w:rPr>
      <w:t xml:space="preserve"> Av. </w:t>
    </w:r>
    <w:proofErr w:type="spellStart"/>
    <w:r w:rsidRPr="00DA727D">
      <w:rPr>
        <w:b/>
        <w:color w:val="A6A6A6"/>
        <w:sz w:val="12"/>
        <w:szCs w:val="12"/>
      </w:rPr>
      <w:t>Nossa</w:t>
    </w:r>
    <w:proofErr w:type="spellEnd"/>
    <w:r w:rsidRPr="00DA727D">
      <w:rPr>
        <w:b/>
        <w:color w:val="A6A6A6"/>
        <w:sz w:val="12"/>
        <w:szCs w:val="12"/>
      </w:rPr>
      <w:t xml:space="preserve"> </w:t>
    </w:r>
    <w:proofErr w:type="spellStart"/>
    <w:r w:rsidRPr="00DA727D">
      <w:rPr>
        <w:b/>
        <w:color w:val="A6A6A6"/>
        <w:sz w:val="12"/>
        <w:szCs w:val="12"/>
      </w:rPr>
      <w:t>Senhora</w:t>
    </w:r>
    <w:proofErr w:type="spellEnd"/>
    <w:r w:rsidRPr="00DA727D">
      <w:rPr>
        <w:b/>
        <w:color w:val="A6A6A6"/>
        <w:sz w:val="12"/>
        <w:szCs w:val="12"/>
      </w:rPr>
      <w:t xml:space="preserve"> da Luz, 2.530| 80045-360 | Curitiba/PR | </w:t>
    </w:r>
    <w:proofErr w:type="spellStart"/>
    <w:r w:rsidRPr="00DA727D">
      <w:rPr>
        <w:b/>
        <w:color w:val="A6A6A6"/>
        <w:sz w:val="12"/>
        <w:szCs w:val="12"/>
      </w:rPr>
      <w:t>Fone</w:t>
    </w:r>
    <w:proofErr w:type="spellEnd"/>
    <w:r w:rsidRPr="00DA727D">
      <w:rPr>
        <w:b/>
        <w:color w:val="A6A6A6"/>
        <w:sz w:val="12"/>
        <w:szCs w:val="12"/>
      </w:rPr>
      <w:t>: +55 (41) 3218-0200</w:t>
    </w:r>
  </w:p>
  <w:p w:rsidR="00DA727D" w:rsidRPr="00DA727D" w:rsidRDefault="00DA727D" w:rsidP="00DA727D">
    <w:pPr>
      <w:spacing w:after="90" w:line="259" w:lineRule="auto"/>
      <w:ind w:left="25" w:right="18"/>
      <w:jc w:val="center"/>
      <w:rPr>
        <w:sz w:val="12"/>
        <w:szCs w:val="12"/>
      </w:rPr>
    </w:pPr>
    <w:proofErr w:type="spellStart"/>
    <w:r w:rsidRPr="00DA727D">
      <w:rPr>
        <w:b/>
        <w:color w:val="006666"/>
        <w:sz w:val="12"/>
        <w:szCs w:val="12"/>
      </w:rPr>
      <w:t>Deliberação</w:t>
    </w:r>
    <w:proofErr w:type="spellEnd"/>
    <w:r w:rsidRPr="00DA727D">
      <w:rPr>
        <w:b/>
        <w:color w:val="006666"/>
        <w:sz w:val="12"/>
        <w:szCs w:val="12"/>
      </w:rPr>
      <w:t xml:space="preserve"> </w:t>
    </w:r>
    <w:proofErr w:type="spellStart"/>
    <w:r w:rsidRPr="00DA727D">
      <w:rPr>
        <w:b/>
        <w:color w:val="006666"/>
        <w:sz w:val="12"/>
        <w:szCs w:val="12"/>
      </w:rPr>
      <w:t>Conjunta</w:t>
    </w:r>
    <w:proofErr w:type="spellEnd"/>
    <w:r w:rsidRPr="00DA727D">
      <w:rPr>
        <w:b/>
        <w:color w:val="006666"/>
        <w:sz w:val="12"/>
        <w:szCs w:val="12"/>
      </w:rPr>
      <w:t xml:space="preserve"> n.º 07/2021 da </w:t>
    </w:r>
    <w:proofErr w:type="spellStart"/>
    <w:r w:rsidRPr="00DA727D">
      <w:rPr>
        <w:b/>
        <w:color w:val="006666"/>
        <w:sz w:val="12"/>
        <w:szCs w:val="12"/>
      </w:rPr>
      <w:t>COA+CPFi-CAU</w:t>
    </w:r>
    <w:proofErr w:type="spellEnd"/>
    <w:r w:rsidRPr="00DA727D">
      <w:rPr>
        <w:b/>
        <w:color w:val="006666"/>
        <w:sz w:val="12"/>
        <w:szCs w:val="12"/>
      </w:rPr>
      <w:t xml:space="preserve">/PR, </w:t>
    </w:r>
    <w:proofErr w:type="spellStart"/>
    <w:r w:rsidRPr="00DA727D">
      <w:rPr>
        <w:b/>
        <w:color w:val="006666"/>
        <w:sz w:val="12"/>
        <w:szCs w:val="12"/>
      </w:rPr>
      <w:t>em</w:t>
    </w:r>
    <w:proofErr w:type="spellEnd"/>
    <w:r w:rsidRPr="00DA727D">
      <w:rPr>
        <w:b/>
        <w:color w:val="006666"/>
        <w:sz w:val="12"/>
        <w:szCs w:val="12"/>
      </w:rPr>
      <w:t xml:space="preserve"> </w:t>
    </w:r>
    <w:proofErr w:type="spellStart"/>
    <w:r w:rsidRPr="00DA727D">
      <w:rPr>
        <w:b/>
        <w:color w:val="006666"/>
        <w:sz w:val="12"/>
        <w:szCs w:val="12"/>
      </w:rPr>
      <w:t>Reunião</w:t>
    </w:r>
    <w:proofErr w:type="spellEnd"/>
    <w:r w:rsidRPr="00DA727D">
      <w:rPr>
        <w:b/>
        <w:color w:val="006666"/>
        <w:sz w:val="12"/>
        <w:szCs w:val="12"/>
      </w:rPr>
      <w:t xml:space="preserve"> </w:t>
    </w:r>
    <w:proofErr w:type="spellStart"/>
    <w:r w:rsidRPr="00DA727D">
      <w:rPr>
        <w:b/>
        <w:color w:val="006666"/>
        <w:sz w:val="12"/>
        <w:szCs w:val="12"/>
      </w:rPr>
      <w:t>Extraordinária</w:t>
    </w:r>
    <w:proofErr w:type="spellEnd"/>
    <w:r w:rsidRPr="00DA727D">
      <w:rPr>
        <w:b/>
        <w:color w:val="006666"/>
        <w:sz w:val="12"/>
        <w:szCs w:val="12"/>
      </w:rPr>
      <w:t xml:space="preserve">, 2ª </w:t>
    </w:r>
    <w:proofErr w:type="spellStart"/>
    <w:r w:rsidRPr="00DA727D">
      <w:rPr>
        <w:b/>
        <w:color w:val="006666"/>
        <w:sz w:val="12"/>
        <w:szCs w:val="12"/>
      </w:rPr>
      <w:t>Sessão</w:t>
    </w:r>
    <w:proofErr w:type="spellEnd"/>
    <w:r w:rsidRPr="00DA727D">
      <w:rPr>
        <w:b/>
        <w:color w:val="006666"/>
        <w:sz w:val="12"/>
        <w:szCs w:val="12"/>
      </w:rPr>
      <w:t xml:space="preserve">, </w:t>
    </w:r>
    <w:proofErr w:type="spellStart"/>
    <w:r w:rsidRPr="00DA727D">
      <w:rPr>
        <w:b/>
        <w:color w:val="006666"/>
        <w:sz w:val="12"/>
        <w:szCs w:val="12"/>
      </w:rPr>
      <w:t>em</w:t>
    </w:r>
    <w:proofErr w:type="spellEnd"/>
    <w:r w:rsidRPr="00DA727D">
      <w:rPr>
        <w:b/>
        <w:color w:val="006666"/>
        <w:sz w:val="12"/>
        <w:szCs w:val="12"/>
      </w:rPr>
      <w:t xml:space="preserve"> 07 de </w:t>
    </w:r>
    <w:proofErr w:type="spellStart"/>
    <w:r w:rsidRPr="00DA727D">
      <w:rPr>
        <w:b/>
        <w:color w:val="006666"/>
        <w:sz w:val="12"/>
        <w:szCs w:val="12"/>
      </w:rPr>
      <w:t>abril</w:t>
    </w:r>
    <w:proofErr w:type="spellEnd"/>
    <w:r w:rsidRPr="00DA727D">
      <w:rPr>
        <w:b/>
        <w:color w:val="006666"/>
        <w:sz w:val="12"/>
        <w:szCs w:val="12"/>
      </w:rPr>
      <w:t xml:space="preserve"> de 2021</w:t>
    </w:r>
  </w:p>
  <w:p w:rsidR="00DA727D" w:rsidRDefault="00DA72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B2" w:rsidRDefault="00CA70B2" w:rsidP="00DA727D">
      <w:pPr>
        <w:spacing w:line="240" w:lineRule="auto"/>
      </w:pPr>
      <w:r>
        <w:separator/>
      </w:r>
    </w:p>
  </w:footnote>
  <w:footnote w:type="continuationSeparator" w:id="0">
    <w:p w:rsidR="00CA70B2" w:rsidRDefault="00CA70B2" w:rsidP="00DA72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16"/>
    <w:rsid w:val="003775D5"/>
    <w:rsid w:val="00994F16"/>
    <w:rsid w:val="00CA70B2"/>
    <w:rsid w:val="00D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438B-7266-43A8-91F9-0AD0AB28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5"/>
      <w:ind w:left="10" w:hanging="10"/>
      <w:jc w:val="right"/>
      <w:outlineLvl w:val="1"/>
    </w:pPr>
    <w:rPr>
      <w:rFonts w:ascii="Calibri" w:eastAsia="Calibri" w:hAnsi="Calibri" w:cs="Calibri"/>
      <w:b/>
      <w:color w:val="006666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666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72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27D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DA72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27D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CONJUNTA 010.2021 COA-CPFI.docx</dc:title>
  <dc:subject/>
  <dc:creator>word</dc:creator>
  <cp:keywords/>
  <cp:lastModifiedBy>user</cp:lastModifiedBy>
  <cp:revision>3</cp:revision>
  <dcterms:created xsi:type="dcterms:W3CDTF">2021-08-11T17:16:00Z</dcterms:created>
  <dcterms:modified xsi:type="dcterms:W3CDTF">2021-08-11T17:20:00Z</dcterms:modified>
</cp:coreProperties>
</file>