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25E" w:rsidRDefault="00C22DD6">
      <w:pPr>
        <w:pStyle w:val="Corpodetexto"/>
        <w:ind w:left="116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>
            <wp:extent cx="5360671" cy="62255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0671" cy="622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425E" w:rsidRDefault="0065425E">
      <w:pPr>
        <w:pStyle w:val="Corpodetexto"/>
        <w:rPr>
          <w:rFonts w:ascii="Times New Roman"/>
          <w:sz w:val="20"/>
        </w:rPr>
      </w:pPr>
    </w:p>
    <w:p w:rsidR="0065425E" w:rsidRDefault="0065425E">
      <w:pPr>
        <w:pStyle w:val="Corpodetexto"/>
        <w:spacing w:before="2"/>
        <w:rPr>
          <w:rFonts w:ascii="Times New Roman"/>
          <w:sz w:val="13"/>
        </w:rPr>
      </w:pPr>
    </w:p>
    <w:tbl>
      <w:tblPr>
        <w:tblStyle w:val="TableNormal"/>
        <w:tblW w:w="0" w:type="auto"/>
        <w:tblInd w:w="368" w:type="dxa"/>
        <w:tblBorders>
          <w:top w:val="single" w:sz="4" w:space="0" w:color="7D7D7D"/>
          <w:left w:val="single" w:sz="4" w:space="0" w:color="7D7D7D"/>
          <w:bottom w:val="single" w:sz="4" w:space="0" w:color="7D7D7D"/>
          <w:right w:val="single" w:sz="4" w:space="0" w:color="7D7D7D"/>
          <w:insideH w:val="single" w:sz="4" w:space="0" w:color="7D7D7D"/>
          <w:insideV w:val="single" w:sz="4" w:space="0" w:color="7D7D7D"/>
        </w:tblBorders>
        <w:tblLayout w:type="fixed"/>
        <w:tblLook w:val="01E0" w:firstRow="1" w:lastRow="1" w:firstColumn="1" w:lastColumn="1" w:noHBand="0" w:noVBand="0"/>
      </w:tblPr>
      <w:tblGrid>
        <w:gridCol w:w="2588"/>
        <w:gridCol w:w="7636"/>
      </w:tblGrid>
      <w:tr w:rsidR="0065425E">
        <w:trPr>
          <w:trHeight w:val="280"/>
        </w:trPr>
        <w:tc>
          <w:tcPr>
            <w:tcW w:w="2588" w:type="dxa"/>
            <w:tcBorders>
              <w:left w:val="nil"/>
            </w:tcBorders>
            <w:shd w:val="clear" w:color="auto" w:fill="F0F0F0"/>
          </w:tcPr>
          <w:p w:rsidR="0065425E" w:rsidRDefault="00C22DD6">
            <w:pPr>
              <w:pStyle w:val="TableParagraph"/>
              <w:spacing w:before="5" w:line="256" w:lineRule="exact"/>
              <w:rPr>
                <w:sz w:val="20"/>
              </w:rPr>
            </w:pPr>
            <w:r>
              <w:rPr>
                <w:sz w:val="20"/>
              </w:rPr>
              <w:t>PROCESSO</w:t>
            </w:r>
          </w:p>
        </w:tc>
        <w:tc>
          <w:tcPr>
            <w:tcW w:w="7636" w:type="dxa"/>
            <w:tcBorders>
              <w:right w:val="nil"/>
            </w:tcBorders>
          </w:tcPr>
          <w:p w:rsidR="0065425E" w:rsidRDefault="00C22DD6">
            <w:pPr>
              <w:pStyle w:val="TableParagraph"/>
              <w:spacing w:before="5" w:line="256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CPFI-CAU/PR</w:t>
            </w:r>
          </w:p>
        </w:tc>
      </w:tr>
      <w:tr w:rsidR="0065425E">
        <w:trPr>
          <w:trHeight w:val="278"/>
        </w:trPr>
        <w:tc>
          <w:tcPr>
            <w:tcW w:w="2588" w:type="dxa"/>
            <w:tcBorders>
              <w:left w:val="nil"/>
            </w:tcBorders>
            <w:shd w:val="clear" w:color="auto" w:fill="F0F0F0"/>
          </w:tcPr>
          <w:p w:rsidR="0065425E" w:rsidRDefault="00C22DD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INTERESSADO</w:t>
            </w:r>
          </w:p>
        </w:tc>
        <w:tc>
          <w:tcPr>
            <w:tcW w:w="7636" w:type="dxa"/>
            <w:tcBorders>
              <w:right w:val="nil"/>
            </w:tcBorders>
          </w:tcPr>
          <w:p w:rsidR="0065425E" w:rsidRDefault="00C22DD6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PLENÁRIO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CAU/PR</w:t>
            </w:r>
          </w:p>
        </w:tc>
      </w:tr>
      <w:tr w:rsidR="0065425E">
        <w:trPr>
          <w:trHeight w:val="265"/>
        </w:trPr>
        <w:tc>
          <w:tcPr>
            <w:tcW w:w="2588" w:type="dxa"/>
            <w:tcBorders>
              <w:left w:val="nil"/>
              <w:bottom w:val="single" w:sz="12" w:space="0" w:color="7D7D7D"/>
            </w:tcBorders>
            <w:shd w:val="clear" w:color="auto" w:fill="F0F0F0"/>
          </w:tcPr>
          <w:p w:rsidR="0065425E" w:rsidRDefault="00C22DD6">
            <w:pPr>
              <w:pStyle w:val="TableParagraph"/>
              <w:spacing w:before="2" w:line="243" w:lineRule="exact"/>
              <w:rPr>
                <w:sz w:val="20"/>
              </w:rPr>
            </w:pPr>
            <w:r>
              <w:rPr>
                <w:sz w:val="20"/>
              </w:rPr>
              <w:t>ASSUNTO</w:t>
            </w:r>
          </w:p>
        </w:tc>
        <w:tc>
          <w:tcPr>
            <w:tcW w:w="7636" w:type="dxa"/>
            <w:tcBorders>
              <w:bottom w:val="single" w:sz="12" w:space="0" w:color="7D7D7D"/>
              <w:right w:val="nil"/>
            </w:tcBorders>
          </w:tcPr>
          <w:p w:rsidR="0065425E" w:rsidRDefault="00C22DD6">
            <w:pPr>
              <w:pStyle w:val="TableParagraph"/>
              <w:spacing w:before="2" w:line="243" w:lineRule="exact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SOLICITAÇÃO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ISENÇÃO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DOENÇA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GRAVE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52"/>
                <w:sz w:val="20"/>
              </w:rPr>
              <w:t xml:space="preserve"> </w:t>
            </w:r>
            <w:r>
              <w:rPr>
                <w:b/>
                <w:sz w:val="20"/>
              </w:rPr>
              <w:t>DCA</w:t>
            </w:r>
          </w:p>
        </w:tc>
      </w:tr>
      <w:tr w:rsidR="0065425E">
        <w:trPr>
          <w:trHeight w:val="282"/>
        </w:trPr>
        <w:tc>
          <w:tcPr>
            <w:tcW w:w="10224" w:type="dxa"/>
            <w:gridSpan w:val="2"/>
            <w:tcBorders>
              <w:top w:val="single" w:sz="12" w:space="0" w:color="7D7D7D"/>
              <w:left w:val="nil"/>
              <w:bottom w:val="single" w:sz="8" w:space="0" w:color="7D7D7D"/>
              <w:right w:val="nil"/>
            </w:tcBorders>
            <w:shd w:val="clear" w:color="auto" w:fill="F0F0F0"/>
          </w:tcPr>
          <w:p w:rsidR="0065425E" w:rsidRDefault="00C22DD6">
            <w:pPr>
              <w:pStyle w:val="TableParagraph"/>
              <w:spacing w:before="4"/>
              <w:ind w:left="3058" w:right="3054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DELIBERAÇÃO</w:t>
            </w:r>
            <w:r>
              <w:rPr>
                <w:b/>
                <w:spacing w:val="-6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Nº</w:t>
            </w:r>
            <w:r>
              <w:rPr>
                <w:b/>
                <w:spacing w:val="-5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011/2021</w:t>
            </w:r>
            <w:r>
              <w:rPr>
                <w:b/>
                <w:spacing w:val="-5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CPFi-CAU/PR</w:t>
            </w:r>
          </w:p>
        </w:tc>
      </w:tr>
    </w:tbl>
    <w:p w:rsidR="0065425E" w:rsidRDefault="0065425E">
      <w:pPr>
        <w:pStyle w:val="Corpodetexto"/>
        <w:rPr>
          <w:rFonts w:ascii="Times New Roman"/>
          <w:sz w:val="20"/>
        </w:rPr>
      </w:pPr>
    </w:p>
    <w:p w:rsidR="0065425E" w:rsidRDefault="0065425E">
      <w:pPr>
        <w:pStyle w:val="Corpodetexto"/>
        <w:spacing w:before="6"/>
        <w:rPr>
          <w:rFonts w:ascii="Times New Roman"/>
          <w:sz w:val="17"/>
        </w:rPr>
      </w:pPr>
    </w:p>
    <w:p w:rsidR="0065425E" w:rsidRDefault="00C22DD6">
      <w:pPr>
        <w:pStyle w:val="Corpodetexto"/>
        <w:spacing w:before="101"/>
        <w:ind w:left="375" w:right="102"/>
        <w:jc w:val="both"/>
      </w:pPr>
      <w:r>
        <w:t>A</w:t>
      </w:r>
      <w:r>
        <w:rPr>
          <w:spacing w:val="40"/>
        </w:rPr>
        <w:t xml:space="preserve"> </w:t>
      </w:r>
      <w:r>
        <w:t>COMISSÃO</w:t>
      </w:r>
      <w:r>
        <w:rPr>
          <w:spacing w:val="38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PLANEJAMENTO</w:t>
      </w:r>
      <w:r>
        <w:rPr>
          <w:spacing w:val="41"/>
        </w:rPr>
        <w:t xml:space="preserve"> </w:t>
      </w:r>
      <w:r>
        <w:t>E</w:t>
      </w:r>
      <w:r>
        <w:rPr>
          <w:spacing w:val="40"/>
        </w:rPr>
        <w:t xml:space="preserve"> </w:t>
      </w:r>
      <w:r>
        <w:t>FINANÇAS</w:t>
      </w:r>
      <w:r>
        <w:rPr>
          <w:spacing w:val="39"/>
        </w:rPr>
        <w:t xml:space="preserve"> </w:t>
      </w:r>
      <w:r>
        <w:t>(CPFi-CAU/PR),</w:t>
      </w:r>
      <w:r>
        <w:rPr>
          <w:spacing w:val="42"/>
        </w:rPr>
        <w:t xml:space="preserve"> </w:t>
      </w:r>
      <w:r>
        <w:t>reunida</w:t>
      </w:r>
      <w:r>
        <w:rPr>
          <w:spacing w:val="39"/>
        </w:rPr>
        <w:t xml:space="preserve"> </w:t>
      </w:r>
      <w:r>
        <w:t>ordinariamente</w:t>
      </w:r>
      <w:r>
        <w:rPr>
          <w:spacing w:val="40"/>
        </w:rPr>
        <w:t xml:space="preserve"> </w:t>
      </w:r>
      <w:r>
        <w:t>no</w:t>
      </w:r>
      <w:r>
        <w:rPr>
          <w:spacing w:val="38"/>
        </w:rPr>
        <w:t xml:space="preserve"> </w:t>
      </w:r>
      <w:r>
        <w:t>dia</w:t>
      </w:r>
      <w:r>
        <w:rPr>
          <w:spacing w:val="39"/>
        </w:rPr>
        <w:t xml:space="preserve"> </w:t>
      </w:r>
      <w:r>
        <w:t>24</w:t>
      </w:r>
      <w:r>
        <w:rPr>
          <w:spacing w:val="41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maio</w:t>
      </w:r>
      <w:r>
        <w:rPr>
          <w:spacing w:val="26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2021</w:t>
      </w:r>
      <w:r>
        <w:rPr>
          <w:spacing w:val="26"/>
        </w:rPr>
        <w:t xml:space="preserve"> </w:t>
      </w:r>
      <w:r>
        <w:t>(segunda-feira)</w:t>
      </w:r>
      <w:r>
        <w:rPr>
          <w:spacing w:val="26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modo</w:t>
      </w:r>
      <w:r>
        <w:rPr>
          <w:spacing w:val="26"/>
        </w:rPr>
        <w:t xml:space="preserve"> </w:t>
      </w:r>
      <w:r>
        <w:t>virtual</w:t>
      </w:r>
      <w:r>
        <w:rPr>
          <w:spacing w:val="25"/>
        </w:rPr>
        <w:t xml:space="preserve"> </w:t>
      </w:r>
      <w:r>
        <w:t>através</w:t>
      </w:r>
      <w:r>
        <w:rPr>
          <w:spacing w:val="25"/>
        </w:rPr>
        <w:t xml:space="preserve"> </w:t>
      </w:r>
      <w:r>
        <w:t>da</w:t>
      </w:r>
      <w:r>
        <w:rPr>
          <w:spacing w:val="25"/>
        </w:rPr>
        <w:t xml:space="preserve"> </w:t>
      </w:r>
      <w:r>
        <w:t>plataforma</w:t>
      </w:r>
      <w:r>
        <w:rPr>
          <w:spacing w:val="26"/>
        </w:rPr>
        <w:t xml:space="preserve"> </w:t>
      </w:r>
      <w:r>
        <w:t>Zoom;</w:t>
      </w:r>
      <w:r>
        <w:rPr>
          <w:spacing w:val="25"/>
        </w:rPr>
        <w:t xml:space="preserve"> </w:t>
      </w:r>
      <w:r>
        <w:t>no</w:t>
      </w:r>
      <w:r>
        <w:rPr>
          <w:spacing w:val="25"/>
        </w:rPr>
        <w:t xml:space="preserve"> </w:t>
      </w:r>
      <w:r>
        <w:t>uso</w:t>
      </w:r>
      <w:r>
        <w:rPr>
          <w:spacing w:val="25"/>
        </w:rPr>
        <w:t xml:space="preserve"> </w:t>
      </w:r>
      <w:r>
        <w:t>das</w:t>
      </w:r>
      <w:r>
        <w:rPr>
          <w:spacing w:val="25"/>
        </w:rPr>
        <w:t xml:space="preserve"> </w:t>
      </w:r>
      <w:r>
        <w:t>competências</w:t>
      </w:r>
      <w:r>
        <w:rPr>
          <w:spacing w:val="-58"/>
        </w:rPr>
        <w:t xml:space="preserve"> </w:t>
      </w:r>
      <w:r>
        <w:t>que lhe confere o art. 103, incisos I à XV do Regimento Interno CAU/PR (DPOPR nº 0116/03/2020), após</w:t>
      </w:r>
      <w:r>
        <w:rPr>
          <w:spacing w:val="1"/>
        </w:rPr>
        <w:t xml:space="preserve"> </w:t>
      </w:r>
      <w:r>
        <w:t>análise</w:t>
      </w:r>
      <w:r>
        <w:rPr>
          <w:spacing w:val="-1"/>
        </w:rPr>
        <w:t xml:space="preserve"> </w:t>
      </w:r>
      <w:r>
        <w:t>do assunto em</w:t>
      </w:r>
      <w:r>
        <w:rPr>
          <w:spacing w:val="-1"/>
        </w:rPr>
        <w:t xml:space="preserve"> </w:t>
      </w:r>
      <w:r>
        <w:t>epígrafe, e</w:t>
      </w:r>
    </w:p>
    <w:p w:rsidR="0065425E" w:rsidRDefault="0065425E">
      <w:pPr>
        <w:pStyle w:val="Corpodetexto"/>
        <w:spacing w:before="12"/>
        <w:rPr>
          <w:sz w:val="21"/>
        </w:rPr>
      </w:pPr>
    </w:p>
    <w:p w:rsidR="0065425E" w:rsidRDefault="00C22DD6">
      <w:pPr>
        <w:pStyle w:val="Corpodetexto"/>
        <w:ind w:left="375"/>
      </w:pPr>
      <w:r>
        <w:t>Considerando</w:t>
      </w:r>
      <w:r>
        <w:rPr>
          <w:spacing w:val="8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disposto</w:t>
      </w:r>
      <w:r>
        <w:rPr>
          <w:spacing w:val="8"/>
        </w:rPr>
        <w:t xml:space="preserve"> </w:t>
      </w:r>
      <w:r>
        <w:t>no</w:t>
      </w:r>
      <w:r>
        <w:rPr>
          <w:spacing w:val="6"/>
        </w:rPr>
        <w:t xml:space="preserve"> </w:t>
      </w:r>
      <w:r>
        <w:t>art.</w:t>
      </w:r>
      <w:r>
        <w:rPr>
          <w:spacing w:val="5"/>
        </w:rPr>
        <w:t xml:space="preserve"> </w:t>
      </w:r>
      <w:r>
        <w:t>4º</w:t>
      </w:r>
      <w:r>
        <w:rPr>
          <w:spacing w:val="6"/>
        </w:rPr>
        <w:t xml:space="preserve"> </w:t>
      </w:r>
      <w:r>
        <w:t>d</w:t>
      </w:r>
      <w:r>
        <w:t>a</w:t>
      </w:r>
      <w:r>
        <w:rPr>
          <w:spacing w:val="5"/>
        </w:rPr>
        <w:t xml:space="preserve"> </w:t>
      </w:r>
      <w:r>
        <w:t>Resolução</w:t>
      </w:r>
      <w:r>
        <w:rPr>
          <w:spacing w:val="8"/>
        </w:rPr>
        <w:t xml:space="preserve"> </w:t>
      </w:r>
      <w:r>
        <w:t>nº</w:t>
      </w:r>
      <w:r>
        <w:rPr>
          <w:spacing w:val="6"/>
        </w:rPr>
        <w:t xml:space="preserve"> </w:t>
      </w:r>
      <w:r>
        <w:t>193/2020</w:t>
      </w:r>
      <w:r>
        <w:rPr>
          <w:spacing w:val="8"/>
        </w:rPr>
        <w:t xml:space="preserve"> </w:t>
      </w:r>
      <w:r>
        <w:t>do</w:t>
      </w:r>
      <w:r>
        <w:rPr>
          <w:spacing w:val="8"/>
        </w:rPr>
        <w:t xml:space="preserve"> </w:t>
      </w:r>
      <w:r>
        <w:t>CAU/PR,</w:t>
      </w:r>
      <w:r>
        <w:rPr>
          <w:spacing w:val="5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qual</w:t>
      </w:r>
      <w:r>
        <w:rPr>
          <w:spacing w:val="11"/>
        </w:rPr>
        <w:t xml:space="preserve"> </w:t>
      </w:r>
      <w:r>
        <w:t>determina</w:t>
      </w:r>
      <w:r>
        <w:rPr>
          <w:spacing w:val="8"/>
        </w:rPr>
        <w:t xml:space="preserve"> </w:t>
      </w:r>
      <w:r>
        <w:t>os</w:t>
      </w:r>
      <w:r>
        <w:rPr>
          <w:spacing w:val="-58"/>
        </w:rPr>
        <w:t xml:space="preserve"> </w:t>
      </w:r>
      <w:r>
        <w:t>procedimentos</w:t>
      </w:r>
      <w:r>
        <w:rPr>
          <w:spacing w:val="-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a aplicabilidade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Isenção de</w:t>
      </w:r>
      <w:r>
        <w:rPr>
          <w:spacing w:val="-1"/>
        </w:rPr>
        <w:t xml:space="preserve"> </w:t>
      </w:r>
      <w:r>
        <w:t>Anuidade</w:t>
      </w:r>
      <w:r>
        <w:rPr>
          <w:spacing w:val="-2"/>
        </w:rPr>
        <w:t xml:space="preserve"> </w:t>
      </w:r>
      <w:r>
        <w:t>por Doença</w:t>
      </w:r>
      <w:r>
        <w:rPr>
          <w:spacing w:val="-3"/>
        </w:rPr>
        <w:t xml:space="preserve"> </w:t>
      </w:r>
      <w:r>
        <w:t>Grave</w:t>
      </w:r>
    </w:p>
    <w:p w:rsidR="0065425E" w:rsidRDefault="0065425E">
      <w:pPr>
        <w:pStyle w:val="Corpodetexto"/>
        <w:spacing w:before="1"/>
      </w:pPr>
    </w:p>
    <w:p w:rsidR="0065425E" w:rsidRDefault="00C22DD6">
      <w:pPr>
        <w:pStyle w:val="Corpodetexto"/>
        <w:ind w:left="375"/>
      </w:pPr>
      <w:r>
        <w:t>Considerando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documentação</w:t>
      </w:r>
      <w:r>
        <w:rPr>
          <w:spacing w:val="-1"/>
        </w:rPr>
        <w:t xml:space="preserve"> </w:t>
      </w:r>
      <w:r>
        <w:t>apresentada</w:t>
      </w:r>
      <w:r>
        <w:rPr>
          <w:spacing w:val="-4"/>
        </w:rPr>
        <w:t xml:space="preserve"> </w:t>
      </w:r>
      <w:r>
        <w:t>está de</w:t>
      </w:r>
      <w:r>
        <w:rPr>
          <w:spacing w:val="-2"/>
        </w:rPr>
        <w:t xml:space="preserve"> </w:t>
      </w:r>
      <w:r>
        <w:t>acordo</w:t>
      </w:r>
      <w:r>
        <w:rPr>
          <w:spacing w:val="-1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previsto</w:t>
      </w:r>
      <w:r>
        <w:rPr>
          <w:spacing w:val="-2"/>
        </w:rPr>
        <w:t xml:space="preserve"> </w:t>
      </w:r>
      <w:r>
        <w:t>na referida</w:t>
      </w:r>
      <w:r>
        <w:rPr>
          <w:spacing w:val="-1"/>
        </w:rPr>
        <w:t xml:space="preserve"> </w:t>
      </w:r>
      <w:r>
        <w:t>normativa;</w:t>
      </w:r>
    </w:p>
    <w:p w:rsidR="0065425E" w:rsidRDefault="0065425E">
      <w:pPr>
        <w:pStyle w:val="Corpodetexto"/>
      </w:pPr>
    </w:p>
    <w:p w:rsidR="0065425E" w:rsidRDefault="00C22DD6">
      <w:pPr>
        <w:pStyle w:val="Corpodetexto"/>
        <w:spacing w:before="1"/>
        <w:ind w:left="375"/>
      </w:pPr>
      <w:r>
        <w:t>Considerando</w:t>
      </w:r>
      <w:r>
        <w:rPr>
          <w:spacing w:val="52"/>
        </w:rPr>
        <w:t xml:space="preserve"> </w:t>
      </w:r>
      <w:r>
        <w:t>os</w:t>
      </w:r>
      <w:r>
        <w:rPr>
          <w:spacing w:val="51"/>
        </w:rPr>
        <w:t xml:space="preserve"> </w:t>
      </w:r>
      <w:r>
        <w:t>devidos</w:t>
      </w:r>
      <w:r>
        <w:rPr>
          <w:spacing w:val="51"/>
        </w:rPr>
        <w:t xml:space="preserve"> </w:t>
      </w:r>
      <w:r>
        <w:t>esclarecimentos</w:t>
      </w:r>
      <w:r>
        <w:rPr>
          <w:spacing w:val="51"/>
        </w:rPr>
        <w:t xml:space="preserve"> </w:t>
      </w:r>
      <w:r>
        <w:t>e</w:t>
      </w:r>
      <w:r>
        <w:rPr>
          <w:spacing w:val="51"/>
        </w:rPr>
        <w:t xml:space="preserve"> </w:t>
      </w:r>
      <w:r>
        <w:t>informações</w:t>
      </w:r>
      <w:r>
        <w:rPr>
          <w:spacing w:val="51"/>
        </w:rPr>
        <w:t xml:space="preserve"> </w:t>
      </w:r>
      <w:r>
        <w:t>prestados</w:t>
      </w:r>
      <w:r>
        <w:rPr>
          <w:spacing w:val="49"/>
        </w:rPr>
        <w:t xml:space="preserve"> </w:t>
      </w:r>
      <w:r>
        <w:t>na</w:t>
      </w:r>
      <w:r>
        <w:rPr>
          <w:spacing w:val="52"/>
        </w:rPr>
        <w:t xml:space="preserve"> </w:t>
      </w:r>
      <w:r>
        <w:t>presente</w:t>
      </w:r>
      <w:r>
        <w:rPr>
          <w:spacing w:val="51"/>
        </w:rPr>
        <w:t xml:space="preserve"> </w:t>
      </w:r>
      <w:r>
        <w:t>reunião</w:t>
      </w:r>
      <w:r>
        <w:rPr>
          <w:spacing w:val="49"/>
        </w:rPr>
        <w:t xml:space="preserve"> </w:t>
      </w:r>
      <w:r>
        <w:t>pelos</w:t>
      </w:r>
      <w:r>
        <w:rPr>
          <w:spacing w:val="-58"/>
        </w:rPr>
        <w:t xml:space="preserve"> </w:t>
      </w:r>
      <w:r>
        <w:t>colaboradores</w:t>
      </w:r>
      <w:r>
        <w:rPr>
          <w:spacing w:val="-1"/>
        </w:rPr>
        <w:t xml:space="preserve"> </w:t>
      </w:r>
      <w:r>
        <w:t>pertencentes ao</w:t>
      </w:r>
      <w:r>
        <w:rPr>
          <w:spacing w:val="1"/>
        </w:rPr>
        <w:t xml:space="preserve"> </w:t>
      </w:r>
      <w:r>
        <w:t>Setor;</w:t>
      </w:r>
    </w:p>
    <w:p w:rsidR="0065425E" w:rsidRDefault="0065425E">
      <w:pPr>
        <w:pStyle w:val="Corpodetexto"/>
      </w:pPr>
    </w:p>
    <w:p w:rsidR="0065425E" w:rsidRDefault="00C22DD6">
      <w:pPr>
        <w:ind w:left="375"/>
        <w:rPr>
          <w:b/>
        </w:rPr>
      </w:pPr>
      <w:r>
        <w:rPr>
          <w:b/>
        </w:rPr>
        <w:t>DELIBERA:</w:t>
      </w:r>
    </w:p>
    <w:p w:rsidR="0065425E" w:rsidRDefault="0065425E">
      <w:pPr>
        <w:pStyle w:val="Corpodetexto"/>
        <w:spacing w:before="11"/>
        <w:rPr>
          <w:b/>
          <w:sz w:val="21"/>
        </w:rPr>
      </w:pPr>
    </w:p>
    <w:p w:rsidR="0065425E" w:rsidRDefault="00C22DD6">
      <w:pPr>
        <w:pStyle w:val="PargrafodaLista"/>
        <w:numPr>
          <w:ilvl w:val="0"/>
          <w:numId w:val="1"/>
        </w:numPr>
        <w:tabs>
          <w:tab w:val="left" w:pos="736"/>
        </w:tabs>
        <w:ind w:right="107"/>
      </w:pPr>
      <w:r>
        <w:t>Pelo</w:t>
      </w:r>
      <w:r>
        <w:rPr>
          <w:spacing w:val="2"/>
        </w:rPr>
        <w:t xml:space="preserve"> </w:t>
      </w:r>
      <w:r>
        <w:t>deferimento</w:t>
      </w:r>
      <w:r>
        <w:rPr>
          <w:spacing w:val="2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solicitação</w:t>
      </w:r>
      <w:r>
        <w:rPr>
          <w:spacing w:val="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“Isenção</w:t>
      </w:r>
      <w:r>
        <w:rPr>
          <w:spacing w:val="2"/>
        </w:rPr>
        <w:t xml:space="preserve"> </w:t>
      </w:r>
      <w:r>
        <w:t>da</w:t>
      </w:r>
      <w:r>
        <w:rPr>
          <w:spacing w:val="3"/>
        </w:rPr>
        <w:t xml:space="preserve"> </w:t>
      </w:r>
      <w:r>
        <w:t>Anuidade</w:t>
      </w:r>
      <w:r>
        <w:rPr>
          <w:spacing w:val="1"/>
        </w:rPr>
        <w:t xml:space="preserve"> </w:t>
      </w:r>
      <w:r>
        <w:t>Exercício</w:t>
      </w:r>
      <w:r>
        <w:rPr>
          <w:spacing w:val="2"/>
        </w:rPr>
        <w:t xml:space="preserve"> </w:t>
      </w:r>
      <w:r>
        <w:t>2021” apresentada</w:t>
      </w:r>
      <w:r>
        <w:rPr>
          <w:spacing w:val="2"/>
        </w:rPr>
        <w:t xml:space="preserve"> </w:t>
      </w:r>
      <w:r>
        <w:t>pelo</w:t>
      </w:r>
      <w:r>
        <w:rPr>
          <w:spacing w:val="3"/>
        </w:rPr>
        <w:t xml:space="preserve"> </w:t>
      </w:r>
      <w:r>
        <w:t>Protocolo</w:t>
      </w:r>
      <w:r>
        <w:rPr>
          <w:spacing w:val="-58"/>
        </w:rPr>
        <w:t xml:space="preserve"> </w:t>
      </w:r>
      <w:r>
        <w:t>1283016/2021</w:t>
      </w:r>
    </w:p>
    <w:p w:rsidR="0065425E" w:rsidRDefault="0065425E">
      <w:pPr>
        <w:pStyle w:val="Corpodetexto"/>
        <w:spacing w:before="1"/>
      </w:pPr>
    </w:p>
    <w:p w:rsidR="0065425E" w:rsidRDefault="00C22DD6">
      <w:pPr>
        <w:pStyle w:val="PargrafodaLista"/>
        <w:numPr>
          <w:ilvl w:val="0"/>
          <w:numId w:val="1"/>
        </w:numPr>
        <w:tabs>
          <w:tab w:val="left" w:pos="736"/>
        </w:tabs>
      </w:pPr>
      <w:r>
        <w:t>Por</w:t>
      </w:r>
      <w:r>
        <w:rPr>
          <w:spacing w:val="46"/>
        </w:rPr>
        <w:t xml:space="preserve"> </w:t>
      </w:r>
      <w:r>
        <w:t>encaminhar</w:t>
      </w:r>
      <w:r>
        <w:rPr>
          <w:spacing w:val="47"/>
        </w:rPr>
        <w:t xml:space="preserve"> </w:t>
      </w:r>
      <w:r>
        <w:t>esta</w:t>
      </w:r>
      <w:r>
        <w:rPr>
          <w:spacing w:val="44"/>
        </w:rPr>
        <w:t xml:space="preserve"> </w:t>
      </w:r>
      <w:r>
        <w:t>deliberação</w:t>
      </w:r>
      <w:r>
        <w:rPr>
          <w:spacing w:val="47"/>
        </w:rPr>
        <w:t xml:space="preserve"> </w:t>
      </w:r>
      <w:r>
        <w:t>à</w:t>
      </w:r>
      <w:r>
        <w:rPr>
          <w:spacing w:val="44"/>
        </w:rPr>
        <w:t xml:space="preserve"> </w:t>
      </w:r>
      <w:r>
        <w:t>Presidência</w:t>
      </w:r>
      <w:r>
        <w:rPr>
          <w:spacing w:val="44"/>
        </w:rPr>
        <w:t xml:space="preserve"> </w:t>
      </w:r>
      <w:r>
        <w:t>para</w:t>
      </w:r>
      <w:r>
        <w:rPr>
          <w:spacing w:val="46"/>
        </w:rPr>
        <w:t xml:space="preserve"> </w:t>
      </w:r>
      <w:r>
        <w:t>ciência</w:t>
      </w:r>
      <w:r>
        <w:rPr>
          <w:spacing w:val="47"/>
        </w:rPr>
        <w:t xml:space="preserve"> </w:t>
      </w:r>
      <w:r>
        <w:t>com</w:t>
      </w:r>
      <w:r>
        <w:rPr>
          <w:spacing w:val="46"/>
        </w:rPr>
        <w:t xml:space="preserve"> </w:t>
      </w:r>
      <w:r>
        <w:rPr>
          <w:b/>
        </w:rPr>
        <w:t>02</w:t>
      </w:r>
      <w:r>
        <w:rPr>
          <w:b/>
          <w:spacing w:val="46"/>
        </w:rPr>
        <w:t xml:space="preserve"> </w:t>
      </w:r>
      <w:r>
        <w:rPr>
          <w:b/>
        </w:rPr>
        <w:t>(dois)</w:t>
      </w:r>
      <w:r>
        <w:rPr>
          <w:b/>
          <w:spacing w:val="46"/>
        </w:rPr>
        <w:t xml:space="preserve"> </w:t>
      </w:r>
      <w:r>
        <w:rPr>
          <w:b/>
        </w:rPr>
        <w:t>votos</w:t>
      </w:r>
      <w:r>
        <w:rPr>
          <w:b/>
          <w:spacing w:val="46"/>
        </w:rPr>
        <w:t xml:space="preserve"> </w:t>
      </w:r>
      <w:r>
        <w:t>favoráveis</w:t>
      </w:r>
      <w:r>
        <w:rPr>
          <w:spacing w:val="45"/>
        </w:rPr>
        <w:t xml:space="preserve"> </w:t>
      </w:r>
      <w:r>
        <w:t>dos</w:t>
      </w:r>
      <w:r>
        <w:rPr>
          <w:spacing w:val="-57"/>
        </w:rPr>
        <w:t xml:space="preserve"> </w:t>
      </w:r>
      <w:r>
        <w:t>Conselheiros</w:t>
      </w:r>
      <w:r>
        <w:rPr>
          <w:spacing w:val="-1"/>
        </w:rPr>
        <w:t xml:space="preserve"> </w:t>
      </w:r>
      <w:r>
        <w:t>Idevall</w:t>
      </w:r>
      <w:r>
        <w:rPr>
          <w:spacing w:val="-1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Santos</w:t>
      </w:r>
      <w:r>
        <w:rPr>
          <w:spacing w:val="-1"/>
        </w:rPr>
        <w:t xml:space="preserve"> </w:t>
      </w:r>
      <w:r>
        <w:t>Filho e</w:t>
      </w:r>
      <w:r>
        <w:rPr>
          <w:spacing w:val="-1"/>
        </w:rPr>
        <w:t xml:space="preserve"> </w:t>
      </w:r>
      <w:r>
        <w:t>Jeancarlo</w:t>
      </w:r>
      <w:r>
        <w:rPr>
          <w:spacing w:val="-3"/>
        </w:rPr>
        <w:t xml:space="preserve"> </w:t>
      </w:r>
      <w:r>
        <w:t>Versetti.</w:t>
      </w:r>
    </w:p>
    <w:p w:rsidR="0065425E" w:rsidRDefault="0065425E">
      <w:pPr>
        <w:pStyle w:val="Corpodetexto"/>
        <w:rPr>
          <w:sz w:val="28"/>
        </w:rPr>
      </w:pPr>
    </w:p>
    <w:p w:rsidR="0065425E" w:rsidRDefault="00C22DD6">
      <w:pPr>
        <w:pStyle w:val="Corpodetexto"/>
        <w:spacing w:before="243"/>
        <w:ind w:left="3751" w:right="3494"/>
        <w:jc w:val="center"/>
      </w:pPr>
      <w:r>
        <w:t>Curitiba,</w:t>
      </w:r>
      <w:r>
        <w:rPr>
          <w:spacing w:val="-2"/>
        </w:rPr>
        <w:t xml:space="preserve"> </w:t>
      </w:r>
      <w:r>
        <w:t>24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maio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2021</w:t>
      </w:r>
    </w:p>
    <w:p w:rsidR="0065425E" w:rsidRDefault="0065425E">
      <w:pPr>
        <w:pStyle w:val="Corpodetexto"/>
        <w:rPr>
          <w:sz w:val="20"/>
        </w:rPr>
      </w:pPr>
    </w:p>
    <w:p w:rsidR="0065425E" w:rsidRDefault="0065425E">
      <w:pPr>
        <w:pStyle w:val="Corpodetexto"/>
        <w:rPr>
          <w:sz w:val="20"/>
        </w:rPr>
      </w:pPr>
    </w:p>
    <w:p w:rsidR="0065425E" w:rsidRDefault="0065425E">
      <w:pPr>
        <w:pStyle w:val="Corpodetexto"/>
        <w:rPr>
          <w:sz w:val="20"/>
        </w:rPr>
      </w:pPr>
    </w:p>
    <w:p w:rsidR="0065425E" w:rsidRDefault="0065425E">
      <w:pPr>
        <w:pStyle w:val="Corpodetexto"/>
        <w:rPr>
          <w:sz w:val="29"/>
        </w:rPr>
      </w:pPr>
    </w:p>
    <w:p w:rsidR="0065425E" w:rsidRDefault="0065425E">
      <w:pPr>
        <w:rPr>
          <w:sz w:val="29"/>
        </w:rPr>
        <w:sectPr w:rsidR="0065425E">
          <w:type w:val="continuous"/>
          <w:pgSz w:w="11910" w:h="16840"/>
          <w:pgMar w:top="320" w:right="460" w:bottom="280" w:left="760" w:header="720" w:footer="720" w:gutter="0"/>
          <w:cols w:space="720"/>
        </w:sectPr>
      </w:pPr>
    </w:p>
    <w:p w:rsidR="0065425E" w:rsidRDefault="0065425E">
      <w:pPr>
        <w:spacing w:line="170" w:lineRule="atLeast"/>
        <w:rPr>
          <w:rFonts w:ascii="Arial MT"/>
          <w:sz w:val="15"/>
        </w:rPr>
        <w:sectPr w:rsidR="0065425E">
          <w:type w:val="continuous"/>
          <w:pgSz w:w="11910" w:h="16840"/>
          <w:pgMar w:top="320" w:right="460" w:bottom="280" w:left="760" w:header="720" w:footer="720" w:gutter="0"/>
          <w:cols w:num="2" w:space="720" w:equalWidth="0">
            <w:col w:w="6147" w:space="40"/>
            <w:col w:w="4503"/>
          </w:cols>
        </w:sectPr>
      </w:pPr>
    </w:p>
    <w:p w:rsidR="0065425E" w:rsidRDefault="00C22DD6">
      <w:pPr>
        <w:spacing w:before="71"/>
        <w:ind w:left="646"/>
        <w:rPr>
          <w:b/>
          <w:sz w:val="20"/>
        </w:rPr>
      </w:pPr>
      <w:r>
        <w:rPr>
          <w:b/>
          <w:sz w:val="20"/>
        </w:rPr>
        <w:t>AU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IDEVALL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DOS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SANTOS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FILHO</w:t>
      </w:r>
    </w:p>
    <w:p w:rsidR="0065425E" w:rsidRDefault="00C22DD6">
      <w:pPr>
        <w:spacing w:before="41"/>
        <w:ind w:left="646"/>
        <w:rPr>
          <w:sz w:val="20"/>
        </w:rPr>
      </w:pPr>
      <w:r>
        <w:pict>
          <v:shape id="_x0000_s1027" style="position:absolute;left:0;text-align:left;margin-left:364.8pt;margin-top:70.8pt;width:35.9pt;height:35.65pt;z-index:-15792640;mso-position-horizontal-relative:page" coordorigin="7296,1416" coordsize="718,713" o:spt="100" adj="0,,0" path="m7425,1978r-62,40l7323,2058r-21,34l7296,2117r,11l7351,2128r4,-1l7310,2127r6,-27l7340,2063r37,-43l7425,1978xm7603,1416r-14,10l7581,1448r-3,25l7578,1490r1,17l7580,1524r2,18l7585,1561r4,19l7593,1601r5,19l7603,1640r-8,33l7572,1733r-35,79l7495,1899r-47,84l7399,2056r-47,51l7310,2127r45,l7358,2126r37,-33l7441,2035r54,-86l7503,1946r-8,l7547,1851r35,-72l7603,1723r13,-43l7642,1680r-16,-42l7631,1601r-15,l7608,1569r-6,-31l7599,1509r-1,-27l7598,1471r2,-18l7604,1433r9,-13l7631,1420r-10,-3l7603,1416xm8006,1945r-20,l7978,1952r,20l7986,1979r20,l8010,1976r-22,l7981,1970r,-16l7988,1949r22,l8006,1945xm8010,1949r-6,l8009,1954r,16l8004,1976r6,l8013,1972r,-20l8010,1949xm8000,1951r-11,l7989,1972r3,l7992,1964r9,l8001,1963r-2,-1l8003,1961r-11,l7992,1955r11,l8002,1954r-2,-3xm8001,1964r-4,l7998,1966r1,2l8000,1972r3,l8002,1968r,-3l8001,1964xm8003,1955r-6,l7999,1956r,4l7997,1961r6,l8003,1958r,-3xm7642,1680r-26,l7655,1760r41,53l7735,1848r31,20l7700,1881r-68,17l7563,1920r-68,26l7503,1946r61,-18l7639,1910r77,-14l7793,1886r55,l7836,1881r49,-2l7998,1879r-18,-10l7952,1863r-148,l7787,1853r-17,-10l7754,1832r-16,-11l7702,1784r-31,-45l7645,1690r-3,-10xm7848,1886r-55,l7841,1908r47,16l7932,1935r36,3l7983,1937r11,-3l8002,1929r1,-2l7983,1927r-28,-4l7919,1914r-41,-14l7848,1886xm8006,1921r-5,3l7993,1927r10,l8006,1921xm7998,1879r-113,l7943,1881r47,10l8009,1913r2,-5l8013,1906r,-5l8005,1882r-7,-3xm7891,1858r-19,l7851,1860r-47,3l7952,1863r-11,-2l7891,1858xm7638,1476r-4,21l7629,1525r-5,35l7616,1601r15,l7631,1596r4,-40l7637,1516r1,-40xm7631,1420r-18,l7621,1425r8,8l7635,1445r3,18l7641,1436r-6,-14l7631,1420xe" fillcolor="#ffd8d8" stroked="f">
            <v:stroke joinstyle="round"/>
            <v:formulas/>
            <v:path arrowok="t" o:connecttype="segments"/>
            <w10:wrap anchorx="page"/>
          </v:shape>
        </w:pict>
      </w:r>
      <w:r>
        <w:rPr>
          <w:sz w:val="20"/>
        </w:rPr>
        <w:t>Coordenador-Titular</w:t>
      </w:r>
      <w:r>
        <w:rPr>
          <w:spacing w:val="-9"/>
          <w:sz w:val="20"/>
        </w:rPr>
        <w:t xml:space="preserve"> </w:t>
      </w:r>
      <w:r>
        <w:rPr>
          <w:sz w:val="20"/>
        </w:rPr>
        <w:t>CPFi-CAU/PR</w:t>
      </w:r>
    </w:p>
    <w:p w:rsidR="0065425E" w:rsidRDefault="00C22DD6" w:rsidP="00C22DD6">
      <w:pPr>
        <w:spacing w:line="234" w:lineRule="exact"/>
        <w:ind w:left="482"/>
        <w:rPr>
          <w:rFonts w:ascii="Arial MT"/>
          <w:sz w:val="15"/>
        </w:rPr>
        <w:sectPr w:rsidR="0065425E">
          <w:type w:val="continuous"/>
          <w:pgSz w:w="11910" w:h="16840"/>
          <w:pgMar w:top="320" w:right="460" w:bottom="280" w:left="760" w:header="720" w:footer="720" w:gutter="0"/>
          <w:cols w:num="2" w:space="720" w:equalWidth="0">
            <w:col w:w="3721" w:space="40"/>
            <w:col w:w="6929"/>
          </w:cols>
        </w:sectPr>
      </w:pPr>
      <w:r>
        <w:br w:type="column"/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0.75pt;margin-top:1.8pt;width:87.35pt;height:15.95pt;z-index:15729664;mso-position-horizontal-relative:page" filled="f" stroked="f">
            <v:textbox inset="0,0,0,0">
              <w:txbxContent>
                <w:p w:rsidR="0065425E" w:rsidRDefault="0065425E">
                  <w:pPr>
                    <w:spacing w:line="318" w:lineRule="exact"/>
                    <w:rPr>
                      <w:rFonts w:ascii="Arial MT"/>
                      <w:sz w:val="28"/>
                    </w:rPr>
                  </w:pPr>
                </w:p>
              </w:txbxContent>
            </v:textbox>
            <w10:wrap anchorx="page"/>
          </v:shape>
        </w:pict>
      </w:r>
    </w:p>
    <w:p w:rsidR="0065425E" w:rsidRDefault="0065425E">
      <w:pPr>
        <w:pStyle w:val="Corpodetexto"/>
        <w:rPr>
          <w:rFonts w:ascii="Arial MT"/>
          <w:sz w:val="20"/>
        </w:rPr>
      </w:pPr>
    </w:p>
    <w:p w:rsidR="0065425E" w:rsidRDefault="0065425E">
      <w:pPr>
        <w:pStyle w:val="Corpodetexto"/>
        <w:rPr>
          <w:rFonts w:ascii="Arial MT"/>
          <w:sz w:val="20"/>
        </w:rPr>
      </w:pPr>
    </w:p>
    <w:p w:rsidR="0065425E" w:rsidRDefault="0065425E">
      <w:pPr>
        <w:pStyle w:val="Corpodetexto"/>
        <w:rPr>
          <w:rFonts w:ascii="Arial MT"/>
          <w:sz w:val="20"/>
        </w:rPr>
      </w:pPr>
    </w:p>
    <w:p w:rsidR="0065425E" w:rsidRDefault="0065425E">
      <w:pPr>
        <w:pStyle w:val="Corpodetexto"/>
        <w:spacing w:before="2"/>
        <w:rPr>
          <w:rFonts w:ascii="Arial MT"/>
          <w:sz w:val="24"/>
        </w:rPr>
      </w:pPr>
    </w:p>
    <w:p w:rsidR="0065425E" w:rsidRDefault="0065425E">
      <w:pPr>
        <w:rPr>
          <w:rFonts w:ascii="Arial MT"/>
          <w:sz w:val="24"/>
        </w:rPr>
        <w:sectPr w:rsidR="0065425E">
          <w:type w:val="continuous"/>
          <w:pgSz w:w="11910" w:h="16840"/>
          <w:pgMar w:top="320" w:right="460" w:bottom="280" w:left="760" w:header="720" w:footer="720" w:gutter="0"/>
          <w:cols w:space="720"/>
        </w:sectPr>
      </w:pPr>
    </w:p>
    <w:p w:rsidR="0065425E" w:rsidRDefault="0065425E">
      <w:pPr>
        <w:pStyle w:val="Corpodetexto"/>
        <w:spacing w:before="8"/>
        <w:rPr>
          <w:rFonts w:ascii="Arial MT"/>
          <w:sz w:val="25"/>
        </w:rPr>
      </w:pPr>
    </w:p>
    <w:p w:rsidR="0065425E" w:rsidRDefault="00C22DD6">
      <w:pPr>
        <w:ind w:left="646"/>
        <w:rPr>
          <w:b/>
          <w:sz w:val="20"/>
        </w:rPr>
      </w:pPr>
      <w:r>
        <w:rPr>
          <w:b/>
          <w:sz w:val="20"/>
        </w:rPr>
        <w:t>AU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JEANCARLO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VERSETTI</w:t>
      </w:r>
    </w:p>
    <w:p w:rsidR="0065425E" w:rsidRDefault="00C22DD6">
      <w:pPr>
        <w:spacing w:before="42"/>
        <w:ind w:left="646"/>
        <w:rPr>
          <w:sz w:val="20"/>
        </w:rPr>
      </w:pPr>
      <w:r>
        <w:rPr>
          <w:spacing w:val="-1"/>
          <w:sz w:val="20"/>
        </w:rPr>
        <w:t>Conselheiro-Titular</w:t>
      </w:r>
      <w:r>
        <w:rPr>
          <w:spacing w:val="-4"/>
          <w:sz w:val="20"/>
        </w:rPr>
        <w:t xml:space="preserve"> </w:t>
      </w:r>
      <w:r>
        <w:rPr>
          <w:sz w:val="20"/>
        </w:rPr>
        <w:t>CPFi-CAU/PR</w:t>
      </w:r>
    </w:p>
    <w:p w:rsidR="0065425E" w:rsidRPr="00C22DD6" w:rsidRDefault="00C22DD6" w:rsidP="00C22DD6">
      <w:pPr>
        <w:pStyle w:val="Ttulo"/>
        <w:spacing w:line="249" w:lineRule="auto"/>
      </w:pPr>
      <w:r>
        <w:br w:type="column"/>
      </w:r>
      <w:bookmarkStart w:id="0" w:name="_GoBack"/>
      <w:bookmarkEnd w:id="0"/>
    </w:p>
    <w:p w:rsidR="0065425E" w:rsidRDefault="0065425E">
      <w:pPr>
        <w:spacing w:line="254" w:lineRule="auto"/>
        <w:rPr>
          <w:rFonts w:ascii="Trebuchet MS"/>
          <w:sz w:val="19"/>
        </w:rPr>
        <w:sectPr w:rsidR="0065425E">
          <w:type w:val="continuous"/>
          <w:pgSz w:w="11910" w:h="16840"/>
          <w:pgMar w:top="320" w:right="460" w:bottom="280" w:left="760" w:header="720" w:footer="720" w:gutter="0"/>
          <w:cols w:num="3" w:space="720" w:equalWidth="0">
            <w:col w:w="3538" w:space="40"/>
            <w:col w:w="3227" w:space="39"/>
            <w:col w:w="3846"/>
          </w:cols>
        </w:sectPr>
      </w:pPr>
    </w:p>
    <w:p w:rsidR="0065425E" w:rsidRDefault="0065425E">
      <w:pPr>
        <w:pStyle w:val="Corpodetexto"/>
        <w:rPr>
          <w:rFonts w:ascii="Trebuchet MS"/>
          <w:sz w:val="20"/>
        </w:rPr>
      </w:pPr>
    </w:p>
    <w:p w:rsidR="0065425E" w:rsidRDefault="0065425E">
      <w:pPr>
        <w:pStyle w:val="Corpodetexto"/>
        <w:rPr>
          <w:rFonts w:ascii="Trebuchet MS"/>
          <w:sz w:val="20"/>
        </w:rPr>
      </w:pPr>
    </w:p>
    <w:p w:rsidR="0065425E" w:rsidRDefault="0065425E">
      <w:pPr>
        <w:pStyle w:val="Corpodetexto"/>
        <w:rPr>
          <w:rFonts w:ascii="Trebuchet MS"/>
          <w:sz w:val="20"/>
        </w:rPr>
      </w:pPr>
    </w:p>
    <w:p w:rsidR="0065425E" w:rsidRDefault="0065425E">
      <w:pPr>
        <w:pStyle w:val="Corpodetexto"/>
        <w:rPr>
          <w:rFonts w:ascii="Trebuchet MS"/>
          <w:sz w:val="20"/>
        </w:rPr>
      </w:pPr>
    </w:p>
    <w:p w:rsidR="0065425E" w:rsidRDefault="0065425E">
      <w:pPr>
        <w:pStyle w:val="Corpodetexto"/>
        <w:rPr>
          <w:rFonts w:ascii="Trebuchet MS"/>
          <w:sz w:val="20"/>
        </w:rPr>
      </w:pPr>
    </w:p>
    <w:p w:rsidR="0065425E" w:rsidRDefault="0065425E">
      <w:pPr>
        <w:pStyle w:val="Corpodetexto"/>
        <w:spacing w:before="5"/>
        <w:rPr>
          <w:rFonts w:ascii="Trebuchet MS"/>
          <w:sz w:val="16"/>
        </w:rPr>
      </w:pPr>
    </w:p>
    <w:p w:rsidR="0065425E" w:rsidRDefault="00C22DD6">
      <w:pPr>
        <w:ind w:left="3499" w:right="3804"/>
        <w:jc w:val="center"/>
        <w:rPr>
          <w:rFonts w:ascii="Calibri" w:hAnsi="Calibri"/>
          <w:b/>
          <w:sz w:val="14"/>
        </w:rPr>
      </w:pPr>
      <w:r>
        <w:rPr>
          <w:rFonts w:ascii="Calibri" w:hAnsi="Calibri"/>
          <w:b/>
          <w:color w:val="006666"/>
          <w:sz w:val="14"/>
        </w:rPr>
        <w:t>Conselho</w:t>
      </w:r>
      <w:r>
        <w:rPr>
          <w:rFonts w:ascii="Calibri" w:hAnsi="Calibri"/>
          <w:b/>
          <w:color w:val="006666"/>
          <w:spacing w:val="-3"/>
          <w:sz w:val="14"/>
        </w:rPr>
        <w:t xml:space="preserve"> </w:t>
      </w:r>
      <w:r>
        <w:rPr>
          <w:rFonts w:ascii="Calibri" w:hAnsi="Calibri"/>
          <w:b/>
          <w:color w:val="006666"/>
          <w:sz w:val="14"/>
        </w:rPr>
        <w:t>de</w:t>
      </w:r>
      <w:r>
        <w:rPr>
          <w:rFonts w:ascii="Calibri" w:hAnsi="Calibri"/>
          <w:b/>
          <w:color w:val="006666"/>
          <w:spacing w:val="-3"/>
          <w:sz w:val="14"/>
        </w:rPr>
        <w:t xml:space="preserve"> </w:t>
      </w:r>
      <w:r>
        <w:rPr>
          <w:rFonts w:ascii="Calibri" w:hAnsi="Calibri"/>
          <w:b/>
          <w:color w:val="006666"/>
          <w:sz w:val="14"/>
        </w:rPr>
        <w:t>Arquitetura</w:t>
      </w:r>
      <w:r>
        <w:rPr>
          <w:rFonts w:ascii="Calibri" w:hAnsi="Calibri"/>
          <w:b/>
          <w:color w:val="006666"/>
          <w:spacing w:val="-3"/>
          <w:sz w:val="14"/>
        </w:rPr>
        <w:t xml:space="preserve"> </w:t>
      </w:r>
      <w:r>
        <w:rPr>
          <w:rFonts w:ascii="Calibri" w:hAnsi="Calibri"/>
          <w:b/>
          <w:color w:val="006666"/>
          <w:sz w:val="14"/>
        </w:rPr>
        <w:t>e</w:t>
      </w:r>
      <w:r>
        <w:rPr>
          <w:rFonts w:ascii="Calibri" w:hAnsi="Calibri"/>
          <w:b/>
          <w:color w:val="006666"/>
          <w:spacing w:val="-2"/>
          <w:sz w:val="14"/>
        </w:rPr>
        <w:t xml:space="preserve"> </w:t>
      </w:r>
      <w:r>
        <w:rPr>
          <w:rFonts w:ascii="Calibri" w:hAnsi="Calibri"/>
          <w:b/>
          <w:color w:val="006666"/>
          <w:sz w:val="14"/>
        </w:rPr>
        <w:t>Urbanismo</w:t>
      </w:r>
      <w:r>
        <w:rPr>
          <w:rFonts w:ascii="Calibri" w:hAnsi="Calibri"/>
          <w:b/>
          <w:color w:val="006666"/>
          <w:spacing w:val="-2"/>
          <w:sz w:val="14"/>
        </w:rPr>
        <w:t xml:space="preserve"> </w:t>
      </w:r>
      <w:r>
        <w:rPr>
          <w:rFonts w:ascii="Calibri" w:hAnsi="Calibri"/>
          <w:b/>
          <w:color w:val="006666"/>
          <w:sz w:val="14"/>
        </w:rPr>
        <w:t>do</w:t>
      </w:r>
      <w:r>
        <w:rPr>
          <w:rFonts w:ascii="Calibri" w:hAnsi="Calibri"/>
          <w:b/>
          <w:color w:val="006666"/>
          <w:spacing w:val="-2"/>
          <w:sz w:val="14"/>
        </w:rPr>
        <w:t xml:space="preserve"> </w:t>
      </w:r>
      <w:r>
        <w:rPr>
          <w:rFonts w:ascii="Calibri" w:hAnsi="Calibri"/>
          <w:b/>
          <w:color w:val="006666"/>
          <w:sz w:val="14"/>
        </w:rPr>
        <w:t>Paraná.</w:t>
      </w:r>
    </w:p>
    <w:p w:rsidR="0065425E" w:rsidRDefault="00C22DD6">
      <w:pPr>
        <w:spacing w:before="2"/>
        <w:ind w:left="442" w:right="740" w:hanging="11"/>
        <w:jc w:val="center"/>
        <w:rPr>
          <w:rFonts w:ascii="Calibri" w:hAnsi="Calibri"/>
          <w:sz w:val="12"/>
        </w:rPr>
      </w:pPr>
      <w:r>
        <w:rPr>
          <w:rFonts w:ascii="Calibri" w:hAnsi="Calibri"/>
          <w:b/>
          <w:color w:val="808080"/>
          <w:sz w:val="12"/>
        </w:rPr>
        <w:t>Sede Av. Nossa Senhora da Luz, 2.530, CEP 80045-360 – Curitiba-PR. Fone: 41 3218-0200</w:t>
      </w:r>
      <w:r>
        <w:rPr>
          <w:rFonts w:ascii="Calibri" w:hAnsi="Calibri"/>
          <w:b/>
          <w:color w:val="808080"/>
          <w:spacing w:val="1"/>
          <w:sz w:val="12"/>
        </w:rPr>
        <w:t xml:space="preserve"> </w:t>
      </w:r>
      <w:r>
        <w:rPr>
          <w:rFonts w:ascii="Calibri" w:hAnsi="Calibri"/>
          <w:b/>
          <w:color w:val="808080"/>
          <w:sz w:val="12"/>
        </w:rPr>
        <w:t xml:space="preserve">- </w:t>
      </w:r>
      <w:r>
        <w:rPr>
          <w:rFonts w:ascii="Calibri" w:hAnsi="Calibri"/>
          <w:color w:val="808080"/>
          <w:sz w:val="12"/>
        </w:rPr>
        <w:t>Cascavel: Rua Manoel Ribas, 2.720, CEP 85810-170 - Fone: 45 3229-6546 | Londrina: Rua Paranaguá,</w:t>
      </w:r>
      <w:r>
        <w:rPr>
          <w:rFonts w:ascii="Calibri" w:hAnsi="Calibri"/>
          <w:color w:val="808080"/>
          <w:spacing w:val="1"/>
          <w:sz w:val="12"/>
        </w:rPr>
        <w:t xml:space="preserve"> </w:t>
      </w:r>
      <w:r>
        <w:rPr>
          <w:rFonts w:ascii="Calibri" w:hAnsi="Calibri"/>
          <w:color w:val="808080"/>
          <w:sz w:val="12"/>
        </w:rPr>
        <w:t>300,</w:t>
      </w:r>
      <w:r>
        <w:rPr>
          <w:rFonts w:ascii="Calibri" w:hAnsi="Calibri"/>
          <w:color w:val="808080"/>
          <w:spacing w:val="-3"/>
          <w:sz w:val="12"/>
        </w:rPr>
        <w:t xml:space="preserve"> </w:t>
      </w:r>
      <w:r>
        <w:rPr>
          <w:rFonts w:ascii="Calibri" w:hAnsi="Calibri"/>
          <w:color w:val="808080"/>
          <w:sz w:val="12"/>
        </w:rPr>
        <w:t>Sala 5,</w:t>
      </w:r>
      <w:r>
        <w:rPr>
          <w:rFonts w:ascii="Calibri" w:hAnsi="Calibri"/>
          <w:color w:val="808080"/>
          <w:spacing w:val="-1"/>
          <w:sz w:val="12"/>
        </w:rPr>
        <w:t xml:space="preserve"> </w:t>
      </w:r>
      <w:r>
        <w:rPr>
          <w:rFonts w:ascii="Calibri" w:hAnsi="Calibri"/>
          <w:color w:val="808080"/>
          <w:sz w:val="12"/>
        </w:rPr>
        <w:t>CEP</w:t>
      </w:r>
      <w:r>
        <w:rPr>
          <w:rFonts w:ascii="Calibri" w:hAnsi="Calibri"/>
          <w:color w:val="808080"/>
          <w:spacing w:val="-2"/>
          <w:sz w:val="12"/>
        </w:rPr>
        <w:t xml:space="preserve"> </w:t>
      </w:r>
      <w:r>
        <w:rPr>
          <w:rFonts w:ascii="Calibri" w:hAnsi="Calibri"/>
          <w:color w:val="808080"/>
          <w:sz w:val="12"/>
        </w:rPr>
        <w:t>86020-030</w:t>
      </w:r>
      <w:r>
        <w:rPr>
          <w:rFonts w:ascii="Calibri" w:hAnsi="Calibri"/>
          <w:color w:val="808080"/>
          <w:spacing w:val="-3"/>
          <w:sz w:val="12"/>
        </w:rPr>
        <w:t xml:space="preserve"> </w:t>
      </w:r>
      <w:r>
        <w:rPr>
          <w:rFonts w:ascii="Calibri" w:hAnsi="Calibri"/>
          <w:color w:val="808080"/>
          <w:sz w:val="12"/>
        </w:rPr>
        <w:t>-</w:t>
      </w:r>
      <w:r>
        <w:rPr>
          <w:rFonts w:ascii="Calibri" w:hAnsi="Calibri"/>
          <w:color w:val="808080"/>
          <w:spacing w:val="25"/>
          <w:sz w:val="12"/>
        </w:rPr>
        <w:t xml:space="preserve"> </w:t>
      </w:r>
      <w:r>
        <w:rPr>
          <w:rFonts w:ascii="Calibri" w:hAnsi="Calibri"/>
          <w:color w:val="808080"/>
          <w:sz w:val="12"/>
        </w:rPr>
        <w:t>Fone:</w:t>
      </w:r>
      <w:r>
        <w:rPr>
          <w:rFonts w:ascii="Calibri" w:hAnsi="Calibri"/>
          <w:color w:val="808080"/>
          <w:spacing w:val="-1"/>
          <w:sz w:val="12"/>
        </w:rPr>
        <w:t xml:space="preserve"> </w:t>
      </w:r>
      <w:r>
        <w:rPr>
          <w:rFonts w:ascii="Calibri" w:hAnsi="Calibri"/>
          <w:color w:val="808080"/>
          <w:sz w:val="12"/>
        </w:rPr>
        <w:t>43</w:t>
      </w:r>
      <w:r>
        <w:rPr>
          <w:rFonts w:ascii="Calibri" w:hAnsi="Calibri"/>
          <w:color w:val="808080"/>
          <w:spacing w:val="-1"/>
          <w:sz w:val="12"/>
        </w:rPr>
        <w:t xml:space="preserve"> </w:t>
      </w:r>
      <w:r>
        <w:rPr>
          <w:rFonts w:ascii="Calibri" w:hAnsi="Calibri"/>
          <w:color w:val="808080"/>
          <w:sz w:val="12"/>
        </w:rPr>
        <w:t>3039-0035</w:t>
      </w:r>
      <w:r>
        <w:rPr>
          <w:rFonts w:ascii="Calibri" w:hAnsi="Calibri"/>
          <w:color w:val="808080"/>
          <w:spacing w:val="2"/>
          <w:sz w:val="12"/>
        </w:rPr>
        <w:t xml:space="preserve"> </w:t>
      </w:r>
      <w:r>
        <w:rPr>
          <w:rFonts w:ascii="Calibri" w:hAnsi="Calibri"/>
          <w:color w:val="808080"/>
          <w:sz w:val="12"/>
        </w:rPr>
        <w:t>|</w:t>
      </w:r>
      <w:r>
        <w:rPr>
          <w:rFonts w:ascii="Calibri" w:hAnsi="Calibri"/>
          <w:color w:val="808080"/>
          <w:spacing w:val="-1"/>
          <w:sz w:val="12"/>
        </w:rPr>
        <w:t xml:space="preserve"> </w:t>
      </w:r>
      <w:r>
        <w:rPr>
          <w:rFonts w:ascii="Calibri" w:hAnsi="Calibri"/>
          <w:color w:val="808080"/>
          <w:sz w:val="12"/>
        </w:rPr>
        <w:t>Maringá:</w:t>
      </w:r>
      <w:r>
        <w:rPr>
          <w:rFonts w:ascii="Calibri" w:hAnsi="Calibri"/>
          <w:color w:val="808080"/>
          <w:spacing w:val="-3"/>
          <w:sz w:val="12"/>
        </w:rPr>
        <w:t xml:space="preserve"> </w:t>
      </w:r>
      <w:r>
        <w:rPr>
          <w:rFonts w:ascii="Calibri" w:hAnsi="Calibri"/>
          <w:color w:val="808080"/>
          <w:sz w:val="12"/>
        </w:rPr>
        <w:t>Av.</w:t>
      </w:r>
      <w:r>
        <w:rPr>
          <w:rFonts w:ascii="Calibri" w:hAnsi="Calibri"/>
          <w:color w:val="808080"/>
          <w:spacing w:val="-1"/>
          <w:sz w:val="12"/>
        </w:rPr>
        <w:t xml:space="preserve"> </w:t>
      </w:r>
      <w:r>
        <w:rPr>
          <w:rFonts w:ascii="Calibri" w:hAnsi="Calibri"/>
          <w:color w:val="808080"/>
          <w:sz w:val="12"/>
        </w:rPr>
        <w:t>Nóbrega,</w:t>
      </w:r>
      <w:r>
        <w:rPr>
          <w:rFonts w:ascii="Calibri" w:hAnsi="Calibri"/>
          <w:color w:val="808080"/>
          <w:spacing w:val="-1"/>
          <w:sz w:val="12"/>
        </w:rPr>
        <w:t xml:space="preserve"> </w:t>
      </w:r>
      <w:r>
        <w:rPr>
          <w:rFonts w:ascii="Calibri" w:hAnsi="Calibri"/>
          <w:color w:val="808080"/>
          <w:sz w:val="12"/>
        </w:rPr>
        <w:t>968,</w:t>
      </w:r>
      <w:r>
        <w:rPr>
          <w:rFonts w:ascii="Calibri" w:hAnsi="Calibri"/>
          <w:color w:val="808080"/>
          <w:spacing w:val="-3"/>
          <w:sz w:val="12"/>
        </w:rPr>
        <w:t xml:space="preserve"> </w:t>
      </w:r>
      <w:r>
        <w:rPr>
          <w:rFonts w:ascii="Calibri" w:hAnsi="Calibri"/>
          <w:color w:val="808080"/>
          <w:sz w:val="12"/>
        </w:rPr>
        <w:t>Sala</w:t>
      </w:r>
      <w:r>
        <w:rPr>
          <w:rFonts w:ascii="Calibri" w:hAnsi="Calibri"/>
          <w:color w:val="808080"/>
          <w:spacing w:val="-2"/>
          <w:sz w:val="12"/>
        </w:rPr>
        <w:t xml:space="preserve"> </w:t>
      </w:r>
      <w:r>
        <w:rPr>
          <w:rFonts w:ascii="Calibri" w:hAnsi="Calibri"/>
          <w:color w:val="808080"/>
          <w:sz w:val="12"/>
        </w:rPr>
        <w:t>3,</w:t>
      </w:r>
      <w:r>
        <w:rPr>
          <w:rFonts w:ascii="Calibri" w:hAnsi="Calibri"/>
          <w:color w:val="808080"/>
          <w:spacing w:val="-3"/>
          <w:sz w:val="12"/>
        </w:rPr>
        <w:t xml:space="preserve"> </w:t>
      </w:r>
      <w:r>
        <w:rPr>
          <w:rFonts w:ascii="Calibri" w:hAnsi="Calibri"/>
          <w:color w:val="808080"/>
          <w:sz w:val="12"/>
        </w:rPr>
        <w:t>CEP</w:t>
      </w:r>
      <w:r>
        <w:rPr>
          <w:rFonts w:ascii="Calibri" w:hAnsi="Calibri"/>
          <w:color w:val="808080"/>
          <w:spacing w:val="-2"/>
          <w:sz w:val="12"/>
        </w:rPr>
        <w:t xml:space="preserve"> </w:t>
      </w:r>
      <w:r>
        <w:rPr>
          <w:rFonts w:ascii="Calibri" w:hAnsi="Calibri"/>
          <w:color w:val="808080"/>
          <w:sz w:val="12"/>
        </w:rPr>
        <w:t>87014-180</w:t>
      </w:r>
      <w:r>
        <w:rPr>
          <w:rFonts w:ascii="Calibri" w:hAnsi="Calibri"/>
          <w:color w:val="808080"/>
          <w:spacing w:val="-3"/>
          <w:sz w:val="12"/>
        </w:rPr>
        <w:t xml:space="preserve"> </w:t>
      </w:r>
      <w:r>
        <w:rPr>
          <w:rFonts w:ascii="Calibri" w:hAnsi="Calibri"/>
          <w:color w:val="808080"/>
          <w:sz w:val="12"/>
        </w:rPr>
        <w:t>-</w:t>
      </w:r>
      <w:r>
        <w:rPr>
          <w:rFonts w:ascii="Calibri" w:hAnsi="Calibri"/>
          <w:color w:val="808080"/>
          <w:spacing w:val="-1"/>
          <w:sz w:val="12"/>
        </w:rPr>
        <w:t xml:space="preserve"> </w:t>
      </w:r>
      <w:r>
        <w:rPr>
          <w:rFonts w:ascii="Calibri" w:hAnsi="Calibri"/>
          <w:color w:val="808080"/>
          <w:sz w:val="12"/>
        </w:rPr>
        <w:t>Fone: 44</w:t>
      </w:r>
      <w:r>
        <w:rPr>
          <w:rFonts w:ascii="Calibri" w:hAnsi="Calibri"/>
          <w:color w:val="808080"/>
          <w:spacing w:val="-1"/>
          <w:sz w:val="12"/>
        </w:rPr>
        <w:t xml:space="preserve"> </w:t>
      </w:r>
      <w:r>
        <w:rPr>
          <w:rFonts w:ascii="Calibri" w:hAnsi="Calibri"/>
          <w:color w:val="808080"/>
          <w:sz w:val="12"/>
        </w:rPr>
        <w:t>3262-5439</w:t>
      </w:r>
      <w:r>
        <w:rPr>
          <w:rFonts w:ascii="Calibri" w:hAnsi="Calibri"/>
          <w:color w:val="808080"/>
          <w:spacing w:val="-3"/>
          <w:sz w:val="12"/>
        </w:rPr>
        <w:t xml:space="preserve"> </w:t>
      </w:r>
      <w:r>
        <w:rPr>
          <w:rFonts w:ascii="Calibri" w:hAnsi="Calibri"/>
          <w:color w:val="808080"/>
          <w:sz w:val="12"/>
        </w:rPr>
        <w:t>|</w:t>
      </w:r>
      <w:r>
        <w:rPr>
          <w:rFonts w:ascii="Calibri" w:hAnsi="Calibri"/>
          <w:color w:val="808080"/>
          <w:spacing w:val="-2"/>
          <w:sz w:val="12"/>
        </w:rPr>
        <w:t xml:space="preserve"> </w:t>
      </w:r>
      <w:r>
        <w:rPr>
          <w:rFonts w:ascii="Calibri" w:hAnsi="Calibri"/>
          <w:color w:val="808080"/>
          <w:sz w:val="12"/>
        </w:rPr>
        <w:t>Pato</w:t>
      </w:r>
      <w:r>
        <w:rPr>
          <w:rFonts w:ascii="Calibri" w:hAnsi="Calibri"/>
          <w:color w:val="808080"/>
          <w:spacing w:val="-1"/>
          <w:sz w:val="12"/>
        </w:rPr>
        <w:t xml:space="preserve"> </w:t>
      </w:r>
      <w:r>
        <w:rPr>
          <w:rFonts w:ascii="Calibri" w:hAnsi="Calibri"/>
          <w:color w:val="808080"/>
          <w:sz w:val="12"/>
        </w:rPr>
        <w:t>Branco:</w:t>
      </w:r>
      <w:r>
        <w:rPr>
          <w:rFonts w:ascii="Calibri" w:hAnsi="Calibri"/>
          <w:color w:val="808080"/>
          <w:spacing w:val="-1"/>
          <w:sz w:val="12"/>
        </w:rPr>
        <w:t xml:space="preserve"> </w:t>
      </w:r>
      <w:r>
        <w:rPr>
          <w:rFonts w:ascii="Calibri" w:hAnsi="Calibri"/>
          <w:color w:val="808080"/>
          <w:sz w:val="12"/>
        </w:rPr>
        <w:t>Rua</w:t>
      </w:r>
      <w:r>
        <w:rPr>
          <w:rFonts w:ascii="Calibri" w:hAnsi="Calibri"/>
          <w:color w:val="808080"/>
          <w:spacing w:val="-2"/>
          <w:sz w:val="12"/>
        </w:rPr>
        <w:t xml:space="preserve"> </w:t>
      </w:r>
      <w:r>
        <w:rPr>
          <w:rFonts w:ascii="Calibri" w:hAnsi="Calibri"/>
          <w:color w:val="808080"/>
          <w:sz w:val="12"/>
        </w:rPr>
        <w:t>Itabira,</w:t>
      </w:r>
      <w:r>
        <w:rPr>
          <w:rFonts w:ascii="Calibri" w:hAnsi="Calibri"/>
          <w:color w:val="808080"/>
          <w:spacing w:val="-3"/>
          <w:sz w:val="12"/>
        </w:rPr>
        <w:t xml:space="preserve"> </w:t>
      </w:r>
      <w:r>
        <w:rPr>
          <w:rFonts w:ascii="Calibri" w:hAnsi="Calibri"/>
          <w:color w:val="808080"/>
          <w:sz w:val="12"/>
        </w:rPr>
        <w:t>1.804,</w:t>
      </w:r>
      <w:r>
        <w:rPr>
          <w:rFonts w:ascii="Calibri" w:hAnsi="Calibri"/>
          <w:color w:val="808080"/>
          <w:spacing w:val="-1"/>
          <w:sz w:val="12"/>
        </w:rPr>
        <w:t xml:space="preserve"> </w:t>
      </w:r>
      <w:r>
        <w:rPr>
          <w:rFonts w:ascii="Calibri" w:hAnsi="Calibri"/>
          <w:color w:val="808080"/>
          <w:sz w:val="12"/>
        </w:rPr>
        <w:t>CEP</w:t>
      </w:r>
      <w:r>
        <w:rPr>
          <w:rFonts w:ascii="Calibri" w:hAnsi="Calibri"/>
          <w:color w:val="808080"/>
          <w:spacing w:val="-2"/>
          <w:sz w:val="12"/>
        </w:rPr>
        <w:t xml:space="preserve"> </w:t>
      </w:r>
      <w:r>
        <w:rPr>
          <w:rFonts w:ascii="Calibri" w:hAnsi="Calibri"/>
          <w:color w:val="808080"/>
          <w:sz w:val="12"/>
        </w:rPr>
        <w:t>85504-430</w:t>
      </w:r>
      <w:r>
        <w:rPr>
          <w:rFonts w:ascii="Calibri" w:hAnsi="Calibri"/>
          <w:color w:val="808080"/>
          <w:spacing w:val="-2"/>
          <w:sz w:val="12"/>
        </w:rPr>
        <w:t xml:space="preserve"> </w:t>
      </w:r>
      <w:r>
        <w:rPr>
          <w:rFonts w:ascii="Calibri" w:hAnsi="Calibri"/>
          <w:color w:val="808080"/>
          <w:sz w:val="12"/>
        </w:rPr>
        <w:t>-</w:t>
      </w:r>
      <w:r>
        <w:rPr>
          <w:rFonts w:ascii="Calibri" w:hAnsi="Calibri"/>
          <w:color w:val="808080"/>
          <w:spacing w:val="-1"/>
          <w:sz w:val="12"/>
        </w:rPr>
        <w:t xml:space="preserve"> </w:t>
      </w:r>
      <w:r>
        <w:rPr>
          <w:rFonts w:ascii="Calibri" w:hAnsi="Calibri"/>
          <w:color w:val="808080"/>
          <w:sz w:val="12"/>
        </w:rPr>
        <w:t>Fone:</w:t>
      </w:r>
      <w:r>
        <w:rPr>
          <w:rFonts w:ascii="Calibri" w:hAnsi="Calibri"/>
          <w:color w:val="808080"/>
          <w:spacing w:val="-3"/>
          <w:sz w:val="12"/>
        </w:rPr>
        <w:t xml:space="preserve"> </w:t>
      </w:r>
      <w:r>
        <w:rPr>
          <w:rFonts w:ascii="Calibri" w:hAnsi="Calibri"/>
          <w:color w:val="808080"/>
          <w:sz w:val="12"/>
        </w:rPr>
        <w:t>46</w:t>
      </w:r>
      <w:r>
        <w:rPr>
          <w:rFonts w:ascii="Calibri" w:hAnsi="Calibri"/>
          <w:color w:val="808080"/>
          <w:spacing w:val="-3"/>
          <w:sz w:val="12"/>
        </w:rPr>
        <w:t xml:space="preserve"> </w:t>
      </w:r>
      <w:r>
        <w:rPr>
          <w:rFonts w:ascii="Calibri" w:hAnsi="Calibri"/>
          <w:color w:val="808080"/>
          <w:sz w:val="12"/>
        </w:rPr>
        <w:t>3025-2622</w:t>
      </w:r>
    </w:p>
    <w:sectPr w:rsidR="0065425E">
      <w:type w:val="continuous"/>
      <w:pgSz w:w="11910" w:h="16840"/>
      <w:pgMar w:top="320" w:right="46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dugi">
    <w:altName w:val="Gadugi"/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29151F"/>
    <w:multiLevelType w:val="hybridMultilevel"/>
    <w:tmpl w:val="FBA225AA"/>
    <w:lvl w:ilvl="0" w:tplc="4A0E9362">
      <w:start w:val="1"/>
      <w:numFmt w:val="decimal"/>
      <w:lvlText w:val="%1."/>
      <w:lvlJc w:val="left"/>
      <w:pPr>
        <w:ind w:left="735" w:hanging="361"/>
        <w:jc w:val="left"/>
      </w:pPr>
      <w:rPr>
        <w:rFonts w:ascii="Gadugi" w:eastAsia="Gadugi" w:hAnsi="Gadugi" w:cs="Gadugi" w:hint="default"/>
        <w:w w:val="100"/>
        <w:sz w:val="22"/>
        <w:szCs w:val="22"/>
        <w:lang w:val="pt-PT" w:eastAsia="en-US" w:bidi="ar-SA"/>
      </w:rPr>
    </w:lvl>
    <w:lvl w:ilvl="1" w:tplc="AB1A8D54">
      <w:numFmt w:val="bullet"/>
      <w:lvlText w:val="•"/>
      <w:lvlJc w:val="left"/>
      <w:pPr>
        <w:ind w:left="1734" w:hanging="361"/>
      </w:pPr>
      <w:rPr>
        <w:rFonts w:hint="default"/>
        <w:lang w:val="pt-PT" w:eastAsia="en-US" w:bidi="ar-SA"/>
      </w:rPr>
    </w:lvl>
    <w:lvl w:ilvl="2" w:tplc="6948799A">
      <w:numFmt w:val="bullet"/>
      <w:lvlText w:val="•"/>
      <w:lvlJc w:val="left"/>
      <w:pPr>
        <w:ind w:left="2729" w:hanging="361"/>
      </w:pPr>
      <w:rPr>
        <w:rFonts w:hint="default"/>
        <w:lang w:val="pt-PT" w:eastAsia="en-US" w:bidi="ar-SA"/>
      </w:rPr>
    </w:lvl>
    <w:lvl w:ilvl="3" w:tplc="743A4092">
      <w:numFmt w:val="bullet"/>
      <w:lvlText w:val="•"/>
      <w:lvlJc w:val="left"/>
      <w:pPr>
        <w:ind w:left="3723" w:hanging="361"/>
      </w:pPr>
      <w:rPr>
        <w:rFonts w:hint="default"/>
        <w:lang w:val="pt-PT" w:eastAsia="en-US" w:bidi="ar-SA"/>
      </w:rPr>
    </w:lvl>
    <w:lvl w:ilvl="4" w:tplc="95649932">
      <w:numFmt w:val="bullet"/>
      <w:lvlText w:val="•"/>
      <w:lvlJc w:val="left"/>
      <w:pPr>
        <w:ind w:left="4718" w:hanging="361"/>
      </w:pPr>
      <w:rPr>
        <w:rFonts w:hint="default"/>
        <w:lang w:val="pt-PT" w:eastAsia="en-US" w:bidi="ar-SA"/>
      </w:rPr>
    </w:lvl>
    <w:lvl w:ilvl="5" w:tplc="ADF87932">
      <w:numFmt w:val="bullet"/>
      <w:lvlText w:val="•"/>
      <w:lvlJc w:val="left"/>
      <w:pPr>
        <w:ind w:left="5713" w:hanging="361"/>
      </w:pPr>
      <w:rPr>
        <w:rFonts w:hint="default"/>
        <w:lang w:val="pt-PT" w:eastAsia="en-US" w:bidi="ar-SA"/>
      </w:rPr>
    </w:lvl>
    <w:lvl w:ilvl="6" w:tplc="E9F85F9E">
      <w:numFmt w:val="bullet"/>
      <w:lvlText w:val="•"/>
      <w:lvlJc w:val="left"/>
      <w:pPr>
        <w:ind w:left="6707" w:hanging="361"/>
      </w:pPr>
      <w:rPr>
        <w:rFonts w:hint="default"/>
        <w:lang w:val="pt-PT" w:eastAsia="en-US" w:bidi="ar-SA"/>
      </w:rPr>
    </w:lvl>
    <w:lvl w:ilvl="7" w:tplc="8412484E">
      <w:numFmt w:val="bullet"/>
      <w:lvlText w:val="•"/>
      <w:lvlJc w:val="left"/>
      <w:pPr>
        <w:ind w:left="7702" w:hanging="361"/>
      </w:pPr>
      <w:rPr>
        <w:rFonts w:hint="default"/>
        <w:lang w:val="pt-PT" w:eastAsia="en-US" w:bidi="ar-SA"/>
      </w:rPr>
    </w:lvl>
    <w:lvl w:ilvl="8" w:tplc="255812FE">
      <w:numFmt w:val="bullet"/>
      <w:lvlText w:val="•"/>
      <w:lvlJc w:val="left"/>
      <w:pPr>
        <w:ind w:left="8697" w:hanging="361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65425E"/>
    <w:rsid w:val="0065425E"/>
    <w:rsid w:val="00C2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C29E9EE7-1400-487B-BF58-CED4F4598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adugi" w:eastAsia="Gadugi" w:hAnsi="Gadugi" w:cs="Gadugi"/>
      <w:lang w:val="pt-PT"/>
    </w:rPr>
  </w:style>
  <w:style w:type="paragraph" w:styleId="Ttulo1">
    <w:name w:val="heading 1"/>
    <w:basedOn w:val="Normal"/>
    <w:uiPriority w:val="1"/>
    <w:qFormat/>
    <w:pPr>
      <w:outlineLvl w:val="0"/>
    </w:pPr>
    <w:rPr>
      <w:rFonts w:ascii="Arial MT" w:eastAsia="Arial MT" w:hAnsi="Arial MT" w:cs="Arial MT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105"/>
      <w:ind w:left="322"/>
    </w:pPr>
    <w:rPr>
      <w:rFonts w:ascii="Trebuchet MS" w:eastAsia="Trebuchet MS" w:hAnsi="Trebuchet MS" w:cs="Trebuchet MS"/>
      <w:sz w:val="30"/>
      <w:szCs w:val="30"/>
    </w:rPr>
  </w:style>
  <w:style w:type="paragraph" w:styleId="PargrafodaLista">
    <w:name w:val="List Paragraph"/>
    <w:basedOn w:val="Normal"/>
    <w:uiPriority w:val="1"/>
    <w:qFormat/>
    <w:pPr>
      <w:ind w:left="735" w:right="100" w:hanging="361"/>
    </w:pPr>
  </w:style>
  <w:style w:type="paragraph" w:customStyle="1" w:styleId="TableParagraph">
    <w:name w:val="Table Paragraph"/>
    <w:basedOn w:val="Normal"/>
    <w:uiPriority w:val="1"/>
    <w:qFormat/>
    <w:pPr>
      <w:spacing w:line="258" w:lineRule="exact"/>
      <w:ind w:left="12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2021-08-11T18:56:00Z</dcterms:created>
  <dcterms:modified xsi:type="dcterms:W3CDTF">2021-08-11T19:01:00Z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2021-08-11T00:00:00Z</vt:filetime>
  </property>
</Properties>
</file>