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PORTARIA N° 350, DE 21 DE DEZEMBRO DE 2021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Nomeia para ocupar Cargo em Comissão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e X do artigo 34, inciso III do artigo 35 da Lei n° 12.378, de 31 de dezembro de 2010 e artigo 5º, parágrafo único e artigo 158, inciso LIII, do Regimento Interno, aprovado pela Deliberação Plenária DPOPR nº 0116-03/2020;</w:t>
      </w:r>
    </w:p>
    <w:p>
      <w:pPr>
        <w:pStyle w:val="Normal"/>
        <w:spacing w:lineRule="auto" w:line="360" w:before="0" w:after="0"/>
        <w:jc w:val="both"/>
        <w:rPr>
          <w:lang w:eastAsia="pt-BR"/>
        </w:rPr>
      </w:pPr>
      <w:r>
        <w:rPr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lang w:eastAsia="pt-BR"/>
        </w:rPr>
        <w:t>RESOLVE:</w:t>
      </w:r>
    </w:p>
    <w:p>
      <w:pPr>
        <w:pStyle w:val="Normal"/>
        <w:spacing w:lineRule="auto" w:line="360" w:before="0" w:after="0"/>
        <w:jc w:val="both"/>
        <w:rPr>
          <w:rFonts w:cs="Arial"/>
          <w:b/>
          <w:b/>
          <w:bCs/>
          <w:lang w:eastAsia="pt-BR"/>
        </w:rPr>
      </w:pPr>
      <w:r>
        <w:rPr>
          <w:rFonts w:cs="Arial"/>
          <w:b/>
          <w:bCs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b/>
          <w:bCs/>
          <w:sz w:val="24"/>
          <w:szCs w:val="24"/>
          <w:lang w:eastAsia="pt-BR"/>
        </w:rPr>
        <w:t xml:space="preserve">Art. 1º </w:t>
      </w:r>
      <w:r>
        <w:rPr>
          <w:rFonts w:cs="Arial" w:ascii="Times New Roman" w:hAnsi="Times New Roman"/>
          <w:b/>
          <w:sz w:val="24"/>
          <w:szCs w:val="24"/>
          <w:lang w:eastAsia="pt-BR"/>
        </w:rPr>
        <w:t xml:space="preserve">NOMEAR </w:t>
      </w:r>
      <w:r>
        <w:rPr>
          <w:rFonts w:cs="Arial" w:ascii="Times New Roman" w:hAnsi="Times New Roman"/>
          <w:sz w:val="24"/>
          <w:szCs w:val="24"/>
          <w:lang w:eastAsia="pt-BR"/>
        </w:rPr>
        <w:t>a Sra.</w:t>
      </w:r>
      <w:r>
        <w:rPr>
          <w:rFonts w:cs="Arial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lang w:eastAsia="pt-BR"/>
        </w:rPr>
        <w:t>Flavia Francis Beneviedes Bettes</w:t>
      </w:r>
      <w:r>
        <w:rPr>
          <w:rFonts w:cs="Arial" w:ascii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cs="Arial" w:ascii="Times New Roman" w:hAnsi="Times New Roman"/>
          <w:sz w:val="24"/>
          <w:szCs w:val="24"/>
          <w:lang w:eastAsia="pt-BR"/>
        </w:rPr>
        <w:t xml:space="preserve"> divorciada, natural da cidade de Curitiba-PR, inscrita no CPF nº</w:t>
      </w:r>
      <w:r>
        <w:rPr>
          <w:rFonts w:cs="Arial" w:ascii="Times New Roman" w:hAnsi="Times New Roman"/>
          <w:color w:val="000000"/>
          <w:sz w:val="24"/>
          <w:szCs w:val="24"/>
          <w:lang w:eastAsia="pt-BR"/>
        </w:rPr>
        <w:t xml:space="preserve"> 075.470.169-79, RG nº 7.877.644-7, advogada devidamente inscrita na OAB/PR sob o nº 79.653,</w:t>
      </w:r>
      <w:r>
        <w:rPr>
          <w:rFonts w:cs="Arial" w:ascii="Times New Roman" w:hAnsi="Times New Roman"/>
          <w:sz w:val="24"/>
          <w:szCs w:val="24"/>
          <w:lang w:eastAsia="pt-BR"/>
        </w:rPr>
        <w:t xml:space="preserve"> para exercer o cargo em comissão de </w:t>
      </w:r>
      <w:r>
        <w:rPr>
          <w:rFonts w:cs="Arial" w:ascii="Times New Roman" w:hAnsi="Times New Roman"/>
          <w:b/>
          <w:sz w:val="24"/>
          <w:szCs w:val="24"/>
          <w:lang w:eastAsia="pt-BR"/>
        </w:rPr>
        <w:t xml:space="preserve">GERENTE JURÍDICA, </w:t>
      </w:r>
      <w:r>
        <w:rPr>
          <w:rFonts w:cs="Arial" w:ascii="Times New Roman" w:hAnsi="Times New Roman"/>
          <w:sz w:val="24"/>
          <w:szCs w:val="24"/>
          <w:lang w:eastAsia="pt-BR"/>
        </w:rPr>
        <w:t>pertencente ao grupo DAS-4, conforme Deliberação Plenária DPOPR nº 0102-08/2019, com efeito a partir do dia 21/12/2021.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Revoga-se a portaria nº 336, de 04 de novembro de 2021.</w:t>
      </w:r>
    </w:p>
    <w:p>
      <w:pPr>
        <w:pStyle w:val="Normal"/>
        <w:spacing w:lineRule="auto" w:line="360" w:before="0" w:after="0"/>
        <w:jc w:val="both"/>
        <w:rPr>
          <w:rFonts w:cs="Arial"/>
          <w:lang w:eastAsia="pt-BR"/>
        </w:rPr>
      </w:pPr>
      <w:r>
        <w:rPr>
          <w:rFonts w:cs="Arial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Parágrafo único:</w:t>
      </w:r>
      <w:r>
        <w:rPr>
          <w:rFonts w:cs="Arial" w:ascii="Times New Roman" w:hAnsi="Times New Roman"/>
          <w:sz w:val="24"/>
          <w:szCs w:val="24"/>
        </w:rPr>
        <w:t xml:space="preserve"> Para a presente nomeação, o valor da remuneração será o grupo ocupacional G XIII, do Anexo I, da </w:t>
      </w:r>
      <w:r>
        <w:rPr>
          <w:rFonts w:cs="Arial" w:ascii="Times New Roman" w:hAnsi="Times New Roman"/>
          <w:sz w:val="24"/>
          <w:szCs w:val="24"/>
          <w:lang w:eastAsia="pt-BR"/>
        </w:rPr>
        <w:t>Deliberação Plenária DPOPR nº 0102-08/2019.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Esta Portaria entra em vigor na data de sua publicação no sítio eletrônico do CAU/PR.</w:t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jc w:val="both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Arq. Milton Carlos Zanelatto Gonçalves </w:t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Presidente do CAU/PR </w:t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CAU A52736-0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>PORTARIA N° 350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bookmarkStart w:id="0" w:name="_GoBack"/>
    <w:bookmarkEnd w:id="0"/>
    <w:r>
      <w:rPr>
        <w:rFonts w:cs="Arial" w:ascii="Arial" w:hAnsi="Arial"/>
        <w:b/>
        <w:color w:val="A6A6A6"/>
        <w:sz w:val="20"/>
        <w:szCs w:val="24"/>
      </w:rPr>
      <w:t>21 DE DEZEMBRO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13" y="0"/>
              <wp:lineTo x="1804" y="1622"/>
              <wp:lineTo x="1502" y="7695"/>
              <wp:lineTo x="1604" y="13792"/>
              <wp:lineTo x="-84" y="14665"/>
              <wp:lineTo x="-84" y="16386"/>
              <wp:lineTo x="2213" y="20737"/>
              <wp:lineTo x="3128" y="20737"/>
              <wp:lineTo x="21620" y="16386"/>
              <wp:lineTo x="21620" y="14665"/>
              <wp:lineTo x="10850" y="13792"/>
              <wp:lineTo x="21511" y="11186"/>
              <wp:lineTo x="21411" y="3368"/>
              <wp:lineTo x="3024" y="0"/>
              <wp:lineTo x="2313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pt-B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Arial" w:hAnsi="Arial" w:eastAsia="Calibri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Arial" w:hAnsi="Arial" w:cs="Arial"/>
      <w:b/>
      <w:sz w:val="24"/>
      <w:lang w:eastAsia="pt-BR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b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Coloridanfase11" w:customStyle="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pPr>
      <w:widowControl w:val="fals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bidi="ar-SA" w:val="pt-BR" w:eastAsia="zh-CN"/>
    </w:rPr>
  </w:style>
  <w:style w:type="paragraph" w:styleId="ListaColoridanfase12" w:customStyle="1">
    <w:name w:val="Lista Colorida - Ênfase 12"/>
    <w:basedOn w:val="Normal"/>
    <w:qFormat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LibreOffice/7.1.3.2$Windows_X86_64 LibreOffice_project/47f78053abe362b9384784d31a6e56f8511eb1c1</Application>
  <AppVersion>15.0000</AppVersion>
  <Pages>1</Pages>
  <Words>211</Words>
  <Characters>1047</Characters>
  <CharactersWithSpaces>1255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2021-12-21T13:52:00Z</dcterms:created>
  <dc:creator>jeferson</dc:creator>
  <dc:description/>
  <cp:keywords>  </cp:keywords>
  <dc:language>pt-BR</dc:language>
  <cp:lastModifiedBy>user</cp:lastModifiedBy>
  <cp:lastPrinted>2021-12-21T14:26:00Z</cp:lastPrinted>
  <dcterms:modified xsi:type="dcterms:W3CDTF">2021-12-21T14:27:00Z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