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22F95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22F95" w:rsidRPr="00A81583" w:rsidRDefault="00122F95" w:rsidP="00122F9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F1A0C70" w:rsidR="00122F95" w:rsidRPr="000F3709" w:rsidRDefault="00122F95" w:rsidP="00122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</w:p>
        </w:tc>
      </w:tr>
      <w:tr w:rsidR="00122F95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122F95" w:rsidRPr="00A81583" w:rsidRDefault="00122F95" w:rsidP="00122F9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1F1C5F3" w:rsidR="00122F95" w:rsidRPr="002C69A3" w:rsidRDefault="002C69A3" w:rsidP="00122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C69A3">
              <w:rPr>
                <w:rFonts w:ascii="Times New Roman" w:eastAsia="Calibri" w:hAnsi="Times New Roman"/>
                <w:szCs w:val="24"/>
                <w:lang w:eastAsia="en-US"/>
              </w:rPr>
              <w:t>CEP-CAU/PR – Comissão de Exercício Profissional do CAU/PR</w:t>
            </w:r>
          </w:p>
        </w:tc>
      </w:tr>
      <w:tr w:rsidR="00122F9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122F95" w:rsidRPr="00A81583" w:rsidRDefault="00122F95" w:rsidP="00122F9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74F598F" w:rsidR="00122F95" w:rsidRPr="002C69A3" w:rsidRDefault="002C69A3" w:rsidP="00122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2C69A3">
              <w:rPr>
                <w:rFonts w:ascii="Times New Roman" w:hAnsi="Times New Roman"/>
                <w:szCs w:val="24"/>
              </w:rPr>
              <w:t>Processos de fiscalização e prorrogação do estado de calamidade no Paraná</w:t>
            </w:r>
          </w:p>
        </w:tc>
      </w:tr>
      <w:tr w:rsidR="00122F95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0D38ECD" w:rsidR="00122F95" w:rsidRPr="000D0D3E" w:rsidRDefault="00122F95" w:rsidP="002C69A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0F370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2C69A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38FCC399" w:rsidR="00DF039B" w:rsidRPr="000707DC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707D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211FB2">
        <w:rPr>
          <w:rFonts w:ascii="Times New Roman" w:hAnsi="Times New Roman" w:cs="Times New Roman"/>
          <w:szCs w:val="24"/>
        </w:rPr>
        <w:t>extra</w:t>
      </w:r>
      <w:bookmarkStart w:id="0" w:name="_GoBack"/>
      <w:bookmarkEnd w:id="0"/>
      <w:r w:rsidRPr="000707DC">
        <w:rPr>
          <w:rFonts w:ascii="Times New Roman" w:hAnsi="Times New Roman" w:cs="Times New Roman"/>
          <w:szCs w:val="24"/>
        </w:rPr>
        <w:t xml:space="preserve">ordinariamente de forma virtual no dia </w:t>
      </w:r>
      <w:r w:rsidR="001C2DF3" w:rsidRPr="000707DC">
        <w:rPr>
          <w:rFonts w:ascii="Times New Roman" w:hAnsi="Times New Roman" w:cs="Times New Roman"/>
          <w:szCs w:val="24"/>
        </w:rPr>
        <w:t>02 de março</w:t>
      </w:r>
      <w:r w:rsidRPr="000707DC">
        <w:rPr>
          <w:rFonts w:ascii="Times New Roman" w:hAnsi="Times New Roman" w:cs="Times New Roman"/>
          <w:szCs w:val="24"/>
        </w:rPr>
        <w:t xml:space="preserve"> de 202</w:t>
      </w:r>
      <w:r w:rsidR="00F7795A" w:rsidRPr="000707DC">
        <w:rPr>
          <w:rFonts w:ascii="Times New Roman" w:hAnsi="Times New Roman" w:cs="Times New Roman"/>
          <w:szCs w:val="24"/>
        </w:rPr>
        <w:t>1</w:t>
      </w:r>
      <w:r w:rsidRPr="000707DC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2DCA28E4" w14:textId="77777777" w:rsidR="002C69A3" w:rsidRPr="002C69A3" w:rsidRDefault="002C69A3" w:rsidP="002C69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C69A3">
        <w:rPr>
          <w:rFonts w:ascii="Times New Roman" w:hAnsi="Times New Roman" w:cs="Times New Roman"/>
          <w:szCs w:val="24"/>
        </w:rPr>
        <w:t>Considerando o fim da vigência do Decreto Legislativo Nº 06/2020 em 31 de dezembro de 2020, que “Reconhece, para os fins do art. 65 da Lei Complementar nº101, de 4 de maio de 2000, a ocorrência do estado de calamidade pública, nos termos da solicitação do Presidente da República encaminhada por meio da Mensagem nº 93, de18 de março de 2020.”</w:t>
      </w:r>
    </w:p>
    <w:p w14:paraId="3F8F713E" w14:textId="77777777" w:rsidR="002C69A3" w:rsidRPr="002C69A3" w:rsidRDefault="002C69A3" w:rsidP="002C69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C69A3">
        <w:rPr>
          <w:rFonts w:ascii="Times New Roman" w:hAnsi="Times New Roman" w:cs="Times New Roman"/>
          <w:szCs w:val="24"/>
        </w:rPr>
        <w:t>Considerando a Deliberação Plenária DPEBR Nº 0007-06/2020, de 30 de abril de 2020, que “Regulamenta a condução de processos punitivos no âmbito do CAU/BR e dos CAU/UF, notadamente nos processos de fiscalização e ético-disciplinares, enquanto perdurar o estado de calamidade pública relacionada ao novo coronavírus”</w:t>
      </w:r>
    </w:p>
    <w:p w14:paraId="7CF83D1F" w14:textId="77777777" w:rsidR="002C69A3" w:rsidRPr="002C69A3" w:rsidRDefault="002C69A3" w:rsidP="002C69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C69A3">
        <w:rPr>
          <w:rFonts w:ascii="Times New Roman" w:hAnsi="Times New Roman" w:cs="Times New Roman"/>
          <w:szCs w:val="24"/>
        </w:rPr>
        <w:t>Considerando o Decreto Nº 6543 de 15/12/2020, que “Prorroga em 180 (cento e oitenta) dias o prazo de vigência do Decreto nº 4.319, de 23 de março de 2020, que declarou estado de calamidade pública para fins de enfrentamento e resposta ao desastre de doenças infecciosas virais causado pela epidemia do Coronavírus - COVID-19”.</w:t>
      </w:r>
    </w:p>
    <w:p w14:paraId="04244C2F" w14:textId="2863EDBB" w:rsidR="000F3709" w:rsidRPr="000F3709" w:rsidRDefault="002C69A3" w:rsidP="002C69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C69A3">
        <w:rPr>
          <w:rFonts w:ascii="Times New Roman" w:hAnsi="Times New Roman" w:cs="Times New Roman"/>
          <w:szCs w:val="24"/>
        </w:rPr>
        <w:t>Considerando que em 2021 foi dado prosseguimento aos processos de fiscalização no âmbito do CAU/PR, tendo em vista que não foi prorrogado o estado de calamidade pelo governo federal e consequentemente a condução regulamentada pela Deliberação Plenária DPEBR Nº 0007-06/2020 do CAU/BR</w:t>
      </w:r>
      <w:r>
        <w:rPr>
          <w:rFonts w:ascii="Times New Roman" w:hAnsi="Times New Roman" w:cs="Times New Roman"/>
          <w:szCs w:val="24"/>
        </w:rPr>
        <w:t>.</w:t>
      </w:r>
    </w:p>
    <w:p w14:paraId="293B6EC8" w14:textId="77777777" w:rsidR="00373449" w:rsidRPr="000707DC" w:rsidRDefault="00373449" w:rsidP="000707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C1652F" w:rsidRDefault="00C35B5B" w:rsidP="000F3709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720"/>
        <w:jc w:val="both"/>
        <w:rPr>
          <w:rFonts w:ascii="Times New Roman" w:hAnsi="Times New Roman"/>
        </w:rPr>
      </w:pPr>
    </w:p>
    <w:p w14:paraId="516D740A" w14:textId="44054076" w:rsidR="000F3709" w:rsidRPr="000F3709" w:rsidRDefault="002C69A3" w:rsidP="000F3709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2C69A3">
        <w:rPr>
          <w:rFonts w:ascii="Times New Roman" w:hAnsi="Times New Roman"/>
        </w:rPr>
        <w:t>Solicitar à CEP-CAU/BR orientação quanto ao procedimento em relação aos prazos dos processos de fiscalização no âmbito do CAU/PR, tendo em vista a prorrogação do estado de calamidade pelo governo estadual</w:t>
      </w:r>
      <w:r w:rsidR="000F3709" w:rsidRPr="000F3709">
        <w:rPr>
          <w:rFonts w:ascii="Times New Roman" w:hAnsi="Times New Roman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24A5152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1C2DF3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Pr="00B11349">
        <w:rPr>
          <w:rFonts w:ascii="Times New Roman" w:hAnsi="Times New Roman"/>
        </w:rPr>
        <w:t xml:space="preserve">e </w:t>
      </w:r>
      <w:r w:rsidR="001C2DF3">
        <w:rPr>
          <w:rFonts w:ascii="Times New Roman" w:hAnsi="Times New Roman"/>
        </w:rPr>
        <w:t xml:space="preserve">01 ausência do conselheiro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8C6759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083F3E94" w14:textId="77777777" w:rsidR="000707DC" w:rsidRDefault="000707DC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30AF9485" w14:textId="77777777" w:rsidR="003C43FB" w:rsidRDefault="003C43FB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5C10DB1B" w14:textId="77777777" w:rsidR="00C1652F" w:rsidRDefault="00C1652F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3F70C82" w14:textId="77777777" w:rsidR="00122F95" w:rsidRPr="00095F2D" w:rsidRDefault="00122F95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FBD69CA" w14:textId="77777777" w:rsidR="000F3709" w:rsidRDefault="000F3709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09049EB" w14:textId="77777777" w:rsidR="000F3709" w:rsidRPr="00BD0312" w:rsidRDefault="000F3709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178EA5F1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680D009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6B9E008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D468ED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CA13A7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60D96A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8198FE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D707D1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53919A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058F06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4C96FE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4988DB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1419B2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D2A76DE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1ED4C8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D59DA1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0CD9F8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412D214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1121654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EF7A88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3C85AE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E1289F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3E02F61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869159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82FFF1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A176BA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547D90" w14:textId="77777777" w:rsidR="003C43FB" w:rsidRDefault="003C43FB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61B56F" w14:textId="5B7A3F09" w:rsidR="003C43FB" w:rsidRPr="003C43FB" w:rsidRDefault="003C43FB" w:rsidP="003C43F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2"/>
        </w:rPr>
      </w:pPr>
      <w:r w:rsidRPr="003C43FB">
        <w:rPr>
          <w:rFonts w:ascii="Times New Roman" w:hAnsi="Times New Roman" w:cs="Times New Roman"/>
          <w:sz w:val="22"/>
        </w:rPr>
        <w:t xml:space="preserve">DELIBERAÇÃO Nº </w:t>
      </w:r>
      <w:r w:rsidRPr="003C43FB">
        <w:rPr>
          <w:rFonts w:ascii="Times New Roman" w:hAnsi="Times New Roman" w:cs="Times New Roman"/>
          <w:color w:val="000000" w:themeColor="text1"/>
          <w:sz w:val="22"/>
        </w:rPr>
        <w:t>011/2021</w:t>
      </w:r>
      <w:r w:rsidRPr="003C43FB">
        <w:rPr>
          <w:rFonts w:ascii="Times New Roman" w:hAnsi="Times New Roman" w:cs="Times New Roman"/>
          <w:sz w:val="22"/>
        </w:rPr>
        <w:t xml:space="preserve"> – CEP-CAU/PR</w:t>
      </w:r>
    </w:p>
    <w:sectPr w:rsidR="003C43FB" w:rsidRPr="003C43FB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11FB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11FB2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608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D11B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0F3709"/>
    <w:rsid w:val="0010007E"/>
    <w:rsid w:val="001035E0"/>
    <w:rsid w:val="00111AC9"/>
    <w:rsid w:val="00122F95"/>
    <w:rsid w:val="00137C4A"/>
    <w:rsid w:val="00193F49"/>
    <w:rsid w:val="001B6946"/>
    <w:rsid w:val="001C2DF3"/>
    <w:rsid w:val="002024CD"/>
    <w:rsid w:val="00211FB2"/>
    <w:rsid w:val="00227695"/>
    <w:rsid w:val="00234CD6"/>
    <w:rsid w:val="002857CD"/>
    <w:rsid w:val="002A1323"/>
    <w:rsid w:val="002B196D"/>
    <w:rsid w:val="002C2911"/>
    <w:rsid w:val="002C69A3"/>
    <w:rsid w:val="002D54DF"/>
    <w:rsid w:val="00312CF2"/>
    <w:rsid w:val="00320662"/>
    <w:rsid w:val="00325182"/>
    <w:rsid w:val="00346416"/>
    <w:rsid w:val="00353D67"/>
    <w:rsid w:val="003710CC"/>
    <w:rsid w:val="00373449"/>
    <w:rsid w:val="003C43FB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500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22</cp:revision>
  <cp:lastPrinted>2020-11-05T20:04:00Z</cp:lastPrinted>
  <dcterms:created xsi:type="dcterms:W3CDTF">2020-09-24T16:49:00Z</dcterms:created>
  <dcterms:modified xsi:type="dcterms:W3CDTF">2021-03-18T18:00:00Z</dcterms:modified>
</cp:coreProperties>
</file>