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PORTARIA N° 358, DE 24 DE FEVEREIRO DE 2022</w:t>
      </w:r>
    </w:p>
    <w:p>
      <w:pPr>
        <w:pStyle w:val="Normal"/>
        <w:spacing w:lineRule="atLeast" w:line="360" w:before="0" w:after="0"/>
        <w:ind w:firstLine="156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360" w:before="0" w:after="0"/>
        <w:ind w:firstLine="156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360" w:before="0" w:after="0"/>
        <w:ind w:left="424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 xml:space="preserve">Designação de empregado(a) para </w:t>
      </w:r>
      <w:bookmarkStart w:id="0" w:name="_Hlk34039578"/>
      <w:r>
        <w:rPr>
          <w:rFonts w:cs="Arial" w:ascii="Times New Roman" w:hAnsi="Times New Roman"/>
          <w:b/>
          <w:sz w:val="24"/>
          <w:szCs w:val="24"/>
        </w:rPr>
        <w:t xml:space="preserve">exercer, temporariamente, atribuições </w:t>
      </w:r>
      <w:bookmarkEnd w:id="0"/>
      <w:r>
        <w:rPr>
          <w:rFonts w:cs="Arial" w:ascii="Times New Roman" w:hAnsi="Times New Roman"/>
          <w:b/>
          <w:sz w:val="24"/>
          <w:szCs w:val="24"/>
        </w:rPr>
        <w:t xml:space="preserve">de autoridade superior nos moldes do art. 23 da IN SEGES/ME Nº 67, de 8 de Julho de 2021; </w:t>
      </w:r>
    </w:p>
    <w:p>
      <w:pPr>
        <w:pStyle w:val="Normal"/>
        <w:spacing w:lineRule="atLeast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280" w:after="280"/>
        <w:jc w:val="both"/>
        <w:rPr/>
      </w:pPr>
      <w:r>
        <w:rPr>
          <w:rFonts w:cs="Arial"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  <w:lang w:eastAsia="pt-BR"/>
        </w:rPr>
        <w:t>da Lei N° 12.378, de 31 de dezembro de 2010, e artigo 158, LIII do regimento interno vigente do CAU/PR.</w:t>
      </w:r>
    </w:p>
    <w:p>
      <w:pPr>
        <w:pStyle w:val="Normal"/>
        <w:spacing w:lineRule="auto" w:line="360" w:before="280" w:after="280"/>
        <w:jc w:val="both"/>
        <w:rPr/>
      </w:pPr>
      <w:r>
        <w:rPr>
          <w:rFonts w:cs="Arial" w:ascii="Times New Roman" w:hAnsi="Times New Roman"/>
          <w:sz w:val="24"/>
          <w:szCs w:val="24"/>
          <w:lang w:eastAsia="pt-BR"/>
        </w:rPr>
        <w:t>Considerando as férias da gerente do Setor Administrativo Sra. Ra</w:t>
      </w:r>
      <w:r>
        <w:rPr>
          <w:rFonts w:cs="Arial" w:ascii="Times New Roman" w:hAnsi="Times New Roman"/>
          <w:color w:val="000000"/>
          <w:sz w:val="24"/>
          <w:szCs w:val="24"/>
          <w:lang w:eastAsia="pt-BR"/>
        </w:rPr>
        <w:t>quel de Assis Garrett</w:t>
      </w:r>
      <w:r>
        <w:rPr>
          <w:rFonts w:cs="Arial" w:ascii="Times New Roman" w:hAnsi="Times New Roman"/>
          <w:sz w:val="24"/>
          <w:szCs w:val="24"/>
          <w:lang w:eastAsia="pt-BR"/>
        </w:rPr>
        <w:t>, no período de 02/03/2022 a 21/03/2020.</w:t>
      </w:r>
    </w:p>
    <w:p>
      <w:pPr>
        <w:pStyle w:val="Normal"/>
        <w:spacing w:lineRule="auto" w:line="360" w:before="280" w:after="28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eastAsia="pt-BR"/>
        </w:rPr>
        <w:t>RESOLVE:</w:t>
      </w:r>
    </w:p>
    <w:p>
      <w:pPr>
        <w:pStyle w:val="Corpodotexto"/>
        <w:spacing w:lineRule="auto" w:line="360"/>
        <w:jc w:val="both"/>
        <w:rPr/>
      </w:pP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>A</w:t>
      </w:r>
      <w:r>
        <w:rPr>
          <w:rFonts w:cs="Arial" w:ascii="Times New Roman" w:hAnsi="Times New Roman"/>
          <w:b/>
          <w:sz w:val="24"/>
          <w:szCs w:val="24"/>
          <w:lang w:eastAsia="pt-BR"/>
        </w:rPr>
        <w:t xml:space="preserve">rt. 1º. Designar, </w:t>
      </w:r>
      <w:r>
        <w:rPr>
          <w:rFonts w:cs="Arial" w:ascii="Times New Roman" w:hAnsi="Times New Roman"/>
          <w:bCs/>
          <w:sz w:val="24"/>
          <w:szCs w:val="24"/>
          <w:lang w:eastAsia="pt-BR"/>
        </w:rPr>
        <w:t xml:space="preserve">para o </w:t>
      </w:r>
      <w:r>
        <w:rPr>
          <w:rFonts w:cs="Arial" w:ascii="Times New Roman" w:hAnsi="Times New Roman"/>
          <w:bCs/>
          <w:sz w:val="24"/>
          <w:szCs w:val="24"/>
        </w:rPr>
        <w:t>exercício temporário das atribuições na qualidade de autoridade superior, nos moldes da nova Lei de Licitações e Contratos Administrativos - LEI Nº 14.133/2021 e do art. 23 da IN SEGES/ME Nº 67, de 8 de julho de 2021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, </w:t>
      </w:r>
      <w:r>
        <w:rPr>
          <w:rFonts w:cs="Arial" w:ascii="Times New Roman" w:hAnsi="Times New Roman"/>
          <w:bCs/>
          <w:sz w:val="24"/>
          <w:szCs w:val="24"/>
          <w:lang w:eastAsia="pt-BR"/>
        </w:rPr>
        <w:t>a Sra. LOURDES VASSELEK, brasileira, solteira, domiciliada na capital Paranaense, Coordenadora Administrativa do CAU/PR, nomeada pela portaria nº 291, portadora do RG Nº 8.117.922-0 SESP/PR e CPF/MF sob o Nº</w:t>
      </w:r>
      <w:r>
        <w:rPr>
          <w:rFonts w:cs="TimesNewRomanPS-BoldMT;Times Ne" w:ascii="Times New Roman" w:hAnsi="Times New Roman"/>
          <w:caps/>
          <w:color w:val="201F1E"/>
          <w:sz w:val="24"/>
          <w:szCs w:val="24"/>
        </w:rPr>
        <w:t xml:space="preserve"> </w:t>
      </w:r>
      <w:r>
        <w:rPr>
          <w:rFonts w:eastAsia="Arial,TimesNewRomanPS-BoldMT;Ti" w:cs="Arial" w:ascii="Times New Roman" w:hAnsi="Times New Roman"/>
          <w:caps/>
          <w:color w:val="201F1E"/>
          <w:sz w:val="24"/>
          <w:szCs w:val="24"/>
        </w:rPr>
        <w:t>041.393</w:t>
      </w:r>
      <w:bookmarkStart w:id="1" w:name="_GoBack"/>
      <w:bookmarkEnd w:id="1"/>
      <w:r>
        <w:rPr>
          <w:rFonts w:eastAsia="Arial,TimesNewRomanPS-BoldMT;Ti" w:cs="Arial" w:ascii="Times New Roman" w:hAnsi="Times New Roman"/>
          <w:caps/>
          <w:color w:val="201F1E"/>
          <w:sz w:val="24"/>
          <w:szCs w:val="24"/>
        </w:rPr>
        <w:t>.579-59</w:t>
      </w:r>
      <w:r>
        <w:rPr>
          <w:rFonts w:cs="Arial" w:ascii="Times New Roman" w:hAnsi="Times New Roman"/>
          <w:caps/>
          <w:color w:val="201F1E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280" w:after="0"/>
        <w:contextualSpacing/>
        <w:jc w:val="both"/>
        <w:rPr/>
      </w:pPr>
      <w:r>
        <w:rPr>
          <w:rFonts w:cs="Arial" w:ascii="Times New Roman" w:hAnsi="Times New Roman"/>
          <w:b/>
          <w:sz w:val="24"/>
          <w:szCs w:val="24"/>
        </w:rPr>
        <w:t xml:space="preserve">Art. 2º. </w:t>
      </w:r>
      <w:r>
        <w:rPr>
          <w:rFonts w:cs="Arial" w:ascii="Times New Roman" w:hAnsi="Times New Roman"/>
          <w:sz w:val="24"/>
          <w:szCs w:val="24"/>
        </w:rPr>
        <w:t>E</w:t>
      </w:r>
      <w:r>
        <w:rPr>
          <w:rFonts w:cs="Arial" w:ascii="Times New Roman" w:hAnsi="Times New Roman"/>
          <w:sz w:val="24"/>
          <w:szCs w:val="24"/>
          <w:lang w:eastAsia="pt-BR"/>
        </w:rPr>
        <w:t>sta portaria entra em vigor em 02/03/2022</w:t>
      </w:r>
      <w:r>
        <w:rPr>
          <w:rFonts w:cs="Arial" w:ascii="Times New Roman" w:hAnsi="Times New Roman"/>
          <w:sz w:val="24"/>
          <w:szCs w:val="24"/>
        </w:rPr>
        <w:t xml:space="preserve"> e deixará de produzir efeitos, automaticamente, com o término do período de férias da Gerente Administrativa.</w:t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ind w:firstLine="1560"/>
        <w:jc w:val="both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ind w:firstLine="1560"/>
        <w:jc w:val="center"/>
        <w:rPr>
          <w:rFonts w:ascii="Times New Roman" w:hAnsi="Times New Roman" w:cs="Arial"/>
          <w:sz w:val="24"/>
          <w:szCs w:val="24"/>
          <w:lang w:eastAsia="pt-BR"/>
        </w:rPr>
      </w:pPr>
      <w:r>
        <w:rPr>
          <w:rFonts w:cs="Arial" w:ascii="Times New Roman" w:hAnsi="Times New Roman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3155" w:leader="none"/>
        </w:tabs>
        <w:spacing w:lineRule="auto" w:line="360" w:before="0" w:after="0"/>
        <w:jc w:val="center"/>
        <w:rPr/>
      </w:pPr>
      <w:r>
        <w:rPr>
          <w:rFonts w:cs="Arial" w:ascii="Times New Roman" w:hAnsi="Times New Roman"/>
          <w:b/>
          <w:sz w:val="24"/>
          <w:szCs w:val="24"/>
        </w:rPr>
        <w:t xml:space="preserve">Milton Carlos Zanelatto Gonçalves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Times New Roman" w:hAnsi="Times New Roman"/>
          <w:sz w:val="24"/>
          <w:szCs w:val="24"/>
        </w:rPr>
        <w:t xml:space="preserve">Presidente do CAU/PR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Times New Roman" w:hAnsi="Times New Roman"/>
          <w:sz w:val="24"/>
          <w:szCs w:val="24"/>
        </w:rPr>
        <w:t xml:space="preserve">CAU A52736-0 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>PORTARIA N° 358</w:t>
    </w:r>
    <w:r>
      <w:rPr>
        <w:rFonts w:cs="Arial" w:ascii="Arial" w:hAnsi="Arial"/>
        <w:b/>
        <w:color w:val="A6A6A6"/>
        <w:sz w:val="20"/>
        <w:szCs w:val="24"/>
      </w:rPr>
      <w:t>, 24 DE FEVEREIRO DE 2022.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22" y="0"/>
              <wp:lineTo x="1814" y="1671"/>
              <wp:lineTo x="1510" y="7744"/>
              <wp:lineTo x="1613" y="13841"/>
              <wp:lineTo x="-89" y="14714"/>
              <wp:lineTo x="-89" y="16435"/>
              <wp:lineTo x="2221" y="20787"/>
              <wp:lineTo x="3136" y="20787"/>
              <wp:lineTo x="21627" y="16435"/>
              <wp:lineTo x="21627" y="14714"/>
              <wp:lineTo x="10857" y="13841"/>
              <wp:lineTo x="21521" y="11235"/>
              <wp:lineTo x="21420" y="3416"/>
              <wp:lineTo x="3033" y="0"/>
              <wp:lineTo x="232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bidi="ar-SA" w:val="pt-B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Arial" w:hAnsi="Arial" w:eastAsia="Calibri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Coloridanfase11" w:customStyle="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widowControl w:val="fals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bidi="ar-SA" w:val="pt-BR" w:eastAsia="zh-CN"/>
    </w:rPr>
  </w:style>
  <w:style w:type="paragraph" w:styleId="ListaColoridanfase12" w:customStyle="1">
    <w:name w:val="Lista Colorida - Ênfase 12"/>
    <w:basedOn w:val="Normal"/>
    <w:qFormat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Xmsonormal" w:customStyle="1">
    <w:name w:val="x_msonormal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1</Pages>
  <Words>222</Words>
  <Characters>1125</Characters>
  <CharactersWithSpaces>1350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2022-02-24T20:11:00Z</dcterms:created>
  <dc:creator>jeferson</dc:creator>
  <dc:description/>
  <cp:keywords>  </cp:keywords>
  <dc:language>pt-BR</dc:language>
  <cp:lastModifiedBy>user</cp:lastModifiedBy>
  <cp:lastPrinted>2019-10-03T11:43:00Z</cp:lastPrinted>
  <dcterms:modified xsi:type="dcterms:W3CDTF">2022-02-24T20:11:00Z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