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BB224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BB224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REUNIÃO </w:t>
      </w:r>
      <w:r w:rsidR="00563721">
        <w:rPr>
          <w:rFonts w:ascii="Gadugi" w:hAnsi="Gadugi" w:cstheme="minorHAnsi"/>
          <w:b/>
          <w:sz w:val="22"/>
          <w:szCs w:val="22"/>
        </w:rPr>
        <w:t>EXTRA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ORDINÁRIA </w:t>
      </w:r>
      <w:r w:rsidR="00B9315B">
        <w:rPr>
          <w:rFonts w:ascii="Gadugi" w:hAnsi="Gadugi" w:cstheme="minorHAnsi"/>
          <w:b/>
          <w:sz w:val="22"/>
          <w:szCs w:val="22"/>
        </w:rPr>
        <w:t>002</w:t>
      </w:r>
      <w:r w:rsidR="001544AD" w:rsidRPr="00BB2242">
        <w:rPr>
          <w:rFonts w:ascii="Gadugi" w:hAnsi="Gadugi" w:cstheme="minorHAnsi"/>
          <w:b/>
          <w:sz w:val="22"/>
          <w:szCs w:val="22"/>
        </w:rPr>
        <w:t>/2020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BB224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BB224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BB2242">
        <w:rPr>
          <w:rFonts w:ascii="Gadugi" w:hAnsi="Gadugi" w:cstheme="minorHAnsi"/>
          <w:sz w:val="22"/>
          <w:szCs w:val="22"/>
        </w:rPr>
        <w:t xml:space="preserve">Aos </w:t>
      </w:r>
      <w:r w:rsidR="00B9315B">
        <w:rPr>
          <w:rFonts w:ascii="Gadugi" w:hAnsi="Gadugi" w:cstheme="minorHAnsi"/>
          <w:sz w:val="22"/>
          <w:szCs w:val="22"/>
        </w:rPr>
        <w:t>vinte e quatro dias d</w:t>
      </w:r>
      <w:r w:rsidR="006D51D7">
        <w:rPr>
          <w:rFonts w:ascii="Gadugi" w:hAnsi="Gadugi" w:cstheme="minorHAnsi"/>
          <w:sz w:val="22"/>
          <w:szCs w:val="22"/>
        </w:rPr>
        <w:t>o mês de</w:t>
      </w:r>
      <w:r w:rsidR="00CC734A" w:rsidRPr="00BB2242">
        <w:rPr>
          <w:rFonts w:ascii="Gadugi" w:hAnsi="Gadugi" w:cstheme="minorHAnsi"/>
          <w:sz w:val="22"/>
          <w:szCs w:val="22"/>
        </w:rPr>
        <w:t xml:space="preserve"> </w:t>
      </w:r>
      <w:r w:rsidR="00563721">
        <w:rPr>
          <w:rFonts w:ascii="Gadugi" w:hAnsi="Gadugi" w:cstheme="minorHAnsi"/>
          <w:sz w:val="22"/>
          <w:szCs w:val="22"/>
        </w:rPr>
        <w:t xml:space="preserve">abril de dois </w:t>
      </w:r>
      <w:r w:rsidR="001544AD" w:rsidRPr="00BB2242">
        <w:rPr>
          <w:rFonts w:ascii="Gadugi" w:hAnsi="Gadugi" w:cstheme="minorHAnsi"/>
          <w:sz w:val="22"/>
          <w:szCs w:val="22"/>
        </w:rPr>
        <w:t>mil e vinte</w:t>
      </w:r>
      <w:r w:rsidR="00731B81" w:rsidRPr="00BB2242">
        <w:rPr>
          <w:rFonts w:ascii="Gadugi" w:hAnsi="Gadugi" w:cstheme="minorHAnsi"/>
          <w:sz w:val="22"/>
          <w:szCs w:val="22"/>
        </w:rPr>
        <w:t xml:space="preserve">, </w:t>
      </w:r>
      <w:r w:rsidR="00E73247" w:rsidRPr="00BB2242">
        <w:rPr>
          <w:rFonts w:ascii="Gadugi" w:hAnsi="Gadugi" w:cstheme="minorHAnsi"/>
          <w:sz w:val="22"/>
          <w:szCs w:val="22"/>
        </w:rPr>
        <w:t xml:space="preserve">ás </w:t>
      </w:r>
      <w:r w:rsidR="00563721">
        <w:rPr>
          <w:rFonts w:ascii="Gadugi" w:hAnsi="Gadugi" w:cstheme="minorHAnsi"/>
          <w:sz w:val="22"/>
          <w:szCs w:val="22"/>
        </w:rPr>
        <w:t xml:space="preserve">oito horas e dez minutos </w:t>
      </w:r>
      <w:r w:rsidRPr="00BB2242">
        <w:rPr>
          <w:rFonts w:ascii="Gadugi" w:hAnsi="Gadugi" w:cstheme="minorHAnsi"/>
          <w:sz w:val="22"/>
          <w:szCs w:val="22"/>
        </w:rPr>
        <w:t>a Comissão de Planejamento e Finanças do CAU</w:t>
      </w:r>
      <w:r w:rsidRPr="00BB224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BB224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6D51D7">
        <w:rPr>
          <w:rFonts w:ascii="Gadugi" w:hAnsi="Gadugi" w:cstheme="minorHAnsi"/>
          <w:kern w:val="2"/>
          <w:sz w:val="22"/>
          <w:szCs w:val="22"/>
          <w:lang w:eastAsia="zh-CN"/>
        </w:rPr>
        <w:t>1</w:t>
      </w:r>
      <w:r w:rsidR="001544AD" w:rsidRPr="00BB2242">
        <w:rPr>
          <w:rFonts w:ascii="Gadugi" w:hAnsi="Gadugi" w:cstheme="minorHAnsi"/>
          <w:kern w:val="2"/>
          <w:sz w:val="22"/>
          <w:szCs w:val="22"/>
          <w:lang w:eastAsia="zh-CN"/>
        </w:rPr>
        <w:t>ª (</w:t>
      </w:r>
      <w:r w:rsidR="006D51D7">
        <w:rPr>
          <w:rFonts w:ascii="Gadugi" w:hAnsi="Gadugi" w:cstheme="minorHAnsi"/>
          <w:kern w:val="2"/>
          <w:sz w:val="22"/>
          <w:szCs w:val="22"/>
          <w:lang w:eastAsia="zh-CN"/>
        </w:rPr>
        <w:t>primeira</w:t>
      </w:r>
      <w:r w:rsidR="00CC734A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D51D7">
        <w:rPr>
          <w:rFonts w:ascii="Gadugi" w:hAnsi="Gadugi" w:cstheme="minorHAnsi"/>
          <w:kern w:val="2"/>
          <w:sz w:val="22"/>
          <w:szCs w:val="22"/>
          <w:lang w:eastAsia="zh-CN"/>
        </w:rPr>
        <w:t xml:space="preserve">Extraordinária </w:t>
      </w:r>
      <w:r w:rsidR="00C92D10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</w:t>
      </w:r>
      <w:proofErr w:type="spellStart"/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>Ostroski</w:t>
      </w:r>
      <w:proofErr w:type="spellEnd"/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Maia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regida pelo Coordenador </w:t>
      </w:r>
      <w:r w:rsidR="00731B81" w:rsidRPr="00BB224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BB224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1544AD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E57E4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ainda 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>com a participação do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Conselheiro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-Suplente </w:t>
      </w:r>
      <w:r w:rsidR="000C0E45" w:rsidRPr="00BB2242">
        <w:rPr>
          <w:rFonts w:ascii="Gadugi" w:hAnsi="Gadugi" w:cstheme="minorHAnsi"/>
          <w:b/>
          <w:kern w:val="2"/>
          <w:sz w:val="22"/>
          <w:szCs w:val="22"/>
          <w:lang w:eastAsia="zh-CN"/>
        </w:rPr>
        <w:t>CLAÚDIO LUIZ BRAVIM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563721" w:rsidRPr="006D51D7">
        <w:rPr>
          <w:rFonts w:ascii="Gadugi" w:hAnsi="Gadugi" w:cstheme="minorHAnsi"/>
          <w:b/>
          <w:kern w:val="2"/>
          <w:sz w:val="22"/>
          <w:szCs w:val="22"/>
          <w:lang w:eastAsia="zh-CN"/>
        </w:rPr>
        <w:t>RICADO LUIZ LEITES DE OLIVEIRA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F52FBF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BB224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1544AD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a saber</w:t>
      </w:r>
      <w:r w:rsidR="009633AF" w:rsidRPr="00BB2242">
        <w:rPr>
          <w:rFonts w:ascii="Gadugi" w:hAnsi="Gadugi" w:cstheme="minorHAnsi"/>
          <w:kern w:val="2"/>
          <w:sz w:val="22"/>
          <w:szCs w:val="22"/>
          <w:lang w:eastAsia="zh-CN"/>
        </w:rPr>
        <w:t>: Gerente-Fin</w:t>
      </w:r>
      <w:r w:rsidR="00C433BE" w:rsidRPr="00BB224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8127F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E73247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</w:t>
      </w:r>
      <w:r w:rsidR="00C433BE" w:rsidRPr="00BB2242">
        <w:rPr>
          <w:rFonts w:ascii="Gadugi" w:hAnsi="Gadugi" w:cstheme="minorHAnsi"/>
          <w:kern w:val="2"/>
          <w:sz w:val="22"/>
          <w:szCs w:val="22"/>
          <w:lang w:eastAsia="zh-CN"/>
        </w:rPr>
        <w:t>Fina</w:t>
      </w:r>
      <w:r w:rsidR="005476BC" w:rsidRPr="00BB2242">
        <w:rPr>
          <w:rFonts w:ascii="Gadugi" w:hAnsi="Gadugi" w:cstheme="minorHAnsi"/>
          <w:kern w:val="2"/>
          <w:sz w:val="22"/>
          <w:szCs w:val="22"/>
          <w:lang w:eastAsia="zh-CN"/>
        </w:rPr>
        <w:t>nceira TESSA PADUANO RODRIGUES</w:t>
      </w:r>
      <w:r w:rsidR="008127F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Coordenador de Planejamento CLEVERSON VEIGA</w:t>
      </w:r>
      <w:r w:rsidR="005476BC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6D6512" w:rsidRPr="00BB2242">
        <w:rPr>
          <w:rFonts w:ascii="Gadugi" w:hAnsi="Gadugi" w:cstheme="minorHAnsi"/>
          <w:kern w:val="2"/>
          <w:sz w:val="22"/>
          <w:szCs w:val="22"/>
          <w:lang w:eastAsia="zh-CN"/>
        </w:rPr>
        <w:t>De ac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>ordo com o artigo 20, Parágrafo Único, Seção I do Capítulo III do Regimento Interno do CAU/</w:t>
      </w:r>
      <w:r w:rsidR="00793EE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PR, 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não se manifestaram acerca desta reunião os </w:t>
      </w:r>
      <w:r w:rsidR="00CE5434" w:rsidRPr="00BB2242">
        <w:rPr>
          <w:rFonts w:ascii="Gadugi" w:hAnsi="Gadugi" w:cstheme="minorHAnsi"/>
          <w:kern w:val="2"/>
          <w:sz w:val="22"/>
          <w:szCs w:val="22"/>
          <w:lang w:eastAsia="zh-CN"/>
        </w:rPr>
        <w:t>Conselheiros</w:t>
      </w:r>
      <w:r w:rsidR="009F30AD">
        <w:rPr>
          <w:rFonts w:ascii="Gadugi" w:hAnsi="Gadugi" w:cstheme="minorHAnsi"/>
          <w:kern w:val="2"/>
          <w:sz w:val="22"/>
          <w:szCs w:val="22"/>
          <w:lang w:eastAsia="zh-CN"/>
        </w:rPr>
        <w:t>-Titulares</w:t>
      </w:r>
      <w:r w:rsidR="00CE5434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João Virmond Suplicy Neto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CE5434" w:rsidRPr="00BB2242">
        <w:rPr>
          <w:rFonts w:ascii="Gadugi" w:hAnsi="Gadugi" w:cstheme="minorHAnsi"/>
          <w:kern w:val="2"/>
          <w:sz w:val="22"/>
          <w:szCs w:val="22"/>
          <w:lang w:eastAsia="zh-CN"/>
        </w:rPr>
        <w:t>Dalton Vidotti</w:t>
      </w:r>
      <w:r w:rsidR="009F30AD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9633AF" w:rsidRPr="00BB224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membros presentes e </w:t>
      </w:r>
      <w:r w:rsidR="00C66588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C66588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 artigo 62 do Regimento Int</w:t>
      </w:r>
      <w:r w:rsidR="002D0637" w:rsidRPr="00BB2242">
        <w:rPr>
          <w:rFonts w:ascii="Gadugi" w:hAnsi="Gadugi" w:cstheme="minorHAnsi"/>
          <w:kern w:val="2"/>
          <w:sz w:val="22"/>
          <w:szCs w:val="22"/>
          <w:lang w:eastAsia="zh-CN"/>
        </w:rPr>
        <w:t>erno do CAU/PR</w:t>
      </w:r>
      <w:r w:rsidR="00E73247" w:rsidRPr="00BB2242">
        <w:rPr>
          <w:rFonts w:ascii="Gadugi" w:hAnsi="Gadugi" w:cstheme="minorHAnsi"/>
          <w:kern w:val="2"/>
          <w:sz w:val="22"/>
          <w:szCs w:val="22"/>
          <w:lang w:eastAsia="zh-CN"/>
        </w:rPr>
        <w:t>. -.</w:t>
      </w:r>
      <w:proofErr w:type="gramStart"/>
      <w:r w:rsidR="00E73247" w:rsidRPr="00BB2242">
        <w:rPr>
          <w:rFonts w:ascii="Gadugi" w:hAnsi="Gadugi" w:cstheme="minorHAnsi"/>
          <w:kern w:val="2"/>
          <w:sz w:val="22"/>
          <w:szCs w:val="22"/>
          <w:lang w:eastAsia="zh-CN"/>
        </w:rPr>
        <w:t>-.-..</w:t>
      </w:r>
      <w:proofErr w:type="gramEnd"/>
      <w:r w:rsidR="00E73247" w:rsidRPr="00BB2242">
        <w:rPr>
          <w:rFonts w:ascii="Gadugi" w:hAnsi="Gadugi" w:cstheme="minorHAnsi"/>
          <w:kern w:val="2"/>
          <w:sz w:val="22"/>
          <w:szCs w:val="22"/>
          <w:lang w:eastAsia="zh-CN"/>
        </w:rPr>
        <w:t>-</w:t>
      </w:r>
      <w:r w:rsidR="008127F1" w:rsidRPr="00BB2242">
        <w:rPr>
          <w:rFonts w:ascii="Gadugi" w:hAnsi="Gadugi" w:cstheme="minorHAnsi"/>
          <w:kern w:val="2"/>
          <w:sz w:val="22"/>
          <w:szCs w:val="22"/>
          <w:lang w:eastAsia="zh-CN"/>
        </w:rPr>
        <w:t>..--.-.-..--.-.-..-.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>-.-..</w:t>
      </w:r>
      <w:r w:rsidR="00D83CA1">
        <w:rPr>
          <w:rFonts w:ascii="Gadugi" w:hAnsi="Gadugi" w:cstheme="minorHAnsi"/>
          <w:kern w:val="2"/>
          <w:sz w:val="22"/>
          <w:szCs w:val="22"/>
          <w:lang w:eastAsia="zh-CN"/>
        </w:rPr>
        <w:t>—</w:t>
      </w:r>
    </w:p>
    <w:p w:rsidR="00D83CA1" w:rsidRDefault="00D83CA1" w:rsidP="00D83CA1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083D64">
        <w:rPr>
          <w:rFonts w:ascii="Gadugi" w:hAnsi="Gadugi" w:cstheme="minorHAnsi"/>
          <w:b/>
          <w:sz w:val="22"/>
          <w:szCs w:val="22"/>
        </w:rPr>
        <w:t xml:space="preserve">1. </w:t>
      </w:r>
      <w:r w:rsidRPr="00083D64">
        <w:rPr>
          <w:rFonts w:ascii="Gadugi" w:hAnsi="Gadugi" w:cstheme="minorHAnsi"/>
          <w:b/>
          <w:sz w:val="22"/>
          <w:szCs w:val="22"/>
          <w:u w:val="single"/>
        </w:rPr>
        <w:t xml:space="preserve">COBRANÇA ANUIDADE - ISENÇÃO DOENÇA GRAVE </w:t>
      </w:r>
      <w:r>
        <w:rPr>
          <w:rFonts w:ascii="Gadugi" w:hAnsi="Gadugi" w:cstheme="minorHAnsi"/>
          <w:b/>
          <w:sz w:val="22"/>
          <w:szCs w:val="22"/>
          <w:u w:val="single"/>
        </w:rPr>
        <w:t>(DELIBERAÇÃO Nº 012</w:t>
      </w:r>
      <w:r w:rsidRPr="00083D64">
        <w:rPr>
          <w:rFonts w:ascii="Gadugi" w:hAnsi="Gadugi" w:cstheme="minorHAnsi"/>
          <w:b/>
          <w:sz w:val="22"/>
          <w:szCs w:val="22"/>
          <w:u w:val="single"/>
        </w:rPr>
        <w:t>/2020 CPFI):</w:t>
      </w:r>
      <w:r w:rsidRPr="00083D64">
        <w:rPr>
          <w:rFonts w:ascii="Gadugi" w:hAnsi="Gadugi" w:cstheme="minorHAnsi"/>
          <w:b/>
          <w:sz w:val="22"/>
          <w:szCs w:val="22"/>
        </w:rPr>
        <w:t xml:space="preserve"> </w:t>
      </w:r>
      <w:r w:rsidRPr="00083D64">
        <w:rPr>
          <w:rFonts w:ascii="Gadugi" w:hAnsi="Gadugi" w:cstheme="minorHAnsi"/>
          <w:sz w:val="22"/>
          <w:szCs w:val="22"/>
        </w:rPr>
        <w:t xml:space="preserve">após análise dos relatórios de julgamento e demais documentos pertinentes, a CPFI deliberou pelo </w:t>
      </w:r>
      <w:r>
        <w:rPr>
          <w:rFonts w:ascii="Gadugi" w:hAnsi="Gadugi" w:cstheme="minorHAnsi"/>
          <w:sz w:val="22"/>
          <w:szCs w:val="22"/>
        </w:rPr>
        <w:t xml:space="preserve">deferimento </w:t>
      </w:r>
      <w:r w:rsidRPr="00083D64">
        <w:rPr>
          <w:rFonts w:ascii="Gadugi" w:hAnsi="Gadugi" w:cstheme="minorHAnsi"/>
          <w:sz w:val="22"/>
          <w:szCs w:val="22"/>
        </w:rPr>
        <w:t xml:space="preserve">dos Protocolos </w:t>
      </w:r>
      <w:r w:rsidR="002321F6" w:rsidRPr="002321F6">
        <w:rPr>
          <w:rFonts w:ascii="Gadugi" w:hAnsi="Gadugi" w:cstheme="minorHAnsi"/>
          <w:sz w:val="22"/>
          <w:szCs w:val="22"/>
        </w:rPr>
        <w:t>988115/2019</w:t>
      </w:r>
      <w:r w:rsidR="002321F6">
        <w:rPr>
          <w:rFonts w:ascii="Gadugi" w:hAnsi="Gadugi" w:cstheme="minorHAnsi"/>
          <w:sz w:val="22"/>
          <w:szCs w:val="22"/>
        </w:rPr>
        <w:t xml:space="preserve">; </w:t>
      </w:r>
      <w:r w:rsidR="002321F6" w:rsidRPr="002321F6">
        <w:rPr>
          <w:rFonts w:ascii="Gadugi" w:hAnsi="Gadugi" w:cstheme="minorHAnsi"/>
          <w:sz w:val="22"/>
          <w:szCs w:val="22"/>
        </w:rPr>
        <w:t>1031324/2019</w:t>
      </w:r>
      <w:r w:rsidR="002321F6">
        <w:rPr>
          <w:rFonts w:ascii="Gadugi" w:hAnsi="Gadugi" w:cstheme="minorHAnsi"/>
          <w:sz w:val="22"/>
          <w:szCs w:val="22"/>
        </w:rPr>
        <w:t xml:space="preserve">; </w:t>
      </w:r>
      <w:r w:rsidR="002321F6" w:rsidRPr="002321F6">
        <w:rPr>
          <w:rFonts w:ascii="Gadugi" w:hAnsi="Gadugi" w:cstheme="minorHAnsi"/>
          <w:sz w:val="22"/>
          <w:szCs w:val="22"/>
        </w:rPr>
        <w:t xml:space="preserve">1031994/2020; </w:t>
      </w:r>
      <w:r w:rsidR="002321F6" w:rsidRPr="002321F6">
        <w:rPr>
          <w:rFonts w:ascii="Gadugi" w:hAnsi="Gadugi" w:cstheme="minorHAnsi"/>
          <w:sz w:val="22"/>
          <w:szCs w:val="22"/>
        </w:rPr>
        <w:t>1025905/2019</w:t>
      </w:r>
      <w:r w:rsidR="002321F6" w:rsidRPr="002321F6">
        <w:rPr>
          <w:rFonts w:ascii="Gadugi" w:hAnsi="Gadugi" w:cstheme="minorHAnsi"/>
          <w:sz w:val="22"/>
          <w:szCs w:val="22"/>
        </w:rPr>
        <w:t xml:space="preserve"> e </w:t>
      </w:r>
      <w:r w:rsidRPr="002321F6">
        <w:rPr>
          <w:rFonts w:ascii="Gadugi" w:hAnsi="Gadugi" w:cstheme="minorHAnsi"/>
          <w:sz w:val="22"/>
          <w:szCs w:val="22"/>
        </w:rPr>
        <w:t>indeferimento</w:t>
      </w:r>
      <w:r>
        <w:rPr>
          <w:rFonts w:ascii="Gadugi" w:hAnsi="Gadugi" w:cstheme="minorHAnsi"/>
          <w:sz w:val="22"/>
          <w:szCs w:val="22"/>
        </w:rPr>
        <w:t xml:space="preserve"> do</w:t>
      </w:r>
      <w:r w:rsidR="002321F6">
        <w:rPr>
          <w:rFonts w:ascii="Gadugi" w:hAnsi="Gadugi" w:cstheme="minorHAnsi"/>
          <w:sz w:val="22"/>
          <w:szCs w:val="22"/>
        </w:rPr>
        <w:t>s</w:t>
      </w:r>
      <w:r>
        <w:rPr>
          <w:rFonts w:ascii="Gadugi" w:hAnsi="Gadugi" w:cstheme="minorHAnsi"/>
          <w:sz w:val="22"/>
          <w:szCs w:val="22"/>
        </w:rPr>
        <w:t xml:space="preserve"> Protocolo</w:t>
      </w:r>
      <w:r w:rsidR="002321F6">
        <w:rPr>
          <w:rFonts w:ascii="Gadugi" w:hAnsi="Gadugi" w:cstheme="minorHAnsi"/>
          <w:sz w:val="22"/>
          <w:szCs w:val="22"/>
        </w:rPr>
        <w:t xml:space="preserve">s </w:t>
      </w:r>
      <w:r w:rsidR="002321F6" w:rsidRPr="002321F6">
        <w:rPr>
          <w:rFonts w:ascii="Gadugi" w:hAnsi="Gadugi" w:cstheme="minorHAnsi"/>
          <w:sz w:val="22"/>
          <w:szCs w:val="22"/>
        </w:rPr>
        <w:t>1025559/2019 e 1025563/2019</w:t>
      </w:r>
      <w:r w:rsidR="002321F6">
        <w:rPr>
          <w:rFonts w:ascii="Gadugi" w:hAnsi="Gadugi" w:cstheme="minorHAnsi"/>
          <w:sz w:val="22"/>
          <w:szCs w:val="22"/>
        </w:rPr>
        <w:t xml:space="preserve"> </w:t>
      </w:r>
      <w:r w:rsidRPr="00083D64">
        <w:rPr>
          <w:rFonts w:ascii="Gadugi" w:hAnsi="Gadugi" w:cstheme="minorHAnsi"/>
          <w:sz w:val="22"/>
          <w:szCs w:val="22"/>
        </w:rPr>
        <w:t>conforme legislação vigente. -.-.--.-</w:t>
      </w:r>
      <w:r w:rsidR="002321F6" w:rsidRPr="002321F6">
        <w:rPr>
          <w:rFonts w:ascii="Gadugi" w:hAnsi="Gadugi" w:cstheme="minorHAnsi"/>
          <w:sz w:val="22"/>
          <w:szCs w:val="22"/>
        </w:rPr>
        <w:t>-.-.-..-..--.-.-..--.-.-..-.-.-..—-.-.-..-..--.-.-..--.-.-..-.-.-..-.</w:t>
      </w:r>
      <w:r w:rsidR="002321F6">
        <w:rPr>
          <w:rFonts w:ascii="Gadugi" w:hAnsi="Gadugi" w:cstheme="minorHAnsi"/>
          <w:sz w:val="22"/>
          <w:szCs w:val="22"/>
        </w:rPr>
        <w:t>-.-..-..--.-.-..--</w:t>
      </w:r>
    </w:p>
    <w:p w:rsidR="00894E3E" w:rsidRDefault="00D83CA1" w:rsidP="00D83CA1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2</w:t>
      </w:r>
      <w:r w:rsidRPr="00E57E41">
        <w:rPr>
          <w:rFonts w:ascii="Gadugi" w:hAnsi="Gadugi" w:cstheme="minorHAnsi"/>
          <w:b/>
          <w:sz w:val="22"/>
          <w:szCs w:val="22"/>
        </w:rPr>
        <w:t xml:space="preserve">. 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COBRANÇA DE ANUIDADE – IMPUGNAÇÕES</w:t>
      </w:r>
      <w:r>
        <w:rPr>
          <w:rFonts w:ascii="Gadugi" w:hAnsi="Gadugi" w:cstheme="minorHAnsi"/>
          <w:b/>
          <w:sz w:val="22"/>
          <w:szCs w:val="22"/>
          <w:u w:val="single"/>
        </w:rPr>
        <w:t xml:space="preserve"> PJ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 xml:space="preserve"> (DELIBERAÇÃO Nº </w:t>
      </w:r>
      <w:r w:rsidR="00894E3E">
        <w:rPr>
          <w:rFonts w:ascii="Gadugi" w:hAnsi="Gadugi" w:cstheme="minorHAnsi"/>
          <w:b/>
          <w:sz w:val="22"/>
          <w:szCs w:val="22"/>
          <w:u w:val="single"/>
        </w:rPr>
        <w:t>013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/2020 CPFI)</w:t>
      </w:r>
      <w:r w:rsidRPr="00E57E41">
        <w:rPr>
          <w:rFonts w:ascii="Gadugi" w:hAnsi="Gadugi" w:cstheme="minorHAnsi"/>
          <w:b/>
          <w:sz w:val="22"/>
          <w:szCs w:val="22"/>
        </w:rPr>
        <w:t xml:space="preserve">: </w:t>
      </w:r>
      <w:r w:rsidRPr="00E57E41">
        <w:rPr>
          <w:rFonts w:ascii="Gadugi" w:hAnsi="Gadugi" w:cstheme="minorHAnsi"/>
          <w:sz w:val="22"/>
          <w:szCs w:val="22"/>
        </w:rPr>
        <w:t xml:space="preserve">após análise dos relatórios de julgamento e </w:t>
      </w:r>
      <w:r w:rsidR="00894E3E">
        <w:rPr>
          <w:rFonts w:ascii="Gadugi" w:hAnsi="Gadugi" w:cstheme="minorHAnsi"/>
          <w:sz w:val="22"/>
          <w:szCs w:val="22"/>
        </w:rPr>
        <w:t xml:space="preserve">demais documentos pertinentes, </w:t>
      </w:r>
      <w:r w:rsidRPr="00E57E41">
        <w:rPr>
          <w:rFonts w:ascii="Gadugi" w:hAnsi="Gadugi" w:cstheme="minorHAnsi"/>
          <w:sz w:val="22"/>
          <w:szCs w:val="22"/>
        </w:rPr>
        <w:t xml:space="preserve">a CPFI deliberou pelo </w:t>
      </w:r>
      <w:r w:rsidR="00894E3E">
        <w:rPr>
          <w:rFonts w:ascii="Gadugi" w:hAnsi="Gadugi" w:cstheme="minorHAnsi"/>
          <w:sz w:val="22"/>
          <w:szCs w:val="22"/>
        </w:rPr>
        <w:t xml:space="preserve">indeferimento dos Protocolos </w:t>
      </w:r>
      <w:r w:rsidR="00B627C1" w:rsidRPr="00B627C1">
        <w:rPr>
          <w:rFonts w:ascii="Gadugi" w:hAnsi="Gadugi" w:cstheme="minorHAnsi"/>
          <w:sz w:val="22"/>
          <w:szCs w:val="22"/>
        </w:rPr>
        <w:t>989677/</w:t>
      </w:r>
      <w:proofErr w:type="gramStart"/>
      <w:r w:rsidR="00B627C1" w:rsidRPr="00B627C1">
        <w:rPr>
          <w:rFonts w:ascii="Gadugi" w:hAnsi="Gadugi" w:cstheme="minorHAnsi"/>
          <w:sz w:val="22"/>
          <w:szCs w:val="22"/>
        </w:rPr>
        <w:t xml:space="preserve">2019 </w:t>
      </w:r>
      <w:r w:rsidR="00B627C1">
        <w:rPr>
          <w:rFonts w:ascii="Gadugi" w:hAnsi="Gadugi" w:cstheme="minorHAnsi"/>
          <w:sz w:val="22"/>
          <w:szCs w:val="22"/>
        </w:rPr>
        <w:t xml:space="preserve"> e</w:t>
      </w:r>
      <w:proofErr w:type="gramEnd"/>
      <w:r w:rsidR="00B627C1">
        <w:rPr>
          <w:rFonts w:ascii="Gadugi" w:hAnsi="Gadugi" w:cstheme="minorHAnsi"/>
          <w:sz w:val="22"/>
          <w:szCs w:val="22"/>
        </w:rPr>
        <w:t xml:space="preserve"> </w:t>
      </w:r>
      <w:r w:rsidR="00B627C1" w:rsidRPr="00B627C1">
        <w:rPr>
          <w:rFonts w:ascii="Gadugi" w:hAnsi="Gadugi" w:cstheme="minorHAnsi"/>
          <w:sz w:val="22"/>
          <w:szCs w:val="22"/>
        </w:rPr>
        <w:t xml:space="preserve">989715/2019 </w:t>
      </w:r>
      <w:r w:rsidRPr="00E57E41">
        <w:rPr>
          <w:rFonts w:ascii="Gadugi" w:hAnsi="Gadugi" w:cstheme="minorHAnsi"/>
          <w:sz w:val="22"/>
          <w:szCs w:val="22"/>
        </w:rPr>
        <w:t>c</w:t>
      </w:r>
      <w:r w:rsidR="00894E3E">
        <w:rPr>
          <w:rFonts w:ascii="Gadugi" w:hAnsi="Gadugi" w:cstheme="minorHAnsi"/>
          <w:sz w:val="22"/>
          <w:szCs w:val="22"/>
        </w:rPr>
        <w:t>onsiderando as argumentações e</w:t>
      </w:r>
      <w:r w:rsidRPr="00E57E41">
        <w:rPr>
          <w:rFonts w:ascii="Gadugi" w:hAnsi="Gadugi" w:cstheme="minorHAnsi"/>
          <w:sz w:val="22"/>
          <w:szCs w:val="22"/>
        </w:rPr>
        <w:t xml:space="preserve"> legis</w:t>
      </w:r>
      <w:r w:rsidR="00894E3E">
        <w:rPr>
          <w:rFonts w:ascii="Gadugi" w:hAnsi="Gadugi" w:cstheme="minorHAnsi"/>
          <w:sz w:val="22"/>
          <w:szCs w:val="22"/>
        </w:rPr>
        <w:t xml:space="preserve">lação aplicável para cada caso. </w:t>
      </w:r>
      <w:r w:rsidR="00B627C1">
        <w:rPr>
          <w:rFonts w:ascii="Gadugi" w:hAnsi="Gadugi" w:cstheme="minorHAnsi"/>
          <w:sz w:val="22"/>
          <w:szCs w:val="22"/>
        </w:rPr>
        <w:t>.-..-.-.-</w:t>
      </w:r>
    </w:p>
    <w:p w:rsidR="00D83CA1" w:rsidRDefault="00894E3E" w:rsidP="00D83CA1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>
        <w:rPr>
          <w:rFonts w:ascii="Gadugi" w:hAnsi="Gadugi" w:cstheme="minorHAnsi"/>
          <w:b/>
          <w:sz w:val="22"/>
          <w:szCs w:val="22"/>
        </w:rPr>
        <w:t>3</w:t>
      </w:r>
      <w:r w:rsidR="00D83CA1" w:rsidRPr="00083D64">
        <w:rPr>
          <w:rFonts w:ascii="Gadugi" w:hAnsi="Gadugi" w:cstheme="minorHAnsi"/>
          <w:b/>
          <w:sz w:val="22"/>
          <w:szCs w:val="22"/>
        </w:rPr>
        <w:t xml:space="preserve">. </w:t>
      </w:r>
      <w:r w:rsidR="00D83CA1" w:rsidRPr="00083D64">
        <w:rPr>
          <w:rFonts w:ascii="Gadugi" w:hAnsi="Gadugi" w:cstheme="minorHAnsi"/>
          <w:b/>
          <w:sz w:val="22"/>
          <w:szCs w:val="22"/>
          <w:u w:val="single"/>
        </w:rPr>
        <w:t>COBRANÇA</w:t>
      </w:r>
      <w:r w:rsidR="00D83CA1">
        <w:rPr>
          <w:rFonts w:ascii="Gadugi" w:hAnsi="Gadugi" w:cstheme="minorHAnsi"/>
          <w:b/>
          <w:sz w:val="22"/>
          <w:szCs w:val="22"/>
          <w:u w:val="single"/>
        </w:rPr>
        <w:t xml:space="preserve"> ANUIDADE – </w:t>
      </w:r>
      <w:r>
        <w:rPr>
          <w:rFonts w:ascii="Gadugi" w:hAnsi="Gadugi" w:cstheme="minorHAnsi"/>
          <w:b/>
          <w:sz w:val="22"/>
          <w:szCs w:val="22"/>
          <w:u w:val="single"/>
        </w:rPr>
        <w:t>SOLICITAÇÃO ALTERAÇÃO VALOR ANUIDADE PJ (DELIBERAÇÃO Nº 014</w:t>
      </w:r>
      <w:r w:rsidR="00D83CA1" w:rsidRPr="00083D64">
        <w:rPr>
          <w:rFonts w:ascii="Gadugi" w:hAnsi="Gadugi" w:cstheme="minorHAnsi"/>
          <w:b/>
          <w:sz w:val="22"/>
          <w:szCs w:val="22"/>
          <w:u w:val="single"/>
        </w:rPr>
        <w:t xml:space="preserve">/2020): </w:t>
      </w:r>
      <w:r w:rsidR="00D83CA1" w:rsidRPr="00083D64">
        <w:rPr>
          <w:rFonts w:ascii="Gadugi" w:hAnsi="Gadugi" w:cstheme="minorHAnsi"/>
          <w:sz w:val="22"/>
          <w:szCs w:val="22"/>
        </w:rPr>
        <w:t xml:space="preserve">após análise do relatório de julgamento e demais documentos pertinentes, a CPFI indeferiu o Protocolo </w:t>
      </w:r>
      <w:r w:rsidR="00B627C1" w:rsidRPr="00B627C1">
        <w:rPr>
          <w:rFonts w:ascii="Gadugi" w:hAnsi="Gadugi" w:cstheme="minorHAnsi"/>
          <w:sz w:val="22"/>
          <w:szCs w:val="22"/>
        </w:rPr>
        <w:t xml:space="preserve">798110/2019 </w:t>
      </w:r>
      <w:r>
        <w:rPr>
          <w:rFonts w:ascii="Gadugi" w:hAnsi="Gadugi" w:cstheme="minorHAnsi"/>
          <w:sz w:val="22"/>
          <w:szCs w:val="22"/>
        </w:rPr>
        <w:t>conforme legislação vigente e demais normativas determinadas pelo CAU/</w:t>
      </w:r>
      <w:proofErr w:type="gramStart"/>
      <w:r>
        <w:rPr>
          <w:rFonts w:ascii="Gadugi" w:hAnsi="Gadugi" w:cstheme="minorHAnsi"/>
          <w:sz w:val="22"/>
          <w:szCs w:val="22"/>
        </w:rPr>
        <w:t xml:space="preserve">BR. </w:t>
      </w:r>
      <w:r w:rsidR="00B627C1">
        <w:rPr>
          <w:rFonts w:ascii="Gadugi" w:hAnsi="Gadugi" w:cstheme="minorHAnsi"/>
          <w:sz w:val="22"/>
          <w:szCs w:val="22"/>
        </w:rPr>
        <w:t>.</w:t>
      </w:r>
      <w:proofErr w:type="gramEnd"/>
      <w:r w:rsidR="00B627C1">
        <w:rPr>
          <w:rFonts w:ascii="Gadugi" w:hAnsi="Gadugi" w:cstheme="minorHAnsi"/>
          <w:sz w:val="22"/>
          <w:szCs w:val="22"/>
        </w:rPr>
        <w:t>-..-.-.-..</w:t>
      </w:r>
    </w:p>
    <w:p w:rsidR="00606FE8" w:rsidRPr="00BB2242" w:rsidRDefault="00894E3E" w:rsidP="00FF430B">
      <w:pPr>
        <w:pStyle w:val="PargrafodaLista"/>
        <w:widowControl w:val="0"/>
        <w:spacing w:after="0" w:line="240" w:lineRule="auto"/>
        <w:ind w:left="-567" w:right="-567"/>
        <w:jc w:val="both"/>
        <w:rPr>
          <w:rFonts w:ascii="Gadugi" w:hAnsi="Gadugi" w:cstheme="minorHAnsi"/>
        </w:rPr>
      </w:pPr>
      <w:r>
        <w:rPr>
          <w:rFonts w:ascii="Gadugi" w:hAnsi="Gadugi" w:cstheme="minorHAnsi"/>
          <w:b/>
        </w:rPr>
        <w:t>4</w:t>
      </w:r>
      <w:r w:rsidR="005F6AE1" w:rsidRPr="00BB2242">
        <w:rPr>
          <w:rFonts w:ascii="Gadugi" w:hAnsi="Gadugi" w:cstheme="minorHAnsi"/>
          <w:b/>
        </w:rPr>
        <w:t xml:space="preserve">. </w:t>
      </w:r>
      <w:r w:rsidR="005F6AE1" w:rsidRPr="00BB2242">
        <w:rPr>
          <w:rFonts w:ascii="Gadugi" w:hAnsi="Gadugi" w:cstheme="minorHAnsi"/>
          <w:b/>
          <w:u w:val="single"/>
        </w:rPr>
        <w:t>PRÓXIMA REUNIÃO</w:t>
      </w:r>
      <w:r w:rsidR="00882DAD" w:rsidRPr="00BB2242">
        <w:rPr>
          <w:rFonts w:ascii="Gadugi" w:hAnsi="Gadugi" w:cstheme="minorHAnsi"/>
          <w:b/>
          <w:u w:val="single"/>
        </w:rPr>
        <w:t xml:space="preserve"> </w:t>
      </w:r>
      <w:r w:rsidR="0044078E" w:rsidRPr="00BB2242">
        <w:rPr>
          <w:rFonts w:ascii="Gadugi" w:hAnsi="Gadugi" w:cstheme="minorHAnsi"/>
          <w:b/>
          <w:u w:val="single"/>
        </w:rPr>
        <w:t>CPFI</w:t>
      </w:r>
      <w:r w:rsidR="005F6AE1" w:rsidRPr="00BB2242">
        <w:rPr>
          <w:rFonts w:ascii="Gadugi" w:hAnsi="Gadugi" w:cstheme="minorHAnsi"/>
        </w:rPr>
        <w:t xml:space="preserve">: </w:t>
      </w:r>
      <w:r w:rsidR="00EC7D0A">
        <w:rPr>
          <w:rFonts w:ascii="Gadugi" w:hAnsi="Gadugi" w:cstheme="minorHAnsi"/>
        </w:rPr>
        <w:t xml:space="preserve">de caráter ordinário </w:t>
      </w:r>
      <w:r w:rsidR="00D63511" w:rsidRPr="00BB2242">
        <w:rPr>
          <w:rFonts w:ascii="Gadugi" w:hAnsi="Gadugi" w:cstheme="minorHAnsi"/>
        </w:rPr>
        <w:t xml:space="preserve">a ser realizada no </w:t>
      </w:r>
      <w:r w:rsidR="00882DAD" w:rsidRPr="00BB2242">
        <w:rPr>
          <w:rFonts w:ascii="Gadugi" w:hAnsi="Gadugi" w:cstheme="minorHAnsi"/>
        </w:rPr>
        <w:t xml:space="preserve">dia </w:t>
      </w:r>
      <w:r w:rsidR="008663C1">
        <w:rPr>
          <w:rFonts w:ascii="Gadugi" w:hAnsi="Gadugi" w:cstheme="minorHAnsi"/>
        </w:rPr>
        <w:t xml:space="preserve">18 de maio </w:t>
      </w:r>
      <w:r w:rsidR="00EC7D0A">
        <w:rPr>
          <w:rFonts w:ascii="Gadugi" w:hAnsi="Gadugi" w:cstheme="minorHAnsi"/>
        </w:rPr>
        <w:t xml:space="preserve">de 2020 ás 09 </w:t>
      </w:r>
      <w:proofErr w:type="spellStart"/>
      <w:r w:rsidR="00EC7D0A">
        <w:rPr>
          <w:rFonts w:ascii="Gadugi" w:hAnsi="Gadugi" w:cstheme="minorHAnsi"/>
        </w:rPr>
        <w:t>hs</w:t>
      </w:r>
      <w:proofErr w:type="spellEnd"/>
      <w:r w:rsidR="00EC7D0A">
        <w:rPr>
          <w:rFonts w:ascii="Gadugi" w:hAnsi="Gadugi" w:cstheme="minorHAnsi"/>
        </w:rPr>
        <w:t xml:space="preserve"> na modalidade virtual cujo link de acesso será encaminhado via e-mail aos respectivos participantes. </w:t>
      </w:r>
      <w:r w:rsidR="0013107E">
        <w:rPr>
          <w:rFonts w:ascii="Gadugi" w:hAnsi="Gadugi" w:cstheme="minorHAnsi"/>
        </w:rPr>
        <w:t xml:space="preserve"> </w:t>
      </w:r>
      <w:r w:rsidR="00D63511" w:rsidRPr="00BB2242">
        <w:rPr>
          <w:rFonts w:ascii="Gadugi" w:hAnsi="Gadugi" w:cstheme="minorHAnsi"/>
        </w:rPr>
        <w:t xml:space="preserve"> </w:t>
      </w:r>
      <w:r w:rsidR="0013107E" w:rsidRPr="0013107E">
        <w:rPr>
          <w:rFonts w:ascii="Gadugi" w:hAnsi="Gadugi" w:cstheme="minorHAnsi"/>
        </w:rPr>
        <w:t>.-.-..-.-.--..--.</w:t>
      </w:r>
    </w:p>
    <w:p w:rsidR="006F0983" w:rsidRPr="00BB2242" w:rsidRDefault="00894E3E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5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BB2242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BB2242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13107E">
        <w:rPr>
          <w:rFonts w:ascii="Gadugi" w:hAnsi="Gadugi" w:cstheme="minorHAnsi"/>
          <w:sz w:val="22"/>
          <w:szCs w:val="22"/>
        </w:rPr>
        <w:t xml:space="preserve">onze horas e trinta minutos </w:t>
      </w:r>
      <w:r w:rsidR="005F6AE1" w:rsidRPr="00BB2242">
        <w:rPr>
          <w:rFonts w:ascii="Gadugi" w:hAnsi="Gadugi" w:cstheme="minorHAnsi"/>
          <w:sz w:val="22"/>
          <w:szCs w:val="22"/>
        </w:rPr>
        <w:t xml:space="preserve">encerrou a presente reunião. Para constar, eu, Patrícia </w:t>
      </w:r>
      <w:proofErr w:type="spellStart"/>
      <w:r w:rsidR="005F6AE1" w:rsidRPr="00BB2242">
        <w:rPr>
          <w:rFonts w:ascii="Gadugi" w:hAnsi="Gadugi" w:cstheme="minorHAnsi"/>
          <w:sz w:val="22"/>
          <w:szCs w:val="22"/>
        </w:rPr>
        <w:t>Ostroski</w:t>
      </w:r>
      <w:proofErr w:type="spellEnd"/>
      <w:r w:rsidR="005F6AE1" w:rsidRPr="00BB2242">
        <w:rPr>
          <w:rFonts w:ascii="Gadugi" w:hAnsi="Gadugi" w:cstheme="minorHAnsi"/>
          <w:sz w:val="22"/>
          <w:szCs w:val="22"/>
        </w:rPr>
        <w:t xml:space="preserve"> Maia, </w:t>
      </w:r>
      <w:r w:rsidR="00297020" w:rsidRPr="00BB2242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BB2242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BB2242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BB2242">
        <w:rPr>
          <w:rFonts w:ascii="Gadugi" w:hAnsi="Gadugi" w:cstheme="minorHAnsi"/>
          <w:sz w:val="22"/>
          <w:szCs w:val="22"/>
        </w:rPr>
        <w:t xml:space="preserve">mim </w:t>
      </w:r>
      <w:r w:rsidR="005F6AE1" w:rsidRPr="00BB2242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BB2242">
        <w:rPr>
          <w:rFonts w:ascii="Gadugi" w:hAnsi="Gadugi" w:cstheme="minorHAnsi"/>
          <w:sz w:val="22"/>
          <w:szCs w:val="22"/>
        </w:rPr>
        <w:t>duza os devidos efeitos legais.</w:t>
      </w:r>
    </w:p>
    <w:p w:rsidR="000874C0" w:rsidRPr="00BB2242" w:rsidRDefault="000874C0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2B11A3" w:rsidRPr="00BB2242" w:rsidRDefault="002B11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623B7C" w:rsidRPr="00BB2242" w:rsidRDefault="00623B7C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E57E41" w:rsidRPr="00BB2242" w:rsidRDefault="00E57E41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CC3994" w:rsidRPr="00BB2242" w:rsidRDefault="00B37FAD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BB2242">
        <w:rPr>
          <w:rFonts w:ascii="Gadugi" w:hAnsi="Gadugi" w:cstheme="minorHAnsi"/>
          <w:sz w:val="22"/>
          <w:szCs w:val="22"/>
        </w:rPr>
        <w:t xml:space="preserve">   </w:t>
      </w:r>
      <w:r w:rsidR="00882DAD" w:rsidRPr="00BB2242">
        <w:rPr>
          <w:rFonts w:ascii="Gadugi" w:hAnsi="Gadugi" w:cstheme="minorHAnsi"/>
          <w:sz w:val="22"/>
          <w:szCs w:val="22"/>
        </w:rPr>
        <w:t>____</w:t>
      </w:r>
      <w:r w:rsidR="00235812" w:rsidRPr="00BB2242">
        <w:rPr>
          <w:rFonts w:ascii="Gadugi" w:hAnsi="Gadugi" w:cstheme="minorHAnsi"/>
          <w:sz w:val="22"/>
          <w:szCs w:val="22"/>
        </w:rPr>
        <w:t>____</w:t>
      </w:r>
      <w:r w:rsidR="00B821C8" w:rsidRPr="00BB2242">
        <w:rPr>
          <w:rFonts w:ascii="Gadugi" w:hAnsi="Gadugi" w:cstheme="minorHAnsi"/>
          <w:sz w:val="22"/>
          <w:szCs w:val="22"/>
        </w:rPr>
        <w:t>___________________</w:t>
      </w:r>
      <w:r w:rsidR="00CC3994" w:rsidRPr="00BB2242">
        <w:rPr>
          <w:rFonts w:ascii="Gadugi" w:hAnsi="Gadugi" w:cstheme="minorHAnsi"/>
          <w:sz w:val="22"/>
          <w:szCs w:val="22"/>
        </w:rPr>
        <w:t xml:space="preserve">                                                                       ___________________________</w:t>
      </w:r>
    </w:p>
    <w:p w:rsidR="00CC3994" w:rsidRPr="00BB2242" w:rsidRDefault="00623B7C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BB2242">
        <w:rPr>
          <w:rFonts w:ascii="Gadugi" w:hAnsi="Gadugi" w:cstheme="minorHAnsi"/>
          <w:sz w:val="22"/>
          <w:szCs w:val="22"/>
        </w:rPr>
        <w:t xml:space="preserve">     </w:t>
      </w:r>
      <w:r w:rsidR="00CC3994" w:rsidRPr="00BB2242">
        <w:rPr>
          <w:rFonts w:ascii="Gadugi" w:hAnsi="Gadugi" w:cstheme="minorHAnsi"/>
          <w:sz w:val="22"/>
          <w:szCs w:val="22"/>
        </w:rPr>
        <w:t xml:space="preserve">AU Nestor Dalmina                                                                                </w:t>
      </w:r>
      <w:r w:rsidRPr="00BB2242">
        <w:rPr>
          <w:rFonts w:ascii="Gadugi" w:hAnsi="Gadugi" w:cstheme="minorHAnsi"/>
          <w:sz w:val="22"/>
          <w:szCs w:val="22"/>
        </w:rPr>
        <w:t xml:space="preserve">  </w:t>
      </w:r>
      <w:proofErr w:type="spellStart"/>
      <w:r w:rsidR="00CC3994" w:rsidRPr="00BB2242">
        <w:rPr>
          <w:rFonts w:ascii="Gadugi" w:hAnsi="Gadugi" w:cstheme="minorHAnsi"/>
          <w:sz w:val="22"/>
          <w:szCs w:val="22"/>
        </w:rPr>
        <w:t>Patricia</w:t>
      </w:r>
      <w:proofErr w:type="spellEnd"/>
      <w:r w:rsidR="00CC3994" w:rsidRPr="00BB2242">
        <w:rPr>
          <w:rFonts w:ascii="Gadugi" w:hAnsi="Gadugi" w:cstheme="minorHAnsi"/>
          <w:sz w:val="22"/>
          <w:szCs w:val="22"/>
        </w:rPr>
        <w:t xml:space="preserve"> </w:t>
      </w:r>
      <w:proofErr w:type="spellStart"/>
      <w:r w:rsidR="00CC3994" w:rsidRPr="00BB2242">
        <w:rPr>
          <w:rFonts w:ascii="Gadugi" w:hAnsi="Gadugi" w:cstheme="minorHAnsi"/>
          <w:sz w:val="22"/>
          <w:szCs w:val="22"/>
        </w:rPr>
        <w:t>Ostroski</w:t>
      </w:r>
      <w:proofErr w:type="spellEnd"/>
      <w:r w:rsidR="00CC3994" w:rsidRPr="00BB2242">
        <w:rPr>
          <w:rFonts w:ascii="Gadugi" w:hAnsi="Gadugi" w:cstheme="minorHAnsi"/>
          <w:sz w:val="22"/>
          <w:szCs w:val="22"/>
        </w:rPr>
        <w:t xml:space="preserve"> Maia</w:t>
      </w:r>
    </w:p>
    <w:p w:rsidR="00541B6C" w:rsidRDefault="00B37FAD" w:rsidP="0017060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BB2242">
        <w:rPr>
          <w:rFonts w:ascii="Gadugi" w:hAnsi="Gadugi" w:cstheme="minorHAnsi"/>
          <w:sz w:val="22"/>
          <w:szCs w:val="22"/>
        </w:rPr>
        <w:t>Coordenador</w:t>
      </w:r>
      <w:r w:rsidR="00CC3994" w:rsidRPr="00BB2242">
        <w:rPr>
          <w:rFonts w:ascii="Gadugi" w:hAnsi="Gadugi" w:cstheme="minorHAnsi"/>
          <w:sz w:val="22"/>
          <w:szCs w:val="22"/>
        </w:rPr>
        <w:t xml:space="preserve"> CPFi-CAU/PR                                                                </w:t>
      </w:r>
      <w:r w:rsidRPr="00BB2242">
        <w:rPr>
          <w:rFonts w:ascii="Gadugi" w:hAnsi="Gadugi" w:cstheme="minorHAnsi"/>
          <w:sz w:val="22"/>
          <w:szCs w:val="22"/>
        </w:rPr>
        <w:t xml:space="preserve">        </w:t>
      </w:r>
      <w:r w:rsidR="00DD2B9A" w:rsidRPr="00BB2242">
        <w:rPr>
          <w:rFonts w:ascii="Gadugi" w:hAnsi="Gadugi" w:cstheme="minorHAnsi"/>
          <w:sz w:val="22"/>
          <w:szCs w:val="22"/>
        </w:rPr>
        <w:t>Supervisora CPFI-CAU/PR</w:t>
      </w:r>
    </w:p>
    <w:p w:rsidR="00541B6C" w:rsidRPr="00541B6C" w:rsidRDefault="00541B6C" w:rsidP="00541B6C"/>
    <w:p w:rsidR="00541B6C" w:rsidRPr="00541B6C" w:rsidRDefault="00541B6C" w:rsidP="00541B6C"/>
    <w:p w:rsidR="00541B6C" w:rsidRPr="00541B6C" w:rsidRDefault="00541B6C" w:rsidP="00541B6C"/>
    <w:p w:rsidR="00541B6C" w:rsidRPr="00541B6C" w:rsidRDefault="00541B6C" w:rsidP="00541B6C"/>
    <w:p w:rsidR="00541B6C" w:rsidRPr="00541B6C" w:rsidRDefault="00541B6C" w:rsidP="00541B6C"/>
    <w:p w:rsidR="00541B6C" w:rsidRDefault="00541B6C" w:rsidP="00541B6C"/>
    <w:p w:rsidR="00541B6C" w:rsidRDefault="00541B6C" w:rsidP="00541B6C"/>
    <w:p w:rsidR="00265E1B" w:rsidRPr="00541B6C" w:rsidRDefault="00265E1B" w:rsidP="00541B6C">
      <w:pPr>
        <w:jc w:val="center"/>
      </w:pPr>
      <w:bookmarkStart w:id="0" w:name="_GoBack"/>
      <w:bookmarkEnd w:id="0"/>
    </w:p>
    <w:sectPr w:rsidR="00265E1B" w:rsidRPr="00541B6C" w:rsidSect="00DD2B9A">
      <w:headerReference w:type="default" r:id="rId8"/>
      <w:footerReference w:type="default" r:id="rId9"/>
      <w:pgSz w:w="11906" w:h="16838"/>
      <w:pgMar w:top="1134" w:right="1134" w:bottom="1134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EXTRAORDINÁRIA 001/</w:t>
    </w:r>
    <w:r w:rsidR="00541B6C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24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.04</w:t>
    </w: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.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11221"/>
    <w:rsid w:val="00011921"/>
    <w:rsid w:val="00012A78"/>
    <w:rsid w:val="00015665"/>
    <w:rsid w:val="00016746"/>
    <w:rsid w:val="00016EFC"/>
    <w:rsid w:val="00017021"/>
    <w:rsid w:val="00020FC6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A36"/>
    <w:rsid w:val="000636BF"/>
    <w:rsid w:val="00066A5F"/>
    <w:rsid w:val="00070494"/>
    <w:rsid w:val="000775A6"/>
    <w:rsid w:val="00077FA6"/>
    <w:rsid w:val="000830D6"/>
    <w:rsid w:val="000833F8"/>
    <w:rsid w:val="000874C0"/>
    <w:rsid w:val="00093213"/>
    <w:rsid w:val="0009369E"/>
    <w:rsid w:val="00093BF7"/>
    <w:rsid w:val="000A12D4"/>
    <w:rsid w:val="000A30CA"/>
    <w:rsid w:val="000A7402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365A"/>
    <w:rsid w:val="000E5603"/>
    <w:rsid w:val="000F24D5"/>
    <w:rsid w:val="000F7591"/>
    <w:rsid w:val="001017BE"/>
    <w:rsid w:val="001028DB"/>
    <w:rsid w:val="0011406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8CF"/>
    <w:rsid w:val="00132581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98B"/>
    <w:rsid w:val="00177C7C"/>
    <w:rsid w:val="001801BB"/>
    <w:rsid w:val="00181FDD"/>
    <w:rsid w:val="00182BFE"/>
    <w:rsid w:val="00186F22"/>
    <w:rsid w:val="00191561"/>
    <w:rsid w:val="00192ABF"/>
    <w:rsid w:val="0019563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21F6"/>
    <w:rsid w:val="00235812"/>
    <w:rsid w:val="002367B8"/>
    <w:rsid w:val="00241DCF"/>
    <w:rsid w:val="002421B8"/>
    <w:rsid w:val="0024295F"/>
    <w:rsid w:val="002446AE"/>
    <w:rsid w:val="00252A0A"/>
    <w:rsid w:val="00255733"/>
    <w:rsid w:val="00256254"/>
    <w:rsid w:val="002569C1"/>
    <w:rsid w:val="00257BCB"/>
    <w:rsid w:val="0026455D"/>
    <w:rsid w:val="00264DAC"/>
    <w:rsid w:val="00265E1B"/>
    <w:rsid w:val="00267048"/>
    <w:rsid w:val="002675B1"/>
    <w:rsid w:val="00267F84"/>
    <w:rsid w:val="00274703"/>
    <w:rsid w:val="002764FA"/>
    <w:rsid w:val="00283610"/>
    <w:rsid w:val="00284102"/>
    <w:rsid w:val="002914CA"/>
    <w:rsid w:val="00297020"/>
    <w:rsid w:val="00297920"/>
    <w:rsid w:val="002A0E5B"/>
    <w:rsid w:val="002A4B25"/>
    <w:rsid w:val="002B11A3"/>
    <w:rsid w:val="002B4CAA"/>
    <w:rsid w:val="002B6FCC"/>
    <w:rsid w:val="002C4F0F"/>
    <w:rsid w:val="002D0637"/>
    <w:rsid w:val="002D1284"/>
    <w:rsid w:val="002D2792"/>
    <w:rsid w:val="002E123A"/>
    <w:rsid w:val="002E16AF"/>
    <w:rsid w:val="002E2FCA"/>
    <w:rsid w:val="002E6391"/>
    <w:rsid w:val="002F1CBE"/>
    <w:rsid w:val="002F55F3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DCA"/>
    <w:rsid w:val="00347004"/>
    <w:rsid w:val="00354EE3"/>
    <w:rsid w:val="003564B0"/>
    <w:rsid w:val="00365B1F"/>
    <w:rsid w:val="003704AA"/>
    <w:rsid w:val="00373852"/>
    <w:rsid w:val="00380C6F"/>
    <w:rsid w:val="0038508A"/>
    <w:rsid w:val="00391C86"/>
    <w:rsid w:val="00391E27"/>
    <w:rsid w:val="00393635"/>
    <w:rsid w:val="00393A83"/>
    <w:rsid w:val="0039722F"/>
    <w:rsid w:val="003A0113"/>
    <w:rsid w:val="003A5B52"/>
    <w:rsid w:val="003B437C"/>
    <w:rsid w:val="003B6797"/>
    <w:rsid w:val="003B78FD"/>
    <w:rsid w:val="003C21E8"/>
    <w:rsid w:val="003C5B5A"/>
    <w:rsid w:val="003C7C57"/>
    <w:rsid w:val="003D035A"/>
    <w:rsid w:val="003D1D80"/>
    <w:rsid w:val="003D6DAA"/>
    <w:rsid w:val="003E1149"/>
    <w:rsid w:val="003E13C0"/>
    <w:rsid w:val="003E3062"/>
    <w:rsid w:val="003F2276"/>
    <w:rsid w:val="003F2C75"/>
    <w:rsid w:val="00402A17"/>
    <w:rsid w:val="00403DA9"/>
    <w:rsid w:val="00411489"/>
    <w:rsid w:val="004131BC"/>
    <w:rsid w:val="00422FD6"/>
    <w:rsid w:val="00423FA8"/>
    <w:rsid w:val="0043112E"/>
    <w:rsid w:val="0044078E"/>
    <w:rsid w:val="00440A90"/>
    <w:rsid w:val="00445511"/>
    <w:rsid w:val="004458AF"/>
    <w:rsid w:val="00447252"/>
    <w:rsid w:val="00447388"/>
    <w:rsid w:val="004512E7"/>
    <w:rsid w:val="00456094"/>
    <w:rsid w:val="00457E74"/>
    <w:rsid w:val="004613B7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30E4"/>
    <w:rsid w:val="004A3F58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7BAB"/>
    <w:rsid w:val="00540579"/>
    <w:rsid w:val="00541B6C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4BD6"/>
    <w:rsid w:val="00575C7C"/>
    <w:rsid w:val="00581880"/>
    <w:rsid w:val="00582976"/>
    <w:rsid w:val="005870AA"/>
    <w:rsid w:val="00587DDB"/>
    <w:rsid w:val="00590C45"/>
    <w:rsid w:val="00590C59"/>
    <w:rsid w:val="005915D5"/>
    <w:rsid w:val="00594B5A"/>
    <w:rsid w:val="005A195B"/>
    <w:rsid w:val="005A6757"/>
    <w:rsid w:val="005B0BBC"/>
    <w:rsid w:val="005B2D4B"/>
    <w:rsid w:val="005B58D9"/>
    <w:rsid w:val="005B74F0"/>
    <w:rsid w:val="005C1B9F"/>
    <w:rsid w:val="005C1DF6"/>
    <w:rsid w:val="005C2433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25D0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4A4C"/>
    <w:rsid w:val="006277ED"/>
    <w:rsid w:val="00636A70"/>
    <w:rsid w:val="0064107A"/>
    <w:rsid w:val="0064373F"/>
    <w:rsid w:val="0064705D"/>
    <w:rsid w:val="00647A9F"/>
    <w:rsid w:val="00647CA0"/>
    <w:rsid w:val="00664AF6"/>
    <w:rsid w:val="006661EB"/>
    <w:rsid w:val="00674F45"/>
    <w:rsid w:val="00675559"/>
    <w:rsid w:val="00675E13"/>
    <w:rsid w:val="00683759"/>
    <w:rsid w:val="006875EB"/>
    <w:rsid w:val="006913AC"/>
    <w:rsid w:val="00691E97"/>
    <w:rsid w:val="006927D8"/>
    <w:rsid w:val="00696C12"/>
    <w:rsid w:val="006A0863"/>
    <w:rsid w:val="006B2305"/>
    <w:rsid w:val="006B4E30"/>
    <w:rsid w:val="006C28C1"/>
    <w:rsid w:val="006C4E5E"/>
    <w:rsid w:val="006C6DDA"/>
    <w:rsid w:val="006C7136"/>
    <w:rsid w:val="006D51D7"/>
    <w:rsid w:val="006D6512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532CF"/>
    <w:rsid w:val="00756231"/>
    <w:rsid w:val="00756669"/>
    <w:rsid w:val="00756CF1"/>
    <w:rsid w:val="007576AE"/>
    <w:rsid w:val="00764C46"/>
    <w:rsid w:val="007664AF"/>
    <w:rsid w:val="00771A94"/>
    <w:rsid w:val="0077279F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91276"/>
    <w:rsid w:val="00793964"/>
    <w:rsid w:val="00793CE9"/>
    <w:rsid w:val="00793EE5"/>
    <w:rsid w:val="007A29C9"/>
    <w:rsid w:val="007A40EB"/>
    <w:rsid w:val="007B04CE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31B5E"/>
    <w:rsid w:val="00831E60"/>
    <w:rsid w:val="008336AA"/>
    <w:rsid w:val="0084194B"/>
    <w:rsid w:val="00843920"/>
    <w:rsid w:val="00844F95"/>
    <w:rsid w:val="00846220"/>
    <w:rsid w:val="00846F68"/>
    <w:rsid w:val="0085515C"/>
    <w:rsid w:val="0086144A"/>
    <w:rsid w:val="00865D6D"/>
    <w:rsid w:val="008663C1"/>
    <w:rsid w:val="0086689D"/>
    <w:rsid w:val="008707CD"/>
    <w:rsid w:val="008710C7"/>
    <w:rsid w:val="008719EF"/>
    <w:rsid w:val="00873821"/>
    <w:rsid w:val="00873D9C"/>
    <w:rsid w:val="008772C1"/>
    <w:rsid w:val="00880285"/>
    <w:rsid w:val="00882DAD"/>
    <w:rsid w:val="00883565"/>
    <w:rsid w:val="0088362A"/>
    <w:rsid w:val="00883DFD"/>
    <w:rsid w:val="00885EE7"/>
    <w:rsid w:val="008875C2"/>
    <w:rsid w:val="00892FBA"/>
    <w:rsid w:val="00894E3E"/>
    <w:rsid w:val="008A0334"/>
    <w:rsid w:val="008A3C69"/>
    <w:rsid w:val="008B0DDC"/>
    <w:rsid w:val="008B0E88"/>
    <w:rsid w:val="008B6C75"/>
    <w:rsid w:val="008C35A3"/>
    <w:rsid w:val="008C5B70"/>
    <w:rsid w:val="008C799B"/>
    <w:rsid w:val="008D1A41"/>
    <w:rsid w:val="008D2235"/>
    <w:rsid w:val="008D3367"/>
    <w:rsid w:val="008D50C1"/>
    <w:rsid w:val="008D7271"/>
    <w:rsid w:val="008E4228"/>
    <w:rsid w:val="008E64DC"/>
    <w:rsid w:val="008E661B"/>
    <w:rsid w:val="008E6A3D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47AC"/>
    <w:rsid w:val="00976DE5"/>
    <w:rsid w:val="00982A89"/>
    <w:rsid w:val="00983E3E"/>
    <w:rsid w:val="009901FD"/>
    <w:rsid w:val="00992186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CF"/>
    <w:rsid w:val="009F30AD"/>
    <w:rsid w:val="00A0181F"/>
    <w:rsid w:val="00A037C5"/>
    <w:rsid w:val="00A07CE7"/>
    <w:rsid w:val="00A13638"/>
    <w:rsid w:val="00A146BC"/>
    <w:rsid w:val="00A17F1E"/>
    <w:rsid w:val="00A239E2"/>
    <w:rsid w:val="00A2456A"/>
    <w:rsid w:val="00A32900"/>
    <w:rsid w:val="00A34355"/>
    <w:rsid w:val="00A3641F"/>
    <w:rsid w:val="00A366A2"/>
    <w:rsid w:val="00A413E1"/>
    <w:rsid w:val="00A424E0"/>
    <w:rsid w:val="00A43EA7"/>
    <w:rsid w:val="00A44D7C"/>
    <w:rsid w:val="00A459DC"/>
    <w:rsid w:val="00A4679B"/>
    <w:rsid w:val="00A5312B"/>
    <w:rsid w:val="00A56B16"/>
    <w:rsid w:val="00A61066"/>
    <w:rsid w:val="00A64BE6"/>
    <w:rsid w:val="00A66ED2"/>
    <w:rsid w:val="00A712C2"/>
    <w:rsid w:val="00A75988"/>
    <w:rsid w:val="00A75FC8"/>
    <w:rsid w:val="00A76722"/>
    <w:rsid w:val="00A76EAA"/>
    <w:rsid w:val="00A77BB6"/>
    <w:rsid w:val="00A8411D"/>
    <w:rsid w:val="00A9235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5CBA"/>
    <w:rsid w:val="00B5688C"/>
    <w:rsid w:val="00B627C1"/>
    <w:rsid w:val="00B66F05"/>
    <w:rsid w:val="00B705E8"/>
    <w:rsid w:val="00B72A1C"/>
    <w:rsid w:val="00B73DF7"/>
    <w:rsid w:val="00B821C8"/>
    <w:rsid w:val="00B82BB8"/>
    <w:rsid w:val="00B84C7D"/>
    <w:rsid w:val="00B864F4"/>
    <w:rsid w:val="00B86942"/>
    <w:rsid w:val="00B8695D"/>
    <w:rsid w:val="00B9315B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1199"/>
    <w:rsid w:val="00BD22F9"/>
    <w:rsid w:val="00BD2460"/>
    <w:rsid w:val="00BD2F6E"/>
    <w:rsid w:val="00BD3579"/>
    <w:rsid w:val="00BD549D"/>
    <w:rsid w:val="00BE04FB"/>
    <w:rsid w:val="00BE12C0"/>
    <w:rsid w:val="00BE253D"/>
    <w:rsid w:val="00BE5F01"/>
    <w:rsid w:val="00BF123C"/>
    <w:rsid w:val="00BF62EF"/>
    <w:rsid w:val="00C029C7"/>
    <w:rsid w:val="00C048DA"/>
    <w:rsid w:val="00C1318D"/>
    <w:rsid w:val="00C1425C"/>
    <w:rsid w:val="00C1464B"/>
    <w:rsid w:val="00C14D92"/>
    <w:rsid w:val="00C15DAA"/>
    <w:rsid w:val="00C16244"/>
    <w:rsid w:val="00C2112C"/>
    <w:rsid w:val="00C216E8"/>
    <w:rsid w:val="00C277D6"/>
    <w:rsid w:val="00C27AEC"/>
    <w:rsid w:val="00C30AED"/>
    <w:rsid w:val="00C37087"/>
    <w:rsid w:val="00C42CC2"/>
    <w:rsid w:val="00C433BE"/>
    <w:rsid w:val="00C477B7"/>
    <w:rsid w:val="00C50DB2"/>
    <w:rsid w:val="00C50F09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6B2C"/>
    <w:rsid w:val="00D11E9E"/>
    <w:rsid w:val="00D123CE"/>
    <w:rsid w:val="00D15903"/>
    <w:rsid w:val="00D16388"/>
    <w:rsid w:val="00D20FE3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3A37"/>
    <w:rsid w:val="00D602EF"/>
    <w:rsid w:val="00D63511"/>
    <w:rsid w:val="00D73835"/>
    <w:rsid w:val="00D743FF"/>
    <w:rsid w:val="00D77684"/>
    <w:rsid w:val="00D80D3A"/>
    <w:rsid w:val="00D826FA"/>
    <w:rsid w:val="00D83CA1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B0FC6"/>
    <w:rsid w:val="00DB29EF"/>
    <w:rsid w:val="00DB2CE4"/>
    <w:rsid w:val="00DB4547"/>
    <w:rsid w:val="00DB4D47"/>
    <w:rsid w:val="00DC10EA"/>
    <w:rsid w:val="00DC25A8"/>
    <w:rsid w:val="00DC394D"/>
    <w:rsid w:val="00DC5BAD"/>
    <w:rsid w:val="00DC5CE8"/>
    <w:rsid w:val="00DD28DF"/>
    <w:rsid w:val="00DD2B9A"/>
    <w:rsid w:val="00DE0940"/>
    <w:rsid w:val="00DE3CED"/>
    <w:rsid w:val="00DE705D"/>
    <w:rsid w:val="00DF02DA"/>
    <w:rsid w:val="00DF221D"/>
    <w:rsid w:val="00DF3DAD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B175D"/>
    <w:rsid w:val="00EC030A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B36"/>
    <w:rsid w:val="00EE7BF5"/>
    <w:rsid w:val="00EF2557"/>
    <w:rsid w:val="00EF38F8"/>
    <w:rsid w:val="00EF47D9"/>
    <w:rsid w:val="00EF505B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44996"/>
    <w:rsid w:val="00F45B0A"/>
    <w:rsid w:val="00F45BDD"/>
    <w:rsid w:val="00F52FBF"/>
    <w:rsid w:val="00F5526F"/>
    <w:rsid w:val="00F56613"/>
    <w:rsid w:val="00F60B46"/>
    <w:rsid w:val="00F61682"/>
    <w:rsid w:val="00F6512B"/>
    <w:rsid w:val="00F716C3"/>
    <w:rsid w:val="00F76732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3112"/>
    <w:rsid w:val="00FC3C9A"/>
    <w:rsid w:val="00FC4D9F"/>
    <w:rsid w:val="00FC7A47"/>
    <w:rsid w:val="00FD2C26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BB14-D8EE-4C03-99C6-28F71272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9795</cp:revision>
  <cp:lastPrinted>2020-02-10T16:08:00Z</cp:lastPrinted>
  <dcterms:created xsi:type="dcterms:W3CDTF">2018-12-13T14:00:00Z</dcterms:created>
  <dcterms:modified xsi:type="dcterms:W3CDTF">2020-05-17T23:58:00Z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