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51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COORDENADOR</w:t>
            </w: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A ADJUNTA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  <w:t>Conselheir</w:t>
            </w:r>
            <w:r>
              <w:rPr>
                <w:rFonts w:ascii="Times New Roman" w:hAnsi="Times New Roman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  <w:t>a Vandinês Gremaschi Canassa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INTERESSADO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CEP CAU/PR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pt-BR" w:bidi="ar-SA"/>
              </w:rPr>
              <w:t>ASSUNTO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pt-BR" w:bidi="ar-SA"/>
              </w:rPr>
              <w:t xml:space="preserve">Distribuição dos processos de fiscalização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DELIBERAÇÃO Nº 016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COMISSÃO DE EXERCÍCIO PROFISSIONAL (CEP-CAU/PR), reunida ordinariamente de forma virtual no dia 28 de março de 2022,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que os processos foram enviados com antecedência e não houve manifestação de algum impedimento.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Distribuir aos conselheiros os processos abaixo listados para relato e voto: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 Ormy Leocádio Hütner Junior: </w:t>
      </w:r>
      <w:r>
        <w:rPr>
          <w:rFonts w:eastAsia="Arial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1331116/2021, 1341071/2021, 1341028/2021 e 1481313/2022.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ar-SA"/>
        </w:rPr>
        <w:t xml:space="preserve">1.2 Vandinês Gremaschi Canassa: </w:t>
      </w:r>
      <w:r>
        <w:rPr>
          <w:rFonts w:eastAsia="Arial" w:cs="Times New Roman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1412550/2021, 1417243/2021, 1418991/2021 e 1423532/2021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kern w:val="0"/>
          <w:sz w:val="24"/>
          <w:szCs w:val="24"/>
          <w:lang w:val="pt-BR" w:eastAsia="ar-SA" w:bidi="ar-SA"/>
        </w:rPr>
        <w:t xml:space="preserve">1.3 Maugham Zaze: </w:t>
      </w:r>
      <w:r>
        <w:rPr>
          <w:rFonts w:eastAsia="Arial" w:cs="Times New Roman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1386454/2021, 1047345/2020, 1293291/2021, 1418986/2021 e 1342276/2021.</w:t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Curitiba - PR, 28 de março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11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4"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VANDINÊS GREMASCHI CANASSA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Coordenadora Adjunta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3ª REUNIÃO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"/>
        <w:gridCol w:w="1369"/>
        <w:gridCol w:w="828"/>
        <w:gridCol w:w="2681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</w:rPr>
              <w:t>Jefferson Luiz Keller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3ª REUNIÃO 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28/03/2022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Vandinês Gremaschi Canassa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4483967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LibreOffice/7.2.1.2$Windows_X86_64 LibreOffice_project/87b77fad49947c1441b67c559c339af8f3517e22</Application>
  <AppVersion>15.0000</AppVersion>
  <Pages>2</Pages>
  <Words>410</Words>
  <Characters>2437</Characters>
  <CharactersWithSpaces>2801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2022-04-18T13:44:24Z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