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Comissão de Exercício Profissional do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Ttulododocumento"/>
              <w:widowControl w:val="false"/>
              <w:suppressAutoHyphens w:val="true"/>
              <w:spacing w:lineRule="auto" w:line="240" w:before="0" w:after="116"/>
              <w:ind w:left="10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>Colegiados Nacionais relacionados às Comissões Permanentes ou a temas correlatos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Cs w:val="24"/>
                <w:lang w:val="pt-BR" w:bidi="ar-SA"/>
              </w:rPr>
              <w:t>018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 COMISSÃO DE EXERCÍCIO PROFISSIONAL (CEP-CAU/PR), reunida ordinariamente de forma virtual no dia 2</w:t>
      </w:r>
      <w:r>
        <w:rPr>
          <w:rFonts w:cs="Times New Roman" w:ascii="Times New Roman" w:hAnsi="Times New Roman"/>
          <w:szCs w:val="24"/>
        </w:rPr>
        <w:t>5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abril</w:t>
      </w:r>
      <w:r>
        <w:rPr>
          <w:rFonts w:cs="Times New Roman" w:ascii="Times New Roman" w:hAnsi="Times New Roman"/>
          <w:szCs w:val="24"/>
        </w:rPr>
        <w:t xml:space="preserve"> de 2022, no uso das competências que lhe conferem o Regimento Interno do CAU/PR, após análise do assunto em epígrafe, e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Considerando que o “CAU/BR e os CAUs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Urbanismo”, conforme dispõe o art. 24, parágrafo 1, da Lei n</w:t>
      </w:r>
      <w:r>
        <w:rPr>
          <w:rFonts w:cs="Times New Roman" w:ascii="Times New Roman" w:hAnsi="Times New Roman"/>
          <w:b/>
          <w:bCs/>
          <w:kern w:val="0"/>
          <w:szCs w:val="24"/>
          <w:lang w:val="pt-BR" w:bidi="ar-SA"/>
        </w:rPr>
        <w:t>º</w:t>
      </w:r>
      <w:r>
        <w:rPr>
          <w:rFonts w:cs="Times New Roman" w:ascii="Times New Roman" w:hAnsi="Times New Roman"/>
          <w:szCs w:val="24"/>
        </w:rPr>
        <w:t xml:space="preserve"> 12.378/2010;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Considerando a existência das reuniões nacionais, de comissões e colegiados, com vistas à troca de informações e experiências entre os mesmos, na busca de aprimoramento das matérias pertinentes ao CAU e que, no entanto, não há uma periodicidade ou sistematização de tais reuniões ou grupos, prejudicando o desenvolvimento linear das temáticas; 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1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o encaminhamento ao Plenário do CAU/PR, de solicitação de criação de Colegiados Regionais e Nacionais relacionados às Comissões Permanentes, Ordinárias e/ou Especiais, com o objetivo de definir objetivos, formato de trabalho e atuação, composição, calendário de encontros e outras necessidades que venham a ser identificadas, visando uniformizar e formalizar os grupos hoje existentes;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1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</w:t>
      </w:r>
      <w:r>
        <w:rPr>
          <w:rFonts w:cs="Times New Roman" w:ascii="Times New Roman" w:hAnsi="Times New Roman"/>
          <w:szCs w:val="24"/>
        </w:rPr>
        <w:t>5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abril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8"/>
        <w:gridCol w:w="1364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eastAsia="Cambria" w:ascii="Times New Roman" w:hAnsi="Times New Roman"/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>Colegiados Nacionais relacionados às Comissões Permanentes ou a temas correlatos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7209501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LibreOffice/7.2.1.2$Windows_X86_64 LibreOffice_project/87b77fad49947c1441b67c559c339af8f3517e22</Application>
  <AppVersion>15.0000</AppVersion>
  <Pages>2</Pages>
  <Words>535</Words>
  <Characters>3050</Characters>
  <CharactersWithSpaces>3540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cp:lastPrinted>2021-06-30T17:16:00Z</cp:lastPrinted>
  <dcterms:modified xsi:type="dcterms:W3CDTF">2022-04-25T13:31:11Z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