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480E" w14:textId="77777777" w:rsidR="00CF0023" w:rsidRPr="0039663F" w:rsidRDefault="00A2683D">
      <w:pPr>
        <w:pStyle w:val="Ttulo1"/>
        <w:ind w:right="95"/>
        <w:rPr>
          <w:sz w:val="22"/>
          <w:szCs w:val="22"/>
        </w:rPr>
      </w:pPr>
      <w:r w:rsidRPr="0039663F">
        <w:rPr>
          <w:spacing w:val="-1"/>
          <w:sz w:val="22"/>
          <w:szCs w:val="22"/>
        </w:rPr>
        <w:t>SÚMULA</w:t>
      </w:r>
      <w:r w:rsidRPr="0039663F">
        <w:rPr>
          <w:spacing w:val="-10"/>
          <w:sz w:val="22"/>
          <w:szCs w:val="22"/>
        </w:rPr>
        <w:t xml:space="preserve"> </w:t>
      </w:r>
      <w:r w:rsidRPr="0039663F">
        <w:rPr>
          <w:spacing w:val="-1"/>
          <w:sz w:val="22"/>
          <w:szCs w:val="22"/>
        </w:rPr>
        <w:t>DA</w:t>
      </w:r>
      <w:r w:rsidRPr="0039663F">
        <w:rPr>
          <w:spacing w:val="-11"/>
          <w:sz w:val="22"/>
          <w:szCs w:val="22"/>
        </w:rPr>
        <w:t xml:space="preserve"> 1</w:t>
      </w:r>
      <w:r w:rsidRPr="0039663F">
        <w:rPr>
          <w:spacing w:val="-1"/>
          <w:sz w:val="22"/>
          <w:szCs w:val="22"/>
        </w:rPr>
        <w:t>ª REUNIÃO</w:t>
      </w:r>
      <w:r w:rsidRPr="0039663F">
        <w:rPr>
          <w:spacing w:val="-9"/>
          <w:sz w:val="22"/>
          <w:szCs w:val="22"/>
        </w:rPr>
        <w:t xml:space="preserve"> EXTRA</w:t>
      </w:r>
      <w:r w:rsidRPr="0039663F">
        <w:rPr>
          <w:spacing w:val="-1"/>
          <w:sz w:val="22"/>
          <w:szCs w:val="22"/>
        </w:rPr>
        <w:t>ORDINÁRIA -</w:t>
      </w:r>
      <w:r w:rsidRPr="0039663F">
        <w:rPr>
          <w:spacing w:val="-9"/>
          <w:sz w:val="22"/>
          <w:szCs w:val="22"/>
        </w:rPr>
        <w:t xml:space="preserve"> </w:t>
      </w:r>
      <w:r w:rsidRPr="0039663F">
        <w:rPr>
          <w:sz w:val="22"/>
          <w:szCs w:val="22"/>
        </w:rPr>
        <w:t>2022</w:t>
      </w:r>
      <w:r w:rsidRPr="0039663F">
        <w:rPr>
          <w:spacing w:val="-9"/>
          <w:sz w:val="22"/>
          <w:szCs w:val="22"/>
        </w:rPr>
        <w:t xml:space="preserve"> </w:t>
      </w:r>
      <w:r w:rsidRPr="0039663F">
        <w:rPr>
          <w:sz w:val="22"/>
          <w:szCs w:val="22"/>
          <w:shd w:val="clear" w:color="auto" w:fill="FFFFFF"/>
        </w:rPr>
        <w:t>CEF-</w:t>
      </w:r>
      <w:r w:rsidRPr="0039663F">
        <w:rPr>
          <w:sz w:val="22"/>
          <w:szCs w:val="22"/>
        </w:rPr>
        <w:t>CAU/PR</w:t>
      </w:r>
    </w:p>
    <w:p w14:paraId="4FEE3AD8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8"/>
        <w:gridCol w:w="3467"/>
        <w:gridCol w:w="1010"/>
        <w:gridCol w:w="2786"/>
      </w:tblGrid>
      <w:tr w:rsidR="00CF0023" w:rsidRPr="0039663F" w14:paraId="2E8B80B5" w14:textId="77777777">
        <w:trPr>
          <w:trHeight w:val="170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450AE" w14:textId="77777777" w:rsidR="00CF0023" w:rsidRPr="0039663F" w:rsidRDefault="00A2683D">
            <w:pPr>
              <w:pStyle w:val="TableParagraph"/>
              <w:ind w:left="86"/>
              <w:rPr>
                <w:b/>
              </w:rPr>
            </w:pPr>
            <w:r w:rsidRPr="0039663F">
              <w:rPr>
                <w:b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7DF62" w14:textId="77777777" w:rsidR="00CF0023" w:rsidRPr="0039663F" w:rsidRDefault="00A2683D">
            <w:pPr>
              <w:pStyle w:val="TableParagraph"/>
              <w:ind w:left="86"/>
            </w:pPr>
            <w:r w:rsidRPr="0039663F">
              <w:t>06 de junho de</w:t>
            </w:r>
            <w:r w:rsidRPr="0039663F">
              <w:rPr>
                <w:spacing w:val="16"/>
              </w:rPr>
              <w:t xml:space="preserve"> </w:t>
            </w:r>
            <w:r w:rsidRPr="0039663F">
              <w:t>2022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1609C" w14:textId="77777777" w:rsidR="00CF0023" w:rsidRPr="0039663F" w:rsidRDefault="00A2683D">
            <w:pPr>
              <w:pStyle w:val="TableParagraph"/>
              <w:ind w:left="84"/>
              <w:rPr>
                <w:b/>
              </w:rPr>
            </w:pPr>
            <w:r w:rsidRPr="0039663F">
              <w:rPr>
                <w:b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13E1" w14:textId="77777777" w:rsidR="00CF0023" w:rsidRPr="0039663F" w:rsidRDefault="00A2683D">
            <w:pPr>
              <w:pStyle w:val="TableParagraph"/>
              <w:ind w:left="84"/>
            </w:pPr>
            <w:r w:rsidRPr="0039663F">
              <w:rPr>
                <w:spacing w:val="16"/>
              </w:rPr>
              <w:t>14h às15h22</w:t>
            </w:r>
          </w:p>
        </w:tc>
      </w:tr>
      <w:tr w:rsidR="00CF0023" w:rsidRPr="0039663F" w14:paraId="75CAFF8B" w14:textId="77777777">
        <w:trPr>
          <w:trHeight w:val="1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D5795E" w14:textId="77777777" w:rsidR="00CF0023" w:rsidRPr="0039663F" w:rsidRDefault="00A2683D">
            <w:pPr>
              <w:pStyle w:val="TableParagraph"/>
              <w:ind w:left="86"/>
              <w:rPr>
                <w:b/>
              </w:rPr>
            </w:pPr>
            <w:r w:rsidRPr="0039663F">
              <w:rPr>
                <w:b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DEE47" w14:textId="77777777" w:rsidR="00CF0023" w:rsidRPr="0039663F" w:rsidRDefault="00A2683D">
            <w:pPr>
              <w:pStyle w:val="TableParagraph"/>
              <w:ind w:left="86"/>
            </w:pPr>
            <w:r w:rsidRPr="0039663F">
              <w:t>Reunião online</w:t>
            </w:r>
          </w:p>
        </w:tc>
      </w:tr>
    </w:tbl>
    <w:p w14:paraId="07BA6B1D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6"/>
        <w:gridCol w:w="4475"/>
        <w:gridCol w:w="2790"/>
      </w:tblGrid>
      <w:tr w:rsidR="00CF0023" w:rsidRPr="0039663F" w14:paraId="3758070C" w14:textId="77777777">
        <w:trPr>
          <w:trHeight w:val="20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ABF581" w14:textId="77777777" w:rsidR="00CF0023" w:rsidRPr="0039663F" w:rsidRDefault="00A2683D">
            <w:pPr>
              <w:pStyle w:val="TableParagraph"/>
              <w:ind w:left="107"/>
              <w:rPr>
                <w:b/>
              </w:rPr>
            </w:pPr>
            <w:r w:rsidRPr="0039663F">
              <w:rPr>
                <w:b/>
              </w:rPr>
              <w:t>Participantes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00F611A9" w14:textId="77777777" w:rsidR="00CF0023" w:rsidRPr="0039663F" w:rsidRDefault="00A2683D">
            <w:pPr>
              <w:ind w:left="113"/>
              <w:rPr>
                <w:spacing w:val="4"/>
                <w:shd w:val="clear" w:color="auto" w:fill="FFFFFF"/>
              </w:rPr>
            </w:pPr>
            <w:r w:rsidRPr="0039663F"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1031EB" w14:textId="77777777" w:rsidR="00CF0023" w:rsidRPr="0039663F" w:rsidRDefault="00A2683D">
            <w:pPr>
              <w:pStyle w:val="TableParagraph"/>
            </w:pPr>
            <w:r w:rsidRPr="0039663F">
              <w:t>Coordenador</w:t>
            </w:r>
          </w:p>
        </w:tc>
      </w:tr>
      <w:tr w:rsidR="00CF0023" w:rsidRPr="0039663F" w14:paraId="338B321D" w14:textId="77777777">
        <w:trPr>
          <w:trHeight w:val="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33458" w14:textId="77777777" w:rsidR="00CF0023" w:rsidRPr="0039663F" w:rsidRDefault="00CF0023"/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BFDC4" w14:textId="77777777" w:rsidR="00CF0023" w:rsidRPr="0039663F" w:rsidRDefault="00A2683D">
            <w:pPr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 xml:space="preserve">  </w:t>
            </w:r>
            <w:r w:rsidRPr="0039663F">
              <w:rPr>
                <w:color w:val="000000"/>
                <w:spacing w:val="4"/>
                <w:shd w:val="clear" w:color="auto" w:fill="FFFFFF"/>
              </w:rPr>
              <w:t>Constança Lacerda Camargo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3454" w14:textId="77777777" w:rsidR="00CF0023" w:rsidRPr="0039663F" w:rsidRDefault="00A2683D">
            <w:pPr>
              <w:pStyle w:val="TableParagraph"/>
            </w:pPr>
            <w:r w:rsidRPr="0039663F">
              <w:t>Coordenadora Adjunta</w:t>
            </w:r>
          </w:p>
        </w:tc>
      </w:tr>
      <w:tr w:rsidR="00CF0023" w:rsidRPr="0039663F" w14:paraId="2FC4525C" w14:textId="77777777">
        <w:trPr>
          <w:trHeight w:val="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0E53D4" w14:textId="77777777" w:rsidR="00CF0023" w:rsidRPr="0039663F" w:rsidRDefault="00CF0023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6B2EF4B" w14:textId="77777777" w:rsidR="00CF0023" w:rsidRPr="0039663F" w:rsidRDefault="00A2683D">
            <w:pPr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 xml:space="preserve">  André Luiz Sell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92CCB7" w14:textId="71BA1050" w:rsidR="00CF0023" w:rsidRPr="0039663F" w:rsidRDefault="0039663F">
            <w:pPr>
              <w:pStyle w:val="TableParagraph"/>
            </w:pPr>
            <w:r w:rsidRPr="0039663F">
              <w:t>Membro CEF</w:t>
            </w:r>
            <w:r w:rsidR="00A2683D" w:rsidRPr="0039663F">
              <w:t xml:space="preserve"> CAU/PR</w:t>
            </w:r>
          </w:p>
        </w:tc>
      </w:tr>
      <w:tr w:rsidR="00CF0023" w:rsidRPr="0039663F" w14:paraId="42A4600C" w14:textId="77777777">
        <w:trPr>
          <w:trHeight w:val="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87103" w14:textId="77777777" w:rsidR="00CF0023" w:rsidRPr="0039663F" w:rsidRDefault="00CF0023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8342E8D" w14:textId="77777777" w:rsidR="00CF0023" w:rsidRPr="0039663F" w:rsidRDefault="00A2683D">
            <w:pPr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 xml:space="preserve">  A</w:t>
            </w:r>
            <w:r w:rsidRPr="0039663F">
              <w:rPr>
                <w:color w:val="000000"/>
                <w:spacing w:val="4"/>
                <w:shd w:val="clear" w:color="auto" w:fill="FFFFFF"/>
              </w:rPr>
              <w:t>ntônio Claret P. de Miranda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EA7C03" w14:textId="35A62C3E" w:rsidR="00CF0023" w:rsidRPr="0039663F" w:rsidRDefault="0039663F">
            <w:pPr>
              <w:pStyle w:val="TableParagraph"/>
            </w:pPr>
            <w:r w:rsidRPr="0039663F">
              <w:t>Membro CEF</w:t>
            </w:r>
            <w:r w:rsidR="00A2683D" w:rsidRPr="0039663F">
              <w:t xml:space="preserve"> CAU/PR</w:t>
            </w:r>
          </w:p>
        </w:tc>
      </w:tr>
      <w:tr w:rsidR="00CF0023" w:rsidRPr="0039663F" w14:paraId="02B89710" w14:textId="77777777">
        <w:trPr>
          <w:trHeight w:val="20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587D9" w14:textId="77777777" w:rsidR="00CF0023" w:rsidRPr="0039663F" w:rsidRDefault="00A2683D">
            <w:pPr>
              <w:pStyle w:val="TableParagraph"/>
              <w:ind w:left="107"/>
              <w:rPr>
                <w:b/>
              </w:rPr>
            </w:pPr>
            <w:r w:rsidRPr="0039663F">
              <w:rPr>
                <w:b/>
              </w:rPr>
              <w:t>Assessoria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 w14:paraId="6A39615A" w14:textId="77777777" w:rsidR="00CF0023" w:rsidRPr="0039663F" w:rsidRDefault="00A2683D">
            <w:pPr>
              <w:pStyle w:val="TableParagraph"/>
              <w:rPr>
                <w:shd w:val="clear" w:color="auto" w:fill="FFFFFF"/>
              </w:rPr>
            </w:pPr>
            <w:r w:rsidRPr="0039663F">
              <w:rPr>
                <w:shd w:val="clear" w:color="auto" w:fill="FFFFFF"/>
              </w:rPr>
              <w:t>Francine Cláudia Kosciuv</w:t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4" w:space="0" w:color="000000"/>
            </w:tcBorders>
          </w:tcPr>
          <w:p w14:paraId="3658AB83" w14:textId="3E1FB1DC" w:rsidR="00CF0023" w:rsidRPr="0039663F" w:rsidRDefault="00A2683D">
            <w:pPr>
              <w:pStyle w:val="TableParagraph"/>
            </w:pPr>
            <w:r w:rsidRPr="0039663F">
              <w:t>Assist.  CEF-CAU/PR</w:t>
            </w:r>
          </w:p>
        </w:tc>
      </w:tr>
      <w:tr w:rsidR="00CF0023" w:rsidRPr="0039663F" w14:paraId="4D1C2111" w14:textId="77777777">
        <w:trPr>
          <w:trHeight w:val="20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7E573" w14:textId="77777777" w:rsidR="00CF0023" w:rsidRPr="0039663F" w:rsidRDefault="00A2683D">
            <w:pPr>
              <w:pStyle w:val="TableParagraph"/>
              <w:ind w:left="107"/>
              <w:rPr>
                <w:b/>
              </w:rPr>
            </w:pPr>
            <w:r w:rsidRPr="0039663F">
              <w:rPr>
                <w:b/>
              </w:rPr>
              <w:t>Convidados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 w14:paraId="3E7A662A" w14:textId="77777777" w:rsidR="00CF0023" w:rsidRPr="0039663F" w:rsidRDefault="00CF0023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787" w:type="dxa"/>
            <w:tcBorders>
              <w:bottom w:val="single" w:sz="6" w:space="0" w:color="000000"/>
              <w:right w:val="single" w:sz="4" w:space="0" w:color="000000"/>
            </w:tcBorders>
          </w:tcPr>
          <w:p w14:paraId="78AE2DB3" w14:textId="77777777" w:rsidR="00CF0023" w:rsidRPr="0039663F" w:rsidRDefault="00CF0023">
            <w:pPr>
              <w:pStyle w:val="TableParagraph"/>
            </w:pPr>
          </w:p>
        </w:tc>
      </w:tr>
    </w:tbl>
    <w:p w14:paraId="4B2D5886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814"/>
        <w:gridCol w:w="7257"/>
      </w:tblGrid>
      <w:tr w:rsidR="00CF0023" w:rsidRPr="0039663F" w14:paraId="040B5653" w14:textId="77777777">
        <w:trPr>
          <w:trHeight w:val="170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5A9F43C" w14:textId="77777777" w:rsidR="00CF0023" w:rsidRPr="0039663F" w:rsidRDefault="00A2683D">
            <w:pPr>
              <w:pStyle w:val="TableParagraph"/>
              <w:spacing w:line="210" w:lineRule="exact"/>
              <w:ind w:left="1542" w:right="1559"/>
              <w:jc w:val="center"/>
              <w:rPr>
                <w:b/>
              </w:rPr>
            </w:pPr>
            <w:r w:rsidRPr="0039663F">
              <w:rPr>
                <w:b/>
              </w:rPr>
              <w:t>Aprovação</w:t>
            </w:r>
            <w:r w:rsidRPr="0039663F">
              <w:rPr>
                <w:b/>
                <w:spacing w:val="-3"/>
              </w:rPr>
              <w:t xml:space="preserve"> </w:t>
            </w:r>
            <w:r w:rsidRPr="0039663F">
              <w:rPr>
                <w:b/>
              </w:rPr>
              <w:t>da</w:t>
            </w:r>
            <w:r w:rsidRPr="0039663F">
              <w:rPr>
                <w:b/>
                <w:spacing w:val="-2"/>
              </w:rPr>
              <w:t xml:space="preserve"> </w:t>
            </w:r>
            <w:r w:rsidRPr="0039663F">
              <w:rPr>
                <w:b/>
              </w:rPr>
              <w:t>Súmula</w:t>
            </w:r>
            <w:r w:rsidRPr="0039663F">
              <w:rPr>
                <w:b/>
                <w:spacing w:val="-1"/>
              </w:rPr>
              <w:t xml:space="preserve"> </w:t>
            </w:r>
            <w:r w:rsidRPr="0039663F">
              <w:rPr>
                <w:b/>
              </w:rPr>
              <w:t>anterior</w:t>
            </w:r>
          </w:p>
        </w:tc>
      </w:tr>
      <w:tr w:rsidR="00CF0023" w:rsidRPr="0039663F" w14:paraId="03E2F8CF" w14:textId="77777777">
        <w:trPr>
          <w:trHeight w:val="170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1FB6E4B" w14:textId="77777777" w:rsidR="00CF0023" w:rsidRPr="0039663F" w:rsidRDefault="00A2683D">
            <w:pPr>
              <w:pStyle w:val="TableParagraph"/>
              <w:spacing w:line="210" w:lineRule="exact"/>
              <w:ind w:left="112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6" w:space="0" w:color="000000"/>
            </w:tcBorders>
          </w:tcPr>
          <w:p w14:paraId="65C2F94D" w14:textId="77777777" w:rsidR="00CF0023" w:rsidRPr="0039663F" w:rsidRDefault="00A2683D">
            <w:pPr>
              <w:ind w:left="113" w:right="170"/>
              <w:jc w:val="both"/>
            </w:pPr>
            <w:r w:rsidRPr="0039663F">
              <w:t>Informamos que a súmula da 5° reunião ordinária da CEF/PR, encontra-se aprovada e está para assinaturas.</w:t>
            </w:r>
          </w:p>
        </w:tc>
      </w:tr>
    </w:tbl>
    <w:p w14:paraId="356FDE03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p w14:paraId="1FA4F780" w14:textId="77777777" w:rsidR="00CF0023" w:rsidRPr="0039663F" w:rsidRDefault="00A268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nfaseSutil"/>
          <w:b/>
          <w:i w:val="0"/>
          <w:iCs w:val="0"/>
          <w:color w:val="auto"/>
        </w:rPr>
      </w:pPr>
      <w:r w:rsidRPr="0039663F">
        <w:rPr>
          <w:rStyle w:val="nfaseSutil"/>
          <w:b/>
          <w:i w:val="0"/>
          <w:iCs w:val="0"/>
          <w:color w:val="auto"/>
        </w:rPr>
        <w:t>COMUNICAÇÕES</w:t>
      </w:r>
    </w:p>
    <w:p w14:paraId="16B7BE3F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814"/>
        <w:gridCol w:w="7257"/>
      </w:tblGrid>
      <w:tr w:rsidR="00CF0023" w:rsidRPr="0039663F" w14:paraId="0CCFB684" w14:textId="77777777">
        <w:trPr>
          <w:trHeight w:val="230"/>
        </w:trPr>
        <w:tc>
          <w:tcPr>
            <w:tcW w:w="181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20A3B13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Responsável</w:t>
            </w:r>
          </w:p>
        </w:tc>
        <w:tc>
          <w:tcPr>
            <w:tcW w:w="7256" w:type="dxa"/>
            <w:tcBorders>
              <w:top w:val="single" w:sz="6" w:space="0" w:color="000000"/>
              <w:bottom w:val="single" w:sz="4" w:space="0" w:color="000000"/>
            </w:tcBorders>
          </w:tcPr>
          <w:p w14:paraId="7D89069D" w14:textId="77777777" w:rsidR="00CF0023" w:rsidRPr="0039663F" w:rsidRDefault="00A2683D">
            <w:pPr>
              <w:pStyle w:val="TableParagraph"/>
              <w:spacing w:line="210" w:lineRule="exact"/>
            </w:pPr>
            <w:r w:rsidRPr="0039663F">
              <w:t>Francine Cláudia Kosciuv</w:t>
            </w:r>
          </w:p>
        </w:tc>
      </w:tr>
      <w:tr w:rsidR="00CF0023" w:rsidRPr="0039663F" w14:paraId="512BC13D" w14:textId="77777777">
        <w:trPr>
          <w:trHeight w:val="230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994A3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Comunicados</w:t>
            </w:r>
          </w:p>
        </w:tc>
        <w:tc>
          <w:tcPr>
            <w:tcW w:w="72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7EAE8" w14:textId="77777777" w:rsidR="00CF0023" w:rsidRPr="0039663F" w:rsidRDefault="00CF0023">
            <w:pPr>
              <w:ind w:left="113" w:right="170"/>
              <w:jc w:val="both"/>
            </w:pPr>
          </w:p>
        </w:tc>
      </w:tr>
      <w:tr w:rsidR="00CF0023" w:rsidRPr="0039663F" w14:paraId="0EB577B9" w14:textId="77777777">
        <w:trPr>
          <w:trHeight w:val="230"/>
        </w:trPr>
        <w:tc>
          <w:tcPr>
            <w:tcW w:w="1814" w:type="dxa"/>
            <w:tcBorders>
              <w:bottom w:val="single" w:sz="4" w:space="0" w:color="000000"/>
            </w:tcBorders>
            <w:shd w:val="clear" w:color="auto" w:fill="D9D9D9"/>
          </w:tcPr>
          <w:p w14:paraId="16A11DD9" w14:textId="77777777" w:rsidR="00CF0023" w:rsidRPr="0039663F" w:rsidRDefault="00CF0023">
            <w:pPr>
              <w:pStyle w:val="TableParagraph"/>
              <w:spacing w:line="210" w:lineRule="exact"/>
              <w:rPr>
                <w:b/>
              </w:rPr>
            </w:pPr>
          </w:p>
        </w:tc>
        <w:tc>
          <w:tcPr>
            <w:tcW w:w="7256" w:type="dxa"/>
            <w:tcBorders>
              <w:bottom w:val="single" w:sz="4" w:space="0" w:color="000000"/>
            </w:tcBorders>
          </w:tcPr>
          <w:p w14:paraId="3E02DBC2" w14:textId="77777777" w:rsidR="00CF0023" w:rsidRPr="0039663F" w:rsidRDefault="00CF0023">
            <w:pPr>
              <w:ind w:left="113" w:right="170"/>
              <w:jc w:val="both"/>
              <w:rPr>
                <w:color w:val="0C0B0B"/>
              </w:rPr>
            </w:pPr>
          </w:p>
        </w:tc>
      </w:tr>
    </w:tbl>
    <w:p w14:paraId="62BEAA4E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p w14:paraId="479851B8" w14:textId="77777777" w:rsidR="00CF0023" w:rsidRPr="0039663F" w:rsidRDefault="00A268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nfaseSutil"/>
          <w:b/>
          <w:i w:val="0"/>
          <w:iCs w:val="0"/>
          <w:color w:val="auto"/>
        </w:rPr>
      </w:pPr>
      <w:r w:rsidRPr="0039663F">
        <w:rPr>
          <w:rStyle w:val="nfaseSutil"/>
          <w:b/>
          <w:i w:val="0"/>
          <w:iCs w:val="0"/>
          <w:color w:val="auto"/>
        </w:rPr>
        <w:t>ORDEM DO DIA</w:t>
      </w:r>
    </w:p>
    <w:p w14:paraId="3983E273" w14:textId="77777777" w:rsidR="00CF0023" w:rsidRPr="0039663F" w:rsidRDefault="00CF0023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9087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873"/>
        <w:gridCol w:w="7214"/>
      </w:tblGrid>
      <w:tr w:rsidR="00CF0023" w:rsidRPr="0039663F" w14:paraId="18EEDBBF" w14:textId="77777777">
        <w:trPr>
          <w:trHeight w:val="20"/>
          <w:tblHeader/>
        </w:trPr>
        <w:tc>
          <w:tcPr>
            <w:tcW w:w="1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93311E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t>1</w:t>
            </w:r>
          </w:p>
        </w:tc>
        <w:tc>
          <w:tcPr>
            <w:tcW w:w="7214" w:type="dxa"/>
            <w:tcBorders>
              <w:top w:val="single" w:sz="6" w:space="0" w:color="000000"/>
              <w:bottom w:val="single" w:sz="6" w:space="0" w:color="000000"/>
            </w:tcBorders>
          </w:tcPr>
          <w:p w14:paraId="10D00F7D" w14:textId="77777777" w:rsidR="00CF0023" w:rsidRPr="0039663F" w:rsidRDefault="00A2683D">
            <w:pPr>
              <w:ind w:left="113" w:right="170"/>
              <w:jc w:val="both"/>
            </w:pPr>
            <w:r w:rsidRPr="0039663F">
              <w:rPr>
                <w:b/>
                <w:bCs/>
              </w:rPr>
              <w:t>Informe: Denúncia (fiscalização), sobre curso EAD - Universidade Positivo. Arquitetura e Urbanismo</w:t>
            </w:r>
          </w:p>
        </w:tc>
      </w:tr>
      <w:tr w:rsidR="00CF0023" w:rsidRPr="0039663F" w14:paraId="36F84C68" w14:textId="77777777">
        <w:trPr>
          <w:trHeight w:val="170"/>
        </w:trPr>
        <w:tc>
          <w:tcPr>
            <w:tcW w:w="187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70DDBE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Fonte</w:t>
            </w:r>
          </w:p>
        </w:tc>
        <w:tc>
          <w:tcPr>
            <w:tcW w:w="7214" w:type="dxa"/>
            <w:tcBorders>
              <w:top w:val="single" w:sz="6" w:space="0" w:color="000000"/>
              <w:bottom w:val="single" w:sz="4" w:space="0" w:color="000000"/>
            </w:tcBorders>
          </w:tcPr>
          <w:p w14:paraId="6AF79411" w14:textId="77777777" w:rsidR="00CF0023" w:rsidRPr="0039663F" w:rsidRDefault="00A2683D">
            <w:pPr>
              <w:pStyle w:val="TableParagraph"/>
              <w:spacing w:line="210" w:lineRule="exact"/>
              <w:rPr>
                <w:color w:val="000000"/>
              </w:rPr>
            </w:pPr>
            <w:r w:rsidRPr="0039663F">
              <w:rPr>
                <w:color w:val="000000"/>
              </w:rPr>
              <w:t>Anônima</w:t>
            </w:r>
          </w:p>
        </w:tc>
      </w:tr>
      <w:tr w:rsidR="00CF0023" w:rsidRPr="0039663F" w14:paraId="6185CEAD" w14:textId="77777777">
        <w:trPr>
          <w:trHeight w:val="170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E9811E9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14" w:type="dxa"/>
            <w:tcBorders>
              <w:top w:val="single" w:sz="4" w:space="0" w:color="000000"/>
              <w:bottom w:val="single" w:sz="4" w:space="0" w:color="000000"/>
            </w:tcBorders>
          </w:tcPr>
          <w:p w14:paraId="5AF41992" w14:textId="77777777" w:rsidR="00CF0023" w:rsidRPr="0039663F" w:rsidRDefault="00A2683D">
            <w:pPr>
              <w:pStyle w:val="TableParagraph"/>
              <w:spacing w:line="210" w:lineRule="exact"/>
              <w:ind w:left="113"/>
              <w:rPr>
                <w:color w:val="000000"/>
                <w:spacing w:val="4"/>
                <w:shd w:val="clear" w:color="auto" w:fill="FFFFFF"/>
              </w:rPr>
            </w:pPr>
            <w:r w:rsidRPr="0039663F"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</w:tr>
      <w:tr w:rsidR="00CF0023" w:rsidRPr="0039663F" w14:paraId="75E00FBF" w14:textId="77777777">
        <w:trPr>
          <w:trHeight w:val="170"/>
        </w:trPr>
        <w:tc>
          <w:tcPr>
            <w:tcW w:w="187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556BE7A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14" w:type="dxa"/>
            <w:tcBorders>
              <w:top w:val="single" w:sz="4" w:space="0" w:color="000000"/>
              <w:bottom w:val="single" w:sz="6" w:space="0" w:color="000000"/>
            </w:tcBorders>
          </w:tcPr>
          <w:p w14:paraId="4BD64348" w14:textId="7CD4EFC5" w:rsidR="00CF0023" w:rsidRPr="0039663F" w:rsidRDefault="00A2683D">
            <w:pPr>
              <w:ind w:left="113" w:right="170"/>
              <w:jc w:val="both"/>
            </w:pPr>
            <w:r w:rsidRPr="0039663F">
              <w:t xml:space="preserve">A Fiscalização do CAU/PR, recebeu uma denúncia anônima referente a divulgação de cursos semipresenciais na Universidade Positivo. O </w:t>
            </w:r>
            <w:r w:rsidR="0039663F" w:rsidRPr="0039663F">
              <w:t>setor respondeu</w:t>
            </w:r>
            <w:r w:rsidRPr="0039663F">
              <w:t xml:space="preserve"> o protocolo e direcionou a CEF/PR para informe e providências se necessário. O CAU/PR representado pela CEF-CAU/PR, está ciente do curso apresentado com base nas informações disponibilizadas no cadastro do e-MEC. Observamos que somente estão sendo efetivados no CAU/UF, registros de egressos do curso na modalidade "presencial", que corresponde ao n° 21581 conforme apresentado no cadastro no MEC do curso de “Arquitetura e Urbanismo”, da Universidade Positivo-Cruzeiro do Sul. Os cursos na modalidade a distância da referida instituição, cadastrados sob n° 1565361, foram autorizados a funcionar pelo MEC, mas não estão autorizados ao cadastro no SICCAU acadêmico pela CEF/BR. Desta forma, é entendido pelo CAU, que a educação a distância deve ser vista com a extrema cautela, visando a necessidade do MEC com participação do CAU/BR, estabelecerem requisitos para averiguar a qualidade do ensino ministrado nesta modalidade e adequações às exigências legais dos mesmos. Estes cursos serão averiguados e acompanhados pela CEF/PR e ocorreu a recomendação de encaminhar um e-mail para a instituição, solicitando informações sobre carga horária, </w:t>
            </w:r>
            <w:r w:rsidR="0039663F" w:rsidRPr="0039663F">
              <w:t>modalidade e PPC</w:t>
            </w:r>
            <w:r w:rsidRPr="0039663F">
              <w:t>.</w:t>
            </w:r>
          </w:p>
        </w:tc>
      </w:tr>
    </w:tbl>
    <w:p w14:paraId="2FC9167D" w14:textId="77777777" w:rsidR="00CF0023" w:rsidRPr="0039663F" w:rsidRDefault="00CF0023">
      <w:pPr>
        <w:spacing w:before="5" w:after="1"/>
        <w:rPr>
          <w:b/>
        </w:rPr>
      </w:pPr>
    </w:p>
    <w:tbl>
      <w:tblPr>
        <w:tblStyle w:val="TableNormal"/>
        <w:tblW w:w="9126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1864"/>
        <w:gridCol w:w="7262"/>
      </w:tblGrid>
      <w:tr w:rsidR="00CF0023" w:rsidRPr="0039663F" w14:paraId="2C4F4C5E" w14:textId="77777777">
        <w:trPr>
          <w:trHeight w:val="170"/>
          <w:tblHeader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07075E0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 w14:paraId="0567029F" w14:textId="77777777" w:rsidR="00CF0023" w:rsidRPr="0039663F" w:rsidRDefault="00A2683D">
            <w:pPr>
              <w:pStyle w:val="Corpodetexto"/>
              <w:ind w:left="113" w:right="170"/>
              <w:jc w:val="both"/>
              <w:rPr>
                <w:b/>
                <w:bCs/>
                <w:color w:val="0C0B0B"/>
                <w:sz w:val="22"/>
                <w:szCs w:val="22"/>
              </w:rPr>
            </w:pPr>
            <w:r w:rsidRPr="0039663F">
              <w:rPr>
                <w:b/>
                <w:bCs/>
                <w:color w:val="0C0B0B"/>
                <w:sz w:val="22"/>
                <w:szCs w:val="22"/>
              </w:rPr>
              <w:t>Informe – Ofício CAU/RS – Prot. 1527443/2022. Critérios para análise de EAD. CEF-CAU/RS</w:t>
            </w:r>
          </w:p>
          <w:p w14:paraId="5BDC44FC" w14:textId="77777777" w:rsidR="00CF0023" w:rsidRPr="0039663F" w:rsidRDefault="00CF0023">
            <w:pPr>
              <w:pStyle w:val="Ttulo1"/>
              <w:rPr>
                <w:color w:val="0C0B0B"/>
                <w:sz w:val="22"/>
                <w:szCs w:val="22"/>
              </w:rPr>
            </w:pPr>
          </w:p>
        </w:tc>
      </w:tr>
      <w:tr w:rsidR="00CF0023" w:rsidRPr="0039663F" w14:paraId="06EF2D1A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79317D4C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lastRenderedPageBreak/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 w14:paraId="7AA0D3ED" w14:textId="77777777" w:rsidR="00CF0023" w:rsidRPr="0039663F" w:rsidRDefault="00A2683D">
            <w:pPr>
              <w:pStyle w:val="TableParagraph"/>
              <w:spacing w:line="210" w:lineRule="exact"/>
            </w:pPr>
            <w:r w:rsidRPr="0039663F">
              <w:t>CEF- CAU/RS</w:t>
            </w:r>
          </w:p>
        </w:tc>
      </w:tr>
      <w:tr w:rsidR="00CF0023" w:rsidRPr="0039663F" w14:paraId="5C922ADC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0A1F79E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A53295" w14:textId="77777777" w:rsidR="00CF0023" w:rsidRPr="0039663F" w:rsidRDefault="00A2683D">
            <w:pPr>
              <w:pStyle w:val="TableParagraph"/>
              <w:spacing w:line="210" w:lineRule="exact"/>
              <w:ind w:left="113"/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>Eduardo Verri Lopes</w:t>
            </w:r>
          </w:p>
        </w:tc>
      </w:tr>
      <w:tr w:rsidR="00CF0023" w:rsidRPr="0039663F" w14:paraId="220DBD4E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E83249E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 w14:paraId="3820BFE1" w14:textId="77777777" w:rsidR="00CF0023" w:rsidRPr="0039663F" w:rsidRDefault="00A2683D">
            <w:pPr>
              <w:ind w:left="113" w:right="170"/>
              <w:jc w:val="both"/>
              <w:rPr>
                <w:color w:val="0C0B0B"/>
              </w:rPr>
            </w:pPr>
            <w:r w:rsidRPr="0039663F">
              <w:rPr>
                <w:color w:val="0C0B0B"/>
              </w:rPr>
              <w:t>A CEF/RS elaborou critérios para abertura de processo de registro profissional para egressos de cursos de Arquitetura e Urbanismo oferecidos no formato de Educação à Distância, tais como;</w:t>
            </w:r>
          </w:p>
          <w:p w14:paraId="0CF29080" w14:textId="77777777" w:rsidR="0039663F" w:rsidRDefault="00A2683D" w:rsidP="0039663F">
            <w:pPr>
              <w:pStyle w:val="PargrafodaLista"/>
              <w:numPr>
                <w:ilvl w:val="0"/>
                <w:numId w:val="2"/>
              </w:numPr>
              <w:ind w:right="170"/>
              <w:jc w:val="both"/>
              <w:rPr>
                <w:color w:val="0C0B0B"/>
              </w:rPr>
            </w:pPr>
            <w:r w:rsidRPr="0039663F">
              <w:rPr>
                <w:color w:val="0C0B0B"/>
              </w:rPr>
              <w:t>Possuir Portaria de Reconhecimento ou Renovação</w:t>
            </w:r>
          </w:p>
          <w:p w14:paraId="460F9687" w14:textId="160440C4" w:rsidR="0039663F" w:rsidRDefault="00A2683D" w:rsidP="0039663F">
            <w:pPr>
              <w:pStyle w:val="PargrafodaLista"/>
              <w:numPr>
                <w:ilvl w:val="0"/>
                <w:numId w:val="2"/>
              </w:numPr>
              <w:ind w:right="170"/>
              <w:jc w:val="both"/>
              <w:rPr>
                <w:color w:val="0C0B0B"/>
              </w:rPr>
            </w:pPr>
            <w:r w:rsidRPr="0039663F">
              <w:rPr>
                <w:color w:val="0C0B0B"/>
              </w:rPr>
              <w:t xml:space="preserve">Apresentar projeto </w:t>
            </w:r>
            <w:r w:rsidR="0039663F" w:rsidRPr="0039663F">
              <w:rPr>
                <w:color w:val="0C0B0B"/>
              </w:rPr>
              <w:t>político</w:t>
            </w:r>
            <w:r w:rsidRPr="0039663F">
              <w:rPr>
                <w:color w:val="0C0B0B"/>
              </w:rPr>
              <w:t xml:space="preserve"> pedagógico</w:t>
            </w:r>
          </w:p>
          <w:p w14:paraId="49278449" w14:textId="65752616" w:rsidR="0039663F" w:rsidRDefault="00A2683D" w:rsidP="0039663F">
            <w:pPr>
              <w:pStyle w:val="PargrafodaLista"/>
              <w:numPr>
                <w:ilvl w:val="0"/>
                <w:numId w:val="2"/>
              </w:numPr>
              <w:ind w:right="170"/>
              <w:jc w:val="both"/>
              <w:rPr>
                <w:color w:val="0C0B0B"/>
              </w:rPr>
            </w:pPr>
            <w:r w:rsidRPr="0039663F">
              <w:rPr>
                <w:color w:val="0C0B0B"/>
              </w:rPr>
              <w:t xml:space="preserve">Comprovante de inscrição dos egressos no Exame Nacional de Desempenho </w:t>
            </w:r>
            <w:r w:rsidR="0039663F" w:rsidRPr="0039663F">
              <w:rPr>
                <w:color w:val="0C0B0B"/>
              </w:rPr>
              <w:t>(ENADE</w:t>
            </w:r>
            <w:r w:rsidRPr="0039663F">
              <w:rPr>
                <w:color w:val="0C0B0B"/>
              </w:rPr>
              <w:t>)</w:t>
            </w:r>
          </w:p>
          <w:p w14:paraId="5B6DE597" w14:textId="38AC683B" w:rsidR="00CF0023" w:rsidRPr="0039663F" w:rsidRDefault="00A2683D" w:rsidP="0039663F">
            <w:pPr>
              <w:pStyle w:val="PargrafodaLista"/>
              <w:numPr>
                <w:ilvl w:val="0"/>
                <w:numId w:val="2"/>
              </w:numPr>
              <w:ind w:right="170"/>
              <w:jc w:val="both"/>
              <w:rPr>
                <w:color w:val="0C0B0B"/>
              </w:rPr>
            </w:pPr>
            <w:r w:rsidRPr="0039663F">
              <w:rPr>
                <w:color w:val="0C0B0B"/>
              </w:rPr>
              <w:t>Cadastro no Siccau e lista de Egressos. Encaminharam para ciência da CEF-CAU/BR.</w:t>
            </w:r>
          </w:p>
        </w:tc>
      </w:tr>
    </w:tbl>
    <w:p w14:paraId="04241EF3" w14:textId="77777777" w:rsidR="00CF0023" w:rsidRPr="0039663F" w:rsidRDefault="00CF0023">
      <w:pPr>
        <w:spacing w:before="5" w:after="1"/>
        <w:rPr>
          <w:b/>
        </w:rPr>
      </w:pPr>
    </w:p>
    <w:tbl>
      <w:tblPr>
        <w:tblStyle w:val="TableNormal"/>
        <w:tblW w:w="9126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1864"/>
        <w:gridCol w:w="7262"/>
      </w:tblGrid>
      <w:tr w:rsidR="00CF0023" w:rsidRPr="0039663F" w14:paraId="0277CCD0" w14:textId="77777777">
        <w:trPr>
          <w:trHeight w:val="170"/>
          <w:tblHeader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8C3F9EF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 w14:paraId="115845BB" w14:textId="77777777" w:rsidR="00CF0023" w:rsidRPr="0039663F" w:rsidRDefault="00A2683D">
            <w:pPr>
              <w:ind w:left="113" w:right="170"/>
              <w:rPr>
                <w:b/>
                <w:bCs/>
                <w:color w:val="0C0B0B"/>
              </w:rPr>
            </w:pPr>
            <w:r w:rsidRPr="0039663F">
              <w:rPr>
                <w:b/>
                <w:bCs/>
                <w:color w:val="0C0B0B"/>
              </w:rPr>
              <w:t>Atribuição de título – Engenharia de Segurança do trabalho – Prot.1530867/2022 e Prot. 1533396/2022.</w:t>
            </w:r>
          </w:p>
        </w:tc>
      </w:tr>
      <w:tr w:rsidR="00CF0023" w:rsidRPr="0039663F" w14:paraId="22BB5525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48F8EBAD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 w14:paraId="10763AD2" w14:textId="77777777" w:rsidR="00CF0023" w:rsidRPr="0039663F" w:rsidRDefault="00A2683D">
            <w:pPr>
              <w:pStyle w:val="TableParagraph"/>
              <w:spacing w:line="210" w:lineRule="exact"/>
              <w:rPr>
                <w:b/>
                <w:bCs/>
                <w:color w:val="0C0B0B"/>
              </w:rPr>
            </w:pPr>
            <w:r w:rsidRPr="0039663F">
              <w:rPr>
                <w:b/>
                <w:bCs/>
                <w:color w:val="0C0B0B"/>
              </w:rPr>
              <w:t>CEF/PR</w:t>
            </w:r>
          </w:p>
        </w:tc>
      </w:tr>
      <w:tr w:rsidR="00CF0023" w:rsidRPr="0039663F" w14:paraId="69A44FB0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BE3187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67ECDA7" w14:textId="77777777" w:rsidR="00CF0023" w:rsidRPr="0039663F" w:rsidRDefault="00A2683D">
            <w:pPr>
              <w:pStyle w:val="TableParagraph"/>
              <w:spacing w:line="210" w:lineRule="exact"/>
              <w:ind w:left="113"/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>Eduardo Verri Lopes</w:t>
            </w:r>
          </w:p>
        </w:tc>
      </w:tr>
      <w:tr w:rsidR="00CF0023" w:rsidRPr="0039663F" w14:paraId="3C767A7F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F9212D7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 w14:paraId="01E99E45" w14:textId="77777777" w:rsidR="00CF0023" w:rsidRPr="0039663F" w:rsidRDefault="00A2683D">
            <w:pPr>
              <w:suppressAutoHyphens w:val="0"/>
              <w:ind w:left="113"/>
              <w:jc w:val="both"/>
            </w:pPr>
            <w:r w:rsidRPr="0039663F">
              <w:t xml:space="preserve">Em análise as solicitações recebidas para atribuição de título, foi constatado o atendimento dos requisitos necessários pelos profissionais. Apresentaram a comprovação de conclusão do curso e das horas práticas realizadas com declaração e confirmação de veracidade pela instituição de ensino. Em analise verificou-se que os processos estão conforme é previsto na Deliberação 017.2020 CEF-CAU/BR, parecer CFE nº 19/1987 e parecer CNE/CES nº 96/2008, que estabelece o currículo mínimo para os cursos de especialização </w:t>
            </w:r>
            <w:r w:rsidRPr="0039663F">
              <w:rPr>
                <w:i/>
              </w:rPr>
              <w:t xml:space="preserve">lato sensu </w:t>
            </w:r>
            <w:r w:rsidRPr="0039663F">
              <w:t>em Engenharia e Segurança do Trabalho;</w:t>
            </w:r>
          </w:p>
          <w:p w14:paraId="7A698093" w14:textId="597F16C9" w:rsidR="00CF0023" w:rsidRPr="0039663F" w:rsidRDefault="00A2683D">
            <w:pPr>
              <w:tabs>
                <w:tab w:val="left" w:pos="225"/>
              </w:tabs>
              <w:suppressAutoHyphens w:val="0"/>
              <w:ind w:left="113"/>
              <w:jc w:val="both"/>
              <w:rPr>
                <w:color w:val="0C0B0B"/>
              </w:rPr>
            </w:pPr>
            <w:r w:rsidRPr="0039663F">
              <w:rPr>
                <w:color w:val="0C0B0B"/>
              </w:rPr>
              <w:t xml:space="preserve">A comprovação de veracidade das informações foi recebida através de consulta via e-mail, procedimento comum realizado pela analista responsável, que confirma a conclusão do curso pelo profissional e confirma o atendimento quanto a realização, grade curricular, horas de curso. Para finalização, apresenta-se as planilhas de conferência criada pela CEF-CAU/BR. Portanto a </w:t>
            </w:r>
            <w:r w:rsidRPr="0039663F">
              <w:rPr>
                <w:b/>
                <w:bCs/>
                <w:color w:val="0C0B0B"/>
              </w:rPr>
              <w:t>CEF/PR delibera</w:t>
            </w:r>
            <w:r w:rsidRPr="0039663F">
              <w:rPr>
                <w:color w:val="0C0B0B"/>
              </w:rPr>
              <w:t xml:space="preserve"> pelo deferimento dos pedidos acima mencionados, atribuindo o título requerido a cada profissional com base na análise realizada nos documentos anexados em </w:t>
            </w:r>
            <w:r w:rsidR="0039663F" w:rsidRPr="0039663F">
              <w:rPr>
                <w:color w:val="0C0B0B"/>
              </w:rPr>
              <w:t>seu protocolo</w:t>
            </w:r>
            <w:r w:rsidRPr="0039663F">
              <w:rPr>
                <w:color w:val="0C0B0B"/>
              </w:rPr>
              <w:t>.</w:t>
            </w:r>
          </w:p>
        </w:tc>
      </w:tr>
    </w:tbl>
    <w:p w14:paraId="284624B1" w14:textId="77777777" w:rsidR="00CF0023" w:rsidRPr="0039663F" w:rsidRDefault="00CF0023">
      <w:pPr>
        <w:pStyle w:val="Corpodetexto"/>
        <w:rPr>
          <w:sz w:val="22"/>
          <w:szCs w:val="22"/>
        </w:rPr>
      </w:pPr>
    </w:p>
    <w:tbl>
      <w:tblPr>
        <w:tblStyle w:val="TableNormal"/>
        <w:tblW w:w="9126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1864"/>
        <w:gridCol w:w="7262"/>
      </w:tblGrid>
      <w:tr w:rsidR="00CF0023" w:rsidRPr="0039663F" w14:paraId="64A2B486" w14:textId="77777777">
        <w:trPr>
          <w:trHeight w:val="170"/>
          <w:tblHeader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FA69E0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 w14:paraId="12BC8C78" w14:textId="64035631" w:rsidR="00CF0023" w:rsidRPr="0039663F" w:rsidRDefault="00A2683D">
            <w:pPr>
              <w:pStyle w:val="Corpodetexto"/>
              <w:ind w:left="113"/>
              <w:rPr>
                <w:b/>
                <w:sz w:val="22"/>
                <w:szCs w:val="22"/>
              </w:rPr>
            </w:pPr>
            <w:r w:rsidRPr="0039663F">
              <w:rPr>
                <w:b/>
                <w:w w:val="99"/>
                <w:sz w:val="22"/>
                <w:szCs w:val="22"/>
              </w:rPr>
              <w:t xml:space="preserve">Análise de cursos – Faculdade </w:t>
            </w:r>
            <w:r w:rsidR="0039663F" w:rsidRPr="0039663F">
              <w:rPr>
                <w:b/>
                <w:w w:val="99"/>
                <w:sz w:val="22"/>
                <w:szCs w:val="22"/>
              </w:rPr>
              <w:t>Uniamérica Descomplica</w:t>
            </w:r>
            <w:r w:rsidRPr="0039663F">
              <w:rPr>
                <w:b/>
                <w:w w:val="99"/>
                <w:sz w:val="22"/>
                <w:szCs w:val="22"/>
              </w:rPr>
              <w:t xml:space="preserve"> – Engenharia de Segurança do </w:t>
            </w:r>
            <w:r w:rsidR="0039663F" w:rsidRPr="0039663F">
              <w:rPr>
                <w:b/>
                <w:w w:val="99"/>
                <w:sz w:val="22"/>
                <w:szCs w:val="22"/>
              </w:rPr>
              <w:t>trabalho e</w:t>
            </w:r>
            <w:r w:rsidRPr="0039663F">
              <w:rPr>
                <w:b/>
                <w:w w:val="99"/>
                <w:sz w:val="22"/>
                <w:szCs w:val="22"/>
              </w:rPr>
              <w:t xml:space="preserve"> Georreferenciamento de Imóveis Rurais. Relato - Cons. Eduardo Verri Lopes.</w:t>
            </w:r>
          </w:p>
          <w:p w14:paraId="6665A61E" w14:textId="77777777" w:rsidR="00CF0023" w:rsidRPr="0039663F" w:rsidRDefault="00CF0023">
            <w:pPr>
              <w:pStyle w:val="TableParagraph"/>
              <w:spacing w:line="210" w:lineRule="exact"/>
              <w:rPr>
                <w:b/>
              </w:rPr>
            </w:pPr>
          </w:p>
        </w:tc>
      </w:tr>
      <w:tr w:rsidR="00CF0023" w:rsidRPr="0039663F" w14:paraId="083ECA9B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50F45A89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 w14:paraId="49421C26" w14:textId="77777777" w:rsidR="00CF0023" w:rsidRPr="0039663F" w:rsidRDefault="00A2683D">
            <w:pPr>
              <w:pStyle w:val="TableParagraph"/>
              <w:spacing w:line="210" w:lineRule="exact"/>
            </w:pPr>
            <w:r w:rsidRPr="0039663F">
              <w:t>CEF/PR</w:t>
            </w:r>
          </w:p>
        </w:tc>
      </w:tr>
      <w:tr w:rsidR="00CF0023" w:rsidRPr="0039663F" w14:paraId="5A49FD45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BEF45E4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5934C3" w14:textId="77777777" w:rsidR="00CF0023" w:rsidRPr="0039663F" w:rsidRDefault="00A2683D">
            <w:pPr>
              <w:pStyle w:val="TableParagraph"/>
              <w:spacing w:line="210" w:lineRule="exact"/>
            </w:pPr>
            <w:r w:rsidRPr="0039663F">
              <w:t>Eduardo Verri Lopes</w:t>
            </w:r>
          </w:p>
        </w:tc>
      </w:tr>
      <w:tr w:rsidR="00CF0023" w:rsidRPr="0039663F" w14:paraId="7DFC8ED7" w14:textId="77777777">
        <w:trPr>
          <w:trHeight w:val="312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3863780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 w14:paraId="2F0C17DF" w14:textId="77777777" w:rsidR="00CF0023" w:rsidRPr="0039663F" w:rsidRDefault="00A2683D" w:rsidP="00117274">
            <w:pPr>
              <w:suppressAutoHyphens w:val="0"/>
              <w:ind w:left="113"/>
              <w:jc w:val="both"/>
              <w:rPr>
                <w:i/>
                <w:iCs/>
              </w:rPr>
            </w:pPr>
            <w:r w:rsidRPr="0039663F">
              <w:t xml:space="preserve">O coordenador da CEF/PR, explicou a todos sobre o pedido de análise dos referidos cursos, feito pelo coordenador da pós-graduação da Faculdade Uniamérica Descomplica. Considerando o objetivo de apresentar os cursos para a CEF/PR e posterior divulgação no site da instituição, foi solicitado uma análise dos PPCs. O pedido seguiu para </w:t>
            </w:r>
            <w:r w:rsidRPr="0039663F">
              <w:rPr>
                <w:rFonts w:eastAsia="Calibri"/>
                <w:color w:val="000000"/>
              </w:rPr>
              <w:t xml:space="preserve">parecer </w:t>
            </w:r>
            <w:r w:rsidRPr="0039663F">
              <w:t xml:space="preserve">e posterior relato do conselheiro Eduardo Verri Lopes Após a análise realizada pelo conselheiro relator, ficou constatado que os cursos atendem aos critérios mencionados nas Resoluções e Deliberações; Resolução CEF CAU/BR nº 162/2018, Deliberação Plenária DPOBR nº 101.05/2020 - </w:t>
            </w:r>
            <w:r w:rsidRPr="0039663F">
              <w:rPr>
                <w:rFonts w:ascii="CIDFont+F2" w:hAnsi="CIDFont+F2"/>
              </w:rPr>
              <w:t>Delibera</w:t>
            </w:r>
            <w:r w:rsidRPr="0039663F">
              <w:t>ção</w:t>
            </w:r>
            <w:r w:rsidRPr="0039663F">
              <w:rPr>
                <w:rFonts w:ascii="CIDFont+F2" w:hAnsi="CIDFont+F2"/>
              </w:rPr>
              <w:t xml:space="preserve"> </w:t>
            </w:r>
            <w:r w:rsidRPr="0039663F">
              <w:t>Plenária DPOBR nº 00101-06/2020 - Critérios para emissão de Certidão Incra e apresentação posterior no Incra.</w:t>
            </w:r>
          </w:p>
        </w:tc>
      </w:tr>
    </w:tbl>
    <w:p w14:paraId="5D00BD39" w14:textId="77777777" w:rsidR="00CF0023" w:rsidRPr="0039663F" w:rsidRDefault="00CF0023">
      <w:pPr>
        <w:pStyle w:val="Corpodetexto"/>
        <w:rPr>
          <w:sz w:val="22"/>
          <w:szCs w:val="22"/>
        </w:rPr>
      </w:pPr>
    </w:p>
    <w:tbl>
      <w:tblPr>
        <w:tblStyle w:val="TableNormal"/>
        <w:tblW w:w="9126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1864"/>
        <w:gridCol w:w="7262"/>
      </w:tblGrid>
      <w:tr w:rsidR="00CF0023" w:rsidRPr="0039663F" w14:paraId="05CAF6CF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681BF0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lastRenderedPageBreak/>
              <w:t>5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 w14:paraId="35046CB4" w14:textId="2FB36F04" w:rsidR="00CF0023" w:rsidRPr="0039663F" w:rsidRDefault="00A2683D">
            <w:pPr>
              <w:pStyle w:val="Corpodetexto"/>
              <w:spacing w:line="210" w:lineRule="exact"/>
              <w:ind w:left="113" w:right="170"/>
              <w:rPr>
                <w:b/>
                <w:bCs/>
                <w:color w:val="0C0B0B"/>
                <w:sz w:val="22"/>
                <w:szCs w:val="22"/>
              </w:rPr>
            </w:pPr>
            <w:r w:rsidRPr="0039663F">
              <w:rPr>
                <w:b/>
                <w:bCs/>
                <w:color w:val="0C0B0B"/>
                <w:sz w:val="22"/>
                <w:szCs w:val="22"/>
              </w:rPr>
              <w:t xml:space="preserve">Solicitação de registro profissional de </w:t>
            </w:r>
            <w:r w:rsidR="0039663F" w:rsidRPr="0039663F">
              <w:rPr>
                <w:b/>
                <w:bCs/>
                <w:color w:val="0C0B0B"/>
                <w:sz w:val="22"/>
                <w:szCs w:val="22"/>
              </w:rPr>
              <w:t>Egressa que</w:t>
            </w:r>
            <w:r w:rsidRPr="0039663F">
              <w:rPr>
                <w:b/>
                <w:bCs/>
                <w:color w:val="0C0B0B"/>
                <w:sz w:val="22"/>
                <w:szCs w:val="22"/>
              </w:rPr>
              <w:t xml:space="preserve"> finalizou seu </w:t>
            </w:r>
            <w:r w:rsidR="0039663F" w:rsidRPr="0039663F">
              <w:rPr>
                <w:b/>
                <w:bCs/>
                <w:color w:val="0C0B0B"/>
                <w:sz w:val="22"/>
                <w:szCs w:val="22"/>
              </w:rPr>
              <w:t>curso na</w:t>
            </w:r>
            <w:r w:rsidRPr="0039663F">
              <w:rPr>
                <w:b/>
                <w:bCs/>
                <w:color w:val="0C0B0B"/>
                <w:sz w:val="22"/>
                <w:szCs w:val="22"/>
              </w:rPr>
              <w:t xml:space="preserve"> </w:t>
            </w:r>
            <w:r w:rsidR="0039663F" w:rsidRPr="0039663F">
              <w:rPr>
                <w:b/>
                <w:bCs/>
                <w:color w:val="0C0B0B"/>
                <w:sz w:val="22"/>
                <w:szCs w:val="22"/>
              </w:rPr>
              <w:t>modalidade EAD</w:t>
            </w:r>
            <w:r w:rsidRPr="0039663F">
              <w:rPr>
                <w:b/>
                <w:bCs/>
                <w:color w:val="0C0B0B"/>
                <w:sz w:val="22"/>
                <w:szCs w:val="22"/>
              </w:rPr>
              <w:t xml:space="preserve"> e </w:t>
            </w:r>
            <w:r w:rsidR="0039663F" w:rsidRPr="0039663F">
              <w:rPr>
                <w:b/>
                <w:bCs/>
                <w:color w:val="0C0B0B"/>
                <w:sz w:val="22"/>
                <w:szCs w:val="22"/>
              </w:rPr>
              <w:t>(parcial em</w:t>
            </w:r>
            <w:r w:rsidRPr="0039663F">
              <w:rPr>
                <w:b/>
                <w:bCs/>
                <w:color w:val="0C0B0B"/>
                <w:sz w:val="22"/>
                <w:szCs w:val="22"/>
              </w:rPr>
              <w:t xml:space="preserve"> presencial ).</w:t>
            </w:r>
          </w:p>
        </w:tc>
      </w:tr>
      <w:tr w:rsidR="00CF0023" w:rsidRPr="0039663F" w14:paraId="6A4CE8A8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566B14A7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 w14:paraId="65042002" w14:textId="77777777" w:rsidR="00CF0023" w:rsidRPr="0039663F" w:rsidRDefault="00A2683D">
            <w:pPr>
              <w:pStyle w:val="TableParagraph"/>
              <w:spacing w:line="210" w:lineRule="exact"/>
              <w:rPr>
                <w:b/>
                <w:bCs/>
                <w:color w:val="0C0B0B"/>
              </w:rPr>
            </w:pPr>
            <w:r w:rsidRPr="0039663F">
              <w:rPr>
                <w:b/>
                <w:bCs/>
                <w:color w:val="0C0B0B"/>
              </w:rPr>
              <w:t>CEF/PR</w:t>
            </w:r>
          </w:p>
        </w:tc>
      </w:tr>
      <w:tr w:rsidR="00CF0023" w:rsidRPr="0039663F" w14:paraId="36F3F0B1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3865F82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0AB5F8" w14:textId="77777777" w:rsidR="00CF0023" w:rsidRPr="0039663F" w:rsidRDefault="00A2683D">
            <w:pPr>
              <w:spacing w:line="210" w:lineRule="exact"/>
              <w:ind w:left="113"/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>André L. Sell</w:t>
            </w:r>
          </w:p>
        </w:tc>
      </w:tr>
      <w:tr w:rsidR="00CF0023" w:rsidRPr="0039663F" w14:paraId="54252C93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7658B0B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 w14:paraId="1D940F8C" w14:textId="77777777" w:rsidR="00CF0023" w:rsidRPr="0039663F" w:rsidRDefault="00A2683D">
            <w:pPr>
              <w:ind w:left="113" w:right="170"/>
              <w:jc w:val="both"/>
              <w:rPr>
                <w:color w:val="000000"/>
              </w:rPr>
            </w:pPr>
            <w:r w:rsidRPr="0039663F">
              <w:rPr>
                <w:color w:val="000000"/>
              </w:rPr>
              <w:t>Considerando o pedido feito pela requerente onde menciona que, parte do curso é aproveitamento de estudo realizado de forma presencial na UNIVERSIDADE UNOPAR PITÁGORAS - Polo Catuaí - Londrina/Pr, curso n°1190185 e parcial até seu término, concluído na modalidade E</w:t>
            </w:r>
            <w:r w:rsidRPr="0039663F">
              <w:rPr>
                <w:rFonts w:eastAsia="MS Mincho"/>
                <w:color w:val="000000"/>
                <w:lang w:eastAsia="ar-SA"/>
              </w:rPr>
              <w:t xml:space="preserve">AD, </w:t>
            </w:r>
            <w:r w:rsidRPr="0039663F">
              <w:rPr>
                <w:color w:val="000000"/>
              </w:rPr>
              <w:t xml:space="preserve">na UNIVERSIDADE UNOPAR PITÁGORAS ANHANGUERA - (Polo </w:t>
            </w:r>
            <w:proofErr w:type="spellStart"/>
            <w:r w:rsidRPr="0039663F">
              <w:rPr>
                <w:color w:val="000000"/>
              </w:rPr>
              <w:t>Niteroi</w:t>
            </w:r>
            <w:proofErr w:type="spellEnd"/>
            <w:r w:rsidRPr="0039663F">
              <w:rPr>
                <w:color w:val="000000"/>
              </w:rPr>
              <w:t xml:space="preserve">) - Londrina /PR, que pode ser encontrado no e-MEC pelo n°1373746. Conforme relatado pela requerente, no formato PRESENCIAL foi cursado um total de 2250 HORAS (Equivalente a 62,50%) e na modalidade EAD foi cursado um total de 790 HORAS (Equivalente a 21,94%). O protocolo seguiu para relato do conselheiro André L. Sell, e após análise </w:t>
            </w:r>
            <w:r w:rsidRPr="0039663F">
              <w:rPr>
                <w:color w:val="000000"/>
                <w:u w:val="single"/>
              </w:rPr>
              <w:t xml:space="preserve">conclui-se </w:t>
            </w:r>
            <w:r w:rsidRPr="0039663F">
              <w:rPr>
                <w:color w:val="000000"/>
              </w:rPr>
              <w:t>que, o</w:t>
            </w:r>
            <w:r w:rsidRPr="0039663F">
              <w:rPr>
                <w:rFonts w:eastAsia="MS Mincho"/>
                <w:lang w:eastAsia="ar-SA"/>
              </w:rPr>
              <w:t xml:space="preserve"> curso foi concluído pela requerente conforme documentação apresentada. Entretanto na verificação do curso de Arquitetura e Urbanismo sob n°1373746  cadastrado no MEC, este encontra-se na  modalidade EAD da Universidade Pitágoras UNOPAR - Anhanguera - (Polo </w:t>
            </w:r>
            <w:proofErr w:type="spellStart"/>
            <w:r w:rsidRPr="0039663F">
              <w:rPr>
                <w:rFonts w:eastAsia="MS Mincho"/>
                <w:lang w:eastAsia="ar-SA"/>
              </w:rPr>
              <w:t>Niteroi</w:t>
            </w:r>
            <w:proofErr w:type="spellEnd"/>
            <w:r w:rsidRPr="0039663F">
              <w:rPr>
                <w:rFonts w:eastAsia="MS Mincho"/>
                <w:lang w:eastAsia="ar-SA"/>
              </w:rPr>
              <w:t xml:space="preserve">) - Londrina /PR. </w:t>
            </w:r>
            <w:r w:rsidRPr="0039663F">
              <w:rPr>
                <w:lang w:eastAsia="ar-SA"/>
              </w:rPr>
              <w:t xml:space="preserve">Considerando este curso observou-se a ausência Portaria de Reconhecimento , emitida pelo MEC e publicada em meio oficial, na forma do artigo 6, inciso II da Lei 12.378/2010; Considerando que a CEF-CAU/BR é responsável pelo cadastramento dos cursos no SICCAU e análise de cálculo de tempestividade quando tratar-se de cursos ainda não reconhecidos pelo MEC, nos termos da Deliberação CEF-CAU/BR n° 001/2018, onde verificado que neste momento este curso não encontra-se cadastrado no Siccau pela CEF-CAU/BR. </w:t>
            </w:r>
            <w:r w:rsidRPr="0039663F">
              <w:rPr>
                <w:rFonts w:eastAsia="MS Mincho"/>
                <w:lang w:eastAsia="ar-SA"/>
              </w:rPr>
              <w:t xml:space="preserve">Desta forma, </w:t>
            </w:r>
            <w:r w:rsidRPr="0039663F">
              <w:rPr>
                <w:rFonts w:eastAsia="MS Mincho"/>
                <w:u w:val="single"/>
                <w:lang w:eastAsia="ar-SA"/>
              </w:rPr>
              <w:t>NÃO</w:t>
            </w:r>
            <w:r w:rsidRPr="0039663F">
              <w:rPr>
                <w:rFonts w:eastAsia="MS Mincho"/>
                <w:lang w:eastAsia="ar-SA"/>
              </w:rPr>
              <w:t xml:space="preserve"> sendo possível a continuidade no processo de registro pela ausência de procedimentos sobre este tema, além da ausência de cadastro no SICCAU de instituições de ensino a distância, impossibilitando por ora, e por parte do CAU/PR, o deferimento desta solicitação.</w:t>
            </w:r>
            <w:r w:rsidRPr="0039663F">
              <w:rPr>
                <w:color w:val="000000"/>
              </w:rPr>
              <w:t xml:space="preserve"> </w:t>
            </w:r>
          </w:p>
        </w:tc>
      </w:tr>
    </w:tbl>
    <w:p w14:paraId="312BDE84" w14:textId="77777777" w:rsidR="00CF0023" w:rsidRPr="0039663F" w:rsidRDefault="00CF0023">
      <w:pPr>
        <w:pStyle w:val="Corpodetexto"/>
        <w:rPr>
          <w:sz w:val="22"/>
          <w:szCs w:val="22"/>
        </w:rPr>
      </w:pPr>
    </w:p>
    <w:tbl>
      <w:tblPr>
        <w:tblStyle w:val="TableNormal"/>
        <w:tblW w:w="9126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1864"/>
        <w:gridCol w:w="7262"/>
      </w:tblGrid>
      <w:tr w:rsidR="00CF0023" w:rsidRPr="0039663F" w14:paraId="0B0C5169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0442FE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t>6</w:t>
            </w:r>
          </w:p>
        </w:tc>
        <w:tc>
          <w:tcPr>
            <w:tcW w:w="7262" w:type="dxa"/>
            <w:tcBorders>
              <w:top w:val="single" w:sz="6" w:space="0" w:color="000000"/>
              <w:bottom w:val="single" w:sz="6" w:space="0" w:color="000000"/>
            </w:tcBorders>
          </w:tcPr>
          <w:p w14:paraId="6D8B10B1" w14:textId="77777777" w:rsidR="00CF0023" w:rsidRPr="0039663F" w:rsidRDefault="00A2683D">
            <w:pPr>
              <w:pStyle w:val="Corpodetexto"/>
              <w:spacing w:line="210" w:lineRule="exact"/>
              <w:ind w:left="113" w:right="170"/>
              <w:rPr>
                <w:b/>
                <w:bCs/>
                <w:color w:val="0C0B0B"/>
                <w:sz w:val="22"/>
                <w:szCs w:val="22"/>
              </w:rPr>
            </w:pPr>
            <w:r w:rsidRPr="0039663F">
              <w:rPr>
                <w:b/>
                <w:bCs/>
                <w:color w:val="0C0B0B"/>
                <w:sz w:val="22"/>
                <w:szCs w:val="22"/>
              </w:rPr>
              <w:t>Reuniões regionais com coordenadores de curso e Informes.</w:t>
            </w:r>
          </w:p>
        </w:tc>
      </w:tr>
      <w:tr w:rsidR="00CF0023" w:rsidRPr="0039663F" w14:paraId="1753D060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729BED67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Fonte</w:t>
            </w:r>
          </w:p>
        </w:tc>
        <w:tc>
          <w:tcPr>
            <w:tcW w:w="7262" w:type="dxa"/>
            <w:tcBorders>
              <w:top w:val="single" w:sz="6" w:space="0" w:color="000000"/>
              <w:bottom w:val="single" w:sz="4" w:space="0" w:color="000000"/>
            </w:tcBorders>
          </w:tcPr>
          <w:p w14:paraId="62EF7476" w14:textId="77777777" w:rsidR="00CF0023" w:rsidRPr="0039663F" w:rsidRDefault="00A2683D">
            <w:pPr>
              <w:pStyle w:val="TableParagraph"/>
              <w:spacing w:line="210" w:lineRule="exact"/>
              <w:rPr>
                <w:b/>
                <w:bCs/>
                <w:color w:val="0C0B0B"/>
              </w:rPr>
            </w:pPr>
            <w:r w:rsidRPr="0039663F">
              <w:rPr>
                <w:b/>
                <w:bCs/>
                <w:color w:val="0C0B0B"/>
              </w:rPr>
              <w:t>CEF/PR</w:t>
            </w:r>
          </w:p>
        </w:tc>
      </w:tr>
      <w:tr w:rsidR="00CF0023" w:rsidRPr="0039663F" w14:paraId="20D123A8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6DAFDF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00ABF1" w14:textId="77777777" w:rsidR="00CF0023" w:rsidRPr="0039663F" w:rsidRDefault="00A2683D">
            <w:pPr>
              <w:spacing w:line="210" w:lineRule="exact"/>
              <w:ind w:left="113"/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>Francine</w:t>
            </w:r>
          </w:p>
        </w:tc>
      </w:tr>
      <w:tr w:rsidR="00CF0023" w:rsidRPr="0039663F" w14:paraId="3FF03F71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1251951D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000000"/>
              <w:bottom w:val="single" w:sz="6" w:space="0" w:color="000000"/>
            </w:tcBorders>
          </w:tcPr>
          <w:p w14:paraId="5ED22C09" w14:textId="54AFC052" w:rsidR="00CF0023" w:rsidRPr="0039663F" w:rsidRDefault="00A2683D">
            <w:pPr>
              <w:ind w:left="113" w:right="170"/>
              <w:jc w:val="both"/>
              <w:rPr>
                <w:color w:val="000000"/>
              </w:rPr>
            </w:pPr>
            <w:r w:rsidRPr="0039663F">
              <w:rPr>
                <w:color w:val="000000"/>
              </w:rPr>
              <w:t>A assistente da CEF/P</w:t>
            </w:r>
            <w:r w:rsidR="0039663F">
              <w:rPr>
                <w:color w:val="000000"/>
              </w:rPr>
              <w:t xml:space="preserve">R </w:t>
            </w:r>
            <w:r w:rsidRPr="0039663F">
              <w:rPr>
                <w:color w:val="000000"/>
              </w:rPr>
              <w:t xml:space="preserve">informou que realizou os contatos para convite via e-mail com os coordenadores de curso de arquitetura e urbanismo e que estão confirmando as presenças. As reuniões serão realizadas do dia 21/06 </w:t>
            </w:r>
            <w:r w:rsidR="0039663F" w:rsidRPr="0039663F">
              <w:rPr>
                <w:color w:val="000000"/>
              </w:rPr>
              <w:t>a</w:t>
            </w:r>
            <w:r w:rsidRPr="0039663F">
              <w:rPr>
                <w:color w:val="000000"/>
              </w:rPr>
              <w:t xml:space="preserve"> 24/</w:t>
            </w:r>
            <w:r w:rsidR="0039663F" w:rsidRPr="0039663F">
              <w:rPr>
                <w:color w:val="000000"/>
              </w:rPr>
              <w:t>06, com</w:t>
            </w:r>
            <w:r w:rsidRPr="0039663F">
              <w:rPr>
                <w:color w:val="000000"/>
              </w:rPr>
              <w:t xml:space="preserve"> início às 14h. Foi solicitado que a reunião do dia 21/06, inicie mais cedo entre 13h30 e 13h40, para atender um pedido de uma coordenação e assim poder participar. O cons. André, informou que não poderá participar todos os dias, devido compromissos na parte da tarde de quarta e </w:t>
            </w:r>
            <w:r w:rsidR="0039663F" w:rsidRPr="0039663F">
              <w:rPr>
                <w:color w:val="000000"/>
              </w:rPr>
              <w:t>sexta-feira</w:t>
            </w:r>
            <w:r w:rsidRPr="0039663F">
              <w:rPr>
                <w:color w:val="000000"/>
              </w:rPr>
              <w:t xml:space="preserve">. O coordenador Eduardo, mencionou que é importante que estas reuniões sejam encerradas o mais breve para facilitar a programação de outros eventos da CEF/PR em especial a elaboração do encontro de coordenadores em outubro. Informou também sobre a página da Comissão de Ensino e Formação, que já está </w:t>
            </w:r>
            <w:r w:rsidR="0039663F" w:rsidRPr="0039663F">
              <w:rPr>
                <w:color w:val="000000"/>
              </w:rPr>
              <w:t>publicada no</w:t>
            </w:r>
            <w:r w:rsidRPr="0039663F">
              <w:rPr>
                <w:color w:val="000000"/>
              </w:rPr>
              <w:t xml:space="preserve"> site do CAU para consulta, e será atualizada sempre que preciso, assim deixando a página mais legível possível. O </w:t>
            </w:r>
            <w:r w:rsidR="0039663F" w:rsidRPr="0039663F">
              <w:rPr>
                <w:color w:val="000000"/>
              </w:rPr>
              <w:t>coordenador da</w:t>
            </w:r>
            <w:r w:rsidRPr="0039663F">
              <w:rPr>
                <w:color w:val="000000"/>
              </w:rPr>
              <w:t xml:space="preserve"> CEF em conversa com o Alisson da comunicação do CAU/PR, trouxe a sugestão da possibilidade de realizar o encontro de coordenadores em um espaço fora do CAU, da forma híbrida, irão decidir. Desta forma, </w:t>
            </w:r>
            <w:r w:rsidR="0039663F" w:rsidRPr="0039663F">
              <w:rPr>
                <w:color w:val="000000"/>
              </w:rPr>
              <w:t>começará a</w:t>
            </w:r>
            <w:r w:rsidRPr="0039663F">
              <w:rPr>
                <w:color w:val="000000"/>
              </w:rPr>
              <w:t xml:space="preserve"> organizar nos próximos dias estas datas e tudo que envolve para uma previsão orçamentária, conforme conversado em plenária, onde solicitaram uma reavaliação das ações e custos para este segundo semestre.</w:t>
            </w:r>
          </w:p>
        </w:tc>
      </w:tr>
    </w:tbl>
    <w:p w14:paraId="7EBEBAA6" w14:textId="77777777" w:rsidR="00CF0023" w:rsidRPr="0039663F" w:rsidRDefault="00CF0023">
      <w:pPr>
        <w:pStyle w:val="Corpodetexto"/>
        <w:rPr>
          <w:sz w:val="22"/>
          <w:szCs w:val="22"/>
        </w:rPr>
      </w:pPr>
    </w:p>
    <w:tbl>
      <w:tblPr>
        <w:tblStyle w:val="TableNormal"/>
        <w:tblW w:w="9126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1864"/>
        <w:gridCol w:w="7262"/>
      </w:tblGrid>
      <w:tr w:rsidR="00CF0023" w:rsidRPr="0039663F" w14:paraId="2CD94EF2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60B6205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  <w:w w:val="99"/>
              </w:rPr>
              <w:lastRenderedPageBreak/>
              <w:t>7</w:t>
            </w:r>
          </w:p>
        </w:tc>
        <w:tc>
          <w:tcPr>
            <w:tcW w:w="7262" w:type="dxa"/>
            <w:tcBorders>
              <w:top w:val="single" w:sz="6" w:space="0" w:color="000000"/>
              <w:bottom w:val="single" w:sz="6" w:space="0" w:color="000000"/>
            </w:tcBorders>
          </w:tcPr>
          <w:p w14:paraId="2DBC536D" w14:textId="77777777" w:rsidR="00CF0023" w:rsidRPr="0039663F" w:rsidRDefault="00A2683D">
            <w:pPr>
              <w:pStyle w:val="Corpodetexto"/>
              <w:spacing w:line="210" w:lineRule="exact"/>
              <w:ind w:left="113" w:right="170"/>
              <w:rPr>
                <w:b/>
                <w:bCs/>
                <w:color w:val="0C0B0B"/>
                <w:sz w:val="22"/>
                <w:szCs w:val="22"/>
              </w:rPr>
            </w:pPr>
            <w:r w:rsidRPr="0039663F">
              <w:rPr>
                <w:b/>
                <w:bCs/>
                <w:color w:val="0C0B0B"/>
                <w:sz w:val="22"/>
                <w:szCs w:val="22"/>
              </w:rPr>
              <w:t>Projetos futuros</w:t>
            </w:r>
          </w:p>
        </w:tc>
      </w:tr>
      <w:tr w:rsidR="00CF0023" w:rsidRPr="0039663F" w14:paraId="36741783" w14:textId="77777777">
        <w:trPr>
          <w:trHeight w:val="170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7B6654B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Fonte</w:t>
            </w:r>
          </w:p>
        </w:tc>
        <w:tc>
          <w:tcPr>
            <w:tcW w:w="7262" w:type="dxa"/>
            <w:tcBorders>
              <w:top w:val="single" w:sz="6" w:space="0" w:color="000000"/>
              <w:bottom w:val="single" w:sz="4" w:space="0" w:color="000000"/>
            </w:tcBorders>
          </w:tcPr>
          <w:p w14:paraId="1B58BDBF" w14:textId="77777777" w:rsidR="00CF0023" w:rsidRPr="0039663F" w:rsidRDefault="00A2683D">
            <w:pPr>
              <w:pStyle w:val="TableParagraph"/>
              <w:spacing w:line="210" w:lineRule="exact"/>
              <w:rPr>
                <w:b/>
                <w:bCs/>
                <w:color w:val="0C0B0B"/>
              </w:rPr>
            </w:pPr>
            <w:r w:rsidRPr="0039663F">
              <w:rPr>
                <w:b/>
                <w:bCs/>
                <w:color w:val="0C0B0B"/>
              </w:rPr>
              <w:t>CEF/PR</w:t>
            </w:r>
          </w:p>
        </w:tc>
      </w:tr>
      <w:tr w:rsidR="00CF0023" w:rsidRPr="0039663F" w14:paraId="375C69BD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EB6CF3D" w14:textId="77777777" w:rsidR="00CF0023" w:rsidRPr="0039663F" w:rsidRDefault="00A2683D">
            <w:pPr>
              <w:pStyle w:val="TableParagraph"/>
              <w:spacing w:line="210" w:lineRule="exact"/>
              <w:rPr>
                <w:b/>
              </w:rPr>
            </w:pPr>
            <w:r w:rsidRPr="0039663F">
              <w:rPr>
                <w:b/>
              </w:rPr>
              <w:t>Relator</w:t>
            </w:r>
          </w:p>
        </w:tc>
        <w:tc>
          <w:tcPr>
            <w:tcW w:w="726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39180C" w14:textId="77777777" w:rsidR="00CF0023" w:rsidRPr="0039663F" w:rsidRDefault="00A2683D">
            <w:pPr>
              <w:spacing w:line="210" w:lineRule="exact"/>
              <w:ind w:left="113"/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>Eduardo</w:t>
            </w:r>
          </w:p>
        </w:tc>
      </w:tr>
      <w:tr w:rsidR="00CF0023" w:rsidRPr="0039663F" w14:paraId="188429E6" w14:textId="77777777">
        <w:trPr>
          <w:trHeight w:val="170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F514848" w14:textId="77777777" w:rsidR="00CF0023" w:rsidRPr="0039663F" w:rsidRDefault="00A2683D">
            <w:pPr>
              <w:pStyle w:val="TableParagraph"/>
              <w:rPr>
                <w:b/>
              </w:rPr>
            </w:pPr>
            <w:r w:rsidRPr="0039663F">
              <w:rPr>
                <w:b/>
              </w:rPr>
              <w:t>Encaminhamento</w:t>
            </w:r>
          </w:p>
        </w:tc>
        <w:tc>
          <w:tcPr>
            <w:tcW w:w="7262" w:type="dxa"/>
            <w:tcBorders>
              <w:top w:val="single" w:sz="4" w:space="0" w:color="000000"/>
              <w:bottom w:val="single" w:sz="6" w:space="0" w:color="000000"/>
            </w:tcBorders>
          </w:tcPr>
          <w:p w14:paraId="1C4EDD15" w14:textId="50762ECB" w:rsidR="00CF0023" w:rsidRPr="0039663F" w:rsidRDefault="00A2683D">
            <w:pPr>
              <w:ind w:left="113" w:right="170"/>
              <w:jc w:val="both"/>
              <w:rPr>
                <w:color w:val="000000"/>
              </w:rPr>
            </w:pPr>
            <w:r w:rsidRPr="0039663F">
              <w:rPr>
                <w:color w:val="000000"/>
              </w:rPr>
              <w:t xml:space="preserve">O coordenador mencionou sobre um banco de estágio, onde já outros estados estão desenvolvendo. Em um primeiro momento poderia ser enviado um formulário via </w:t>
            </w:r>
            <w:r w:rsidR="0039663F" w:rsidRPr="0039663F">
              <w:rPr>
                <w:i/>
                <w:iCs/>
                <w:color w:val="000000"/>
              </w:rPr>
              <w:t>G</w:t>
            </w:r>
            <w:r w:rsidRPr="0039663F">
              <w:rPr>
                <w:i/>
                <w:iCs/>
                <w:color w:val="000000"/>
              </w:rPr>
              <w:t xml:space="preserve">oogle </w:t>
            </w:r>
            <w:proofErr w:type="spellStart"/>
            <w:r w:rsidR="0039663F" w:rsidRPr="0039663F">
              <w:rPr>
                <w:i/>
                <w:iCs/>
                <w:color w:val="000000"/>
              </w:rPr>
              <w:t>F</w:t>
            </w:r>
            <w:r w:rsidRPr="0039663F">
              <w:rPr>
                <w:i/>
                <w:iCs/>
                <w:color w:val="000000"/>
              </w:rPr>
              <w:t>orms</w:t>
            </w:r>
            <w:proofErr w:type="spellEnd"/>
            <w:r w:rsidRPr="0039663F">
              <w:rPr>
                <w:color w:val="000000"/>
              </w:rPr>
              <w:t xml:space="preserve">, via coordenação, solicitando que os alunos avaliem o estágio através de algumas perguntas, sobre qual cidade realizam o estágio, universidade, carga horária, se é voluntário ou obrigatório, </w:t>
            </w:r>
            <w:r w:rsidR="0039663F" w:rsidRPr="0039663F">
              <w:rPr>
                <w:color w:val="000000"/>
              </w:rPr>
              <w:t>se remunerado</w:t>
            </w:r>
            <w:r w:rsidRPr="0039663F">
              <w:rPr>
                <w:color w:val="000000"/>
              </w:rPr>
              <w:t xml:space="preserve">, privado ou público e tipo de atuação etc. </w:t>
            </w:r>
            <w:r w:rsidR="0039663F" w:rsidRPr="0039663F">
              <w:rPr>
                <w:color w:val="000000"/>
              </w:rPr>
              <w:t>Pensou em</w:t>
            </w:r>
            <w:r w:rsidRPr="0039663F">
              <w:rPr>
                <w:color w:val="000000"/>
              </w:rPr>
              <w:t xml:space="preserve"> enviar entre agosto e setembro. Relatou sobre um edital que foi pauta do conselho diretor, com objetivo de contratação de um professor para ministrar cursos aos profissionais, </w:t>
            </w:r>
            <w:r w:rsidR="0039663F" w:rsidRPr="0039663F">
              <w:rPr>
                <w:color w:val="000000"/>
              </w:rPr>
              <w:t>solicitou vistas</w:t>
            </w:r>
            <w:r w:rsidRPr="0039663F">
              <w:rPr>
                <w:color w:val="000000"/>
              </w:rPr>
              <w:t xml:space="preserve"> para que fosse retirado da pauta e poder trazer para </w:t>
            </w:r>
            <w:r w:rsidR="0039663F" w:rsidRPr="0039663F">
              <w:rPr>
                <w:color w:val="000000"/>
              </w:rPr>
              <w:t>a CEF tomar</w:t>
            </w:r>
            <w:r w:rsidRPr="0039663F">
              <w:rPr>
                <w:color w:val="000000"/>
              </w:rPr>
              <w:t xml:space="preserve"> ciência e contribuir em critérios de como fazer a contratação de professor em relação a avaliação que será feita. Foi usado um edital já aplicado em outro órgão como base, entende que será importante uma avaliação de prática como uma </w:t>
            </w:r>
            <w:r w:rsidR="0039663F" w:rsidRPr="0039663F">
              <w:rPr>
                <w:color w:val="000000"/>
              </w:rPr>
              <w:t>video</w:t>
            </w:r>
            <w:r w:rsidR="0039663F">
              <w:rPr>
                <w:color w:val="000000"/>
              </w:rPr>
              <w:t>a</w:t>
            </w:r>
            <w:r w:rsidR="0039663F" w:rsidRPr="0039663F">
              <w:rPr>
                <w:color w:val="000000"/>
              </w:rPr>
              <w:t>ula</w:t>
            </w:r>
            <w:r w:rsidRPr="0039663F">
              <w:rPr>
                <w:color w:val="000000"/>
              </w:rPr>
              <w:t xml:space="preserve"> de no máximo 15 minutos, fazendo uma apresentação da estrutura do curso que irá aplicar. Observa que os temas foram definidos pelo público, através de enquete realizada pelo CAU/PR, a ideia será fazer um edital para contratar até dez professores para aplicação destes cursos rápidos. Em análise prévia será necessário </w:t>
            </w:r>
            <w:r w:rsidR="0039663F" w:rsidRPr="0039663F">
              <w:rPr>
                <w:color w:val="000000"/>
              </w:rPr>
              <w:t>rever alguns</w:t>
            </w:r>
            <w:r w:rsidRPr="0039663F">
              <w:rPr>
                <w:color w:val="000000"/>
              </w:rPr>
              <w:t xml:space="preserve"> critérios como; forma </w:t>
            </w:r>
            <w:r w:rsidR="0039663F" w:rsidRPr="0039663F">
              <w:rPr>
                <w:color w:val="000000"/>
              </w:rPr>
              <w:t>da escolha</w:t>
            </w:r>
            <w:r w:rsidRPr="0039663F">
              <w:rPr>
                <w:color w:val="000000"/>
              </w:rPr>
              <w:t xml:space="preserve"> do </w:t>
            </w:r>
            <w:r w:rsidR="0039663F" w:rsidRPr="0039663F">
              <w:rPr>
                <w:color w:val="000000"/>
              </w:rPr>
              <w:t>professor,</w:t>
            </w:r>
            <w:r w:rsidRPr="0039663F">
              <w:rPr>
                <w:color w:val="000000"/>
              </w:rPr>
              <w:t xml:space="preserve"> o tema que irá ministrar de cada </w:t>
            </w:r>
            <w:r w:rsidR="0039663F" w:rsidRPr="0039663F">
              <w:rPr>
                <w:color w:val="000000"/>
              </w:rPr>
              <w:t>conteúdo, classificação</w:t>
            </w:r>
            <w:r w:rsidRPr="0039663F">
              <w:rPr>
                <w:color w:val="000000"/>
              </w:rPr>
              <w:t xml:space="preserve">, pontuação, experiência profissional e formação acadêmica. Talvez seja necessário separar </w:t>
            </w:r>
            <w:r w:rsidR="0039663F" w:rsidRPr="0039663F">
              <w:rPr>
                <w:color w:val="000000"/>
              </w:rPr>
              <w:t>o que</w:t>
            </w:r>
            <w:r w:rsidRPr="0039663F">
              <w:rPr>
                <w:color w:val="000000"/>
              </w:rPr>
              <w:t xml:space="preserve"> é experiência docente do que é a especialização, ajustar os pontos, dando peso maior para experiência didática e profissional. A cons. Constança menciona da importância desta avaliação didática pelo </w:t>
            </w:r>
            <w:r w:rsidR="0039663F" w:rsidRPr="0039663F">
              <w:rPr>
                <w:color w:val="000000"/>
              </w:rPr>
              <w:t>vídeo</w:t>
            </w:r>
            <w:r w:rsidRPr="0039663F">
              <w:rPr>
                <w:color w:val="000000"/>
              </w:rPr>
              <w:t xml:space="preserve">, analisando assim a desenvoltura do professor. Vai devolver com uma sugestão de nome para este </w:t>
            </w:r>
            <w:r w:rsidR="0039663F" w:rsidRPr="0039663F">
              <w:rPr>
                <w:color w:val="000000"/>
              </w:rPr>
              <w:t>edital como “</w:t>
            </w:r>
            <w:r w:rsidRPr="0039663F">
              <w:rPr>
                <w:color w:val="000000"/>
              </w:rPr>
              <w:t xml:space="preserve">Formação continuada”. Citou um modelo do CAU/RJ, onde realizam um edital de patrocínio, onde o conselho faz um patrocínio a uma </w:t>
            </w:r>
            <w:r w:rsidR="0039663F" w:rsidRPr="0039663F">
              <w:rPr>
                <w:color w:val="000000"/>
              </w:rPr>
              <w:t>entidade, desta</w:t>
            </w:r>
            <w:r w:rsidRPr="0039663F">
              <w:rPr>
                <w:color w:val="000000"/>
              </w:rPr>
              <w:t xml:space="preserve"> forma não ficando de responsabilidade do CAU, e sim da entidade quanto a escolha </w:t>
            </w:r>
            <w:r w:rsidR="0039663F" w:rsidRPr="0039663F">
              <w:rPr>
                <w:color w:val="000000"/>
              </w:rPr>
              <w:t>dos profissionais</w:t>
            </w:r>
            <w:r w:rsidRPr="0039663F">
              <w:rPr>
                <w:color w:val="000000"/>
              </w:rPr>
              <w:t>, assim como administração de certificados e processos administrativos do curso.</w:t>
            </w:r>
          </w:p>
        </w:tc>
      </w:tr>
    </w:tbl>
    <w:p w14:paraId="21482A08" w14:textId="77777777" w:rsidR="00CF0023" w:rsidRPr="0039663F" w:rsidRDefault="00CF0023">
      <w:pPr>
        <w:spacing w:before="120" w:after="120"/>
        <w:ind w:right="6"/>
        <w:jc w:val="center"/>
      </w:pPr>
    </w:p>
    <w:p w14:paraId="688147B3" w14:textId="77777777" w:rsidR="00CF0023" w:rsidRPr="0039663F" w:rsidRDefault="00CF0023">
      <w:pPr>
        <w:pStyle w:val="Corpodetexto"/>
        <w:spacing w:before="120" w:after="120"/>
        <w:ind w:right="6"/>
        <w:jc w:val="center"/>
        <w:rPr>
          <w:sz w:val="22"/>
          <w:szCs w:val="22"/>
        </w:rPr>
      </w:pPr>
    </w:p>
    <w:p w14:paraId="42A89337" w14:textId="77777777" w:rsidR="00CF0023" w:rsidRPr="0039663F" w:rsidRDefault="00A2683D">
      <w:pPr>
        <w:pStyle w:val="Corpodetexto"/>
        <w:spacing w:before="120" w:after="120"/>
        <w:ind w:right="6"/>
        <w:jc w:val="center"/>
        <w:rPr>
          <w:sz w:val="22"/>
          <w:szCs w:val="22"/>
        </w:rPr>
      </w:pPr>
      <w:r w:rsidRPr="0039663F">
        <w:rPr>
          <w:sz w:val="22"/>
          <w:szCs w:val="22"/>
        </w:rPr>
        <w:t>Curitiba</w:t>
      </w:r>
      <w:r w:rsidRPr="0039663F">
        <w:rPr>
          <w:spacing w:val="-2"/>
          <w:sz w:val="22"/>
          <w:szCs w:val="22"/>
        </w:rPr>
        <w:t xml:space="preserve"> </w:t>
      </w:r>
      <w:r w:rsidRPr="0039663F">
        <w:rPr>
          <w:sz w:val="22"/>
          <w:szCs w:val="22"/>
        </w:rPr>
        <w:t>(PR),</w:t>
      </w:r>
      <w:r w:rsidRPr="0039663F">
        <w:rPr>
          <w:spacing w:val="-2"/>
          <w:sz w:val="22"/>
          <w:szCs w:val="22"/>
        </w:rPr>
        <w:t xml:space="preserve"> 06 de junho</w:t>
      </w:r>
      <w:r w:rsidRPr="0039663F">
        <w:rPr>
          <w:sz w:val="22"/>
          <w:szCs w:val="22"/>
        </w:rPr>
        <w:t xml:space="preserve"> de</w:t>
      </w:r>
      <w:r w:rsidRPr="0039663F">
        <w:rPr>
          <w:spacing w:val="-2"/>
          <w:sz w:val="22"/>
          <w:szCs w:val="22"/>
        </w:rPr>
        <w:t xml:space="preserve"> </w:t>
      </w:r>
      <w:r w:rsidRPr="0039663F">
        <w:rPr>
          <w:sz w:val="22"/>
          <w:szCs w:val="22"/>
        </w:rPr>
        <w:t>2022.</w:t>
      </w:r>
    </w:p>
    <w:p w14:paraId="5824821D" w14:textId="77777777" w:rsidR="00CF0023" w:rsidRPr="0039663F" w:rsidRDefault="00A2683D">
      <w:pPr>
        <w:ind w:left="142" w:right="158"/>
        <w:jc w:val="both"/>
      </w:pPr>
      <w:r w:rsidRPr="0039663F">
        <w:t>Considerando a autorização do Conselho Diretor, a necessidade de ações cautelosas em defesa da saúde dos</w:t>
      </w:r>
      <w:r w:rsidRPr="0039663F">
        <w:rPr>
          <w:spacing w:val="1"/>
        </w:rPr>
        <w:t xml:space="preserve"> </w:t>
      </w:r>
      <w:r w:rsidRPr="0039663F">
        <w:t>membros</w:t>
      </w:r>
      <w:r w:rsidRPr="0039663F">
        <w:rPr>
          <w:spacing w:val="-8"/>
        </w:rPr>
        <w:t xml:space="preserve"> </w:t>
      </w:r>
      <w:r w:rsidRPr="0039663F">
        <w:t>do</w:t>
      </w:r>
      <w:r w:rsidRPr="0039663F">
        <w:rPr>
          <w:spacing w:val="-6"/>
        </w:rPr>
        <w:t xml:space="preserve"> </w:t>
      </w:r>
      <w:r w:rsidRPr="0039663F">
        <w:t>Plenário,</w:t>
      </w:r>
      <w:r w:rsidRPr="0039663F">
        <w:rPr>
          <w:spacing w:val="-5"/>
        </w:rPr>
        <w:t xml:space="preserve"> </w:t>
      </w:r>
      <w:r w:rsidRPr="0039663F">
        <w:t>convidados</w:t>
      </w:r>
      <w:r w:rsidRPr="0039663F">
        <w:rPr>
          <w:spacing w:val="-8"/>
        </w:rPr>
        <w:t xml:space="preserve"> </w:t>
      </w:r>
      <w:r w:rsidRPr="0039663F">
        <w:t>e</w:t>
      </w:r>
      <w:r w:rsidRPr="0039663F">
        <w:rPr>
          <w:spacing w:val="-6"/>
        </w:rPr>
        <w:t xml:space="preserve"> </w:t>
      </w:r>
      <w:r w:rsidRPr="0039663F">
        <w:t>colaboradores</w:t>
      </w:r>
      <w:r w:rsidRPr="0039663F">
        <w:rPr>
          <w:spacing w:val="-6"/>
        </w:rPr>
        <w:t xml:space="preserve"> </w:t>
      </w:r>
      <w:r w:rsidRPr="0039663F">
        <w:t>do</w:t>
      </w:r>
      <w:r w:rsidRPr="0039663F">
        <w:rPr>
          <w:spacing w:val="-6"/>
        </w:rPr>
        <w:t xml:space="preserve"> </w:t>
      </w:r>
      <w:r w:rsidRPr="0039663F">
        <w:t>Conselho</w:t>
      </w:r>
      <w:r w:rsidRPr="0039663F">
        <w:rPr>
          <w:spacing w:val="-5"/>
        </w:rPr>
        <w:t xml:space="preserve"> </w:t>
      </w:r>
      <w:r w:rsidRPr="0039663F">
        <w:t>e</w:t>
      </w:r>
      <w:r w:rsidRPr="0039663F">
        <w:rPr>
          <w:spacing w:val="-6"/>
        </w:rPr>
        <w:t xml:space="preserve"> </w:t>
      </w:r>
      <w:r w:rsidRPr="0039663F">
        <w:t>a</w:t>
      </w:r>
      <w:r w:rsidRPr="0039663F">
        <w:rPr>
          <w:spacing w:val="-6"/>
        </w:rPr>
        <w:t xml:space="preserve"> </w:t>
      </w:r>
      <w:r w:rsidRPr="0039663F">
        <w:t>implantação</w:t>
      </w:r>
      <w:r w:rsidRPr="0039663F">
        <w:rPr>
          <w:spacing w:val="-7"/>
        </w:rPr>
        <w:t xml:space="preserve"> </w:t>
      </w:r>
      <w:r w:rsidRPr="0039663F">
        <w:t>de</w:t>
      </w:r>
      <w:r w:rsidRPr="0039663F">
        <w:rPr>
          <w:spacing w:val="-6"/>
        </w:rPr>
        <w:t xml:space="preserve"> </w:t>
      </w:r>
      <w:r w:rsidRPr="0039663F">
        <w:t>reuniões</w:t>
      </w:r>
      <w:r w:rsidRPr="0039663F">
        <w:rPr>
          <w:spacing w:val="-7"/>
        </w:rPr>
        <w:t xml:space="preserve"> </w:t>
      </w:r>
      <w:r w:rsidRPr="0039663F">
        <w:t>deliberativas</w:t>
      </w:r>
      <w:r w:rsidRPr="0039663F">
        <w:rPr>
          <w:spacing w:val="-6"/>
        </w:rPr>
        <w:t xml:space="preserve"> </w:t>
      </w:r>
      <w:r w:rsidRPr="0039663F">
        <w:t>virtuais,</w:t>
      </w:r>
      <w:r w:rsidRPr="0039663F">
        <w:rPr>
          <w:spacing w:val="-48"/>
        </w:rPr>
        <w:t xml:space="preserve"> </w:t>
      </w:r>
      <w:r w:rsidRPr="0039663F">
        <w:rPr>
          <w:b/>
        </w:rPr>
        <w:t>atesto a</w:t>
      </w:r>
      <w:r w:rsidRPr="0039663F">
        <w:rPr>
          <w:b/>
          <w:spacing w:val="-1"/>
        </w:rPr>
        <w:t xml:space="preserve"> </w:t>
      </w:r>
      <w:r w:rsidRPr="0039663F">
        <w:rPr>
          <w:b/>
        </w:rPr>
        <w:t>veracidade e a</w:t>
      </w:r>
      <w:r w:rsidRPr="0039663F">
        <w:rPr>
          <w:b/>
          <w:spacing w:val="-2"/>
        </w:rPr>
        <w:t xml:space="preserve"> </w:t>
      </w:r>
      <w:r w:rsidRPr="0039663F">
        <w:rPr>
          <w:b/>
        </w:rPr>
        <w:t>autenticidade das</w:t>
      </w:r>
      <w:r w:rsidRPr="0039663F">
        <w:rPr>
          <w:b/>
          <w:spacing w:val="-1"/>
        </w:rPr>
        <w:t xml:space="preserve"> </w:t>
      </w:r>
      <w:r w:rsidRPr="0039663F">
        <w:rPr>
          <w:b/>
        </w:rPr>
        <w:t>informações</w:t>
      </w:r>
      <w:r w:rsidRPr="0039663F">
        <w:rPr>
          <w:b/>
          <w:spacing w:val="-1"/>
        </w:rPr>
        <w:t xml:space="preserve"> </w:t>
      </w:r>
      <w:r w:rsidRPr="0039663F">
        <w:rPr>
          <w:b/>
        </w:rPr>
        <w:t>prestadas</w:t>
      </w:r>
      <w:r w:rsidRPr="0039663F">
        <w:t>.</w:t>
      </w:r>
    </w:p>
    <w:p w14:paraId="0BA08A46" w14:textId="77777777" w:rsidR="00CF0023" w:rsidRPr="0039663F" w:rsidRDefault="00CF0023">
      <w:pPr>
        <w:ind w:left="142" w:right="158"/>
        <w:jc w:val="both"/>
      </w:pPr>
    </w:p>
    <w:p w14:paraId="28E55CF3" w14:textId="77777777" w:rsidR="00CF0023" w:rsidRPr="0039663F" w:rsidRDefault="00CF0023">
      <w:pPr>
        <w:ind w:left="142" w:right="158"/>
        <w:jc w:val="both"/>
      </w:pPr>
    </w:p>
    <w:p w14:paraId="022B8EA1" w14:textId="77777777" w:rsidR="00CF0023" w:rsidRPr="0039663F" w:rsidRDefault="00CF0023">
      <w:pPr>
        <w:ind w:left="142" w:right="158"/>
        <w:jc w:val="both"/>
      </w:pPr>
    </w:p>
    <w:p w14:paraId="5C0B5A61" w14:textId="575C9857" w:rsidR="00CF0023" w:rsidRDefault="00CF0023">
      <w:pPr>
        <w:ind w:left="142" w:right="158"/>
        <w:jc w:val="both"/>
      </w:pPr>
    </w:p>
    <w:p w14:paraId="164D324D" w14:textId="77777777" w:rsidR="00117274" w:rsidRPr="0039663F" w:rsidRDefault="00117274">
      <w:pPr>
        <w:ind w:left="142" w:right="158"/>
        <w:jc w:val="both"/>
      </w:pPr>
    </w:p>
    <w:p w14:paraId="3A97154E" w14:textId="77777777" w:rsidR="00CF0023" w:rsidRPr="0039663F" w:rsidRDefault="00CF0023">
      <w:pPr>
        <w:ind w:left="142" w:right="158"/>
        <w:jc w:val="both"/>
      </w:pPr>
    </w:p>
    <w:p w14:paraId="5119288D" w14:textId="77777777" w:rsidR="00CF0023" w:rsidRPr="0039663F" w:rsidRDefault="00CF0023">
      <w:pPr>
        <w:ind w:left="142" w:right="158"/>
        <w:jc w:val="both"/>
      </w:pPr>
    </w:p>
    <w:p w14:paraId="4D35938C" w14:textId="77777777" w:rsidR="00CF0023" w:rsidRPr="0039663F" w:rsidRDefault="00CF0023">
      <w:pPr>
        <w:ind w:left="142" w:right="158"/>
        <w:jc w:val="both"/>
      </w:pPr>
    </w:p>
    <w:p w14:paraId="1B6A3209" w14:textId="77777777" w:rsidR="00CF0023" w:rsidRPr="0039663F" w:rsidRDefault="00CF0023">
      <w:pPr>
        <w:ind w:left="142" w:right="158"/>
        <w:jc w:val="both"/>
      </w:pPr>
    </w:p>
    <w:tbl>
      <w:tblPr>
        <w:tblW w:w="906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CF0023" w:rsidRPr="0039663F" w14:paraId="4DAEF6CA" w14:textId="77777777">
        <w:tc>
          <w:tcPr>
            <w:tcW w:w="4530" w:type="dxa"/>
            <w:vAlign w:val="center"/>
          </w:tcPr>
          <w:p w14:paraId="540E4462" w14:textId="77777777" w:rsidR="00CF0023" w:rsidRPr="0039663F" w:rsidRDefault="00A2683D">
            <w:pPr>
              <w:suppressAutoHyphens w:val="0"/>
              <w:jc w:val="center"/>
              <w:rPr>
                <w:b/>
                <w:bCs/>
              </w:rPr>
            </w:pPr>
            <w:r w:rsidRPr="0039663F">
              <w:rPr>
                <w:b/>
                <w:bCs/>
              </w:rPr>
              <w:t>EDUARDO VERRI LOPES</w:t>
            </w:r>
          </w:p>
          <w:p w14:paraId="42623785" w14:textId="77777777" w:rsidR="00CF0023" w:rsidRPr="0039663F" w:rsidRDefault="00A2683D">
            <w:pPr>
              <w:suppressAutoHyphens w:val="0"/>
              <w:jc w:val="center"/>
            </w:pPr>
            <w:r w:rsidRPr="0039663F">
              <w:t>Coordenador CEF-CAU/PR</w:t>
            </w:r>
          </w:p>
        </w:tc>
        <w:tc>
          <w:tcPr>
            <w:tcW w:w="4530" w:type="dxa"/>
            <w:vAlign w:val="center"/>
          </w:tcPr>
          <w:p w14:paraId="4CF8D3F0" w14:textId="77777777" w:rsidR="00CF0023" w:rsidRPr="0039663F" w:rsidRDefault="00A2683D">
            <w:pPr>
              <w:suppressAutoHyphens w:val="0"/>
              <w:jc w:val="center"/>
              <w:rPr>
                <w:b/>
                <w:bCs/>
              </w:rPr>
            </w:pPr>
            <w:r w:rsidRPr="0039663F">
              <w:rPr>
                <w:b/>
                <w:bCs/>
              </w:rPr>
              <w:t>FRANCINE CLÁUDIA KOSCIUV</w:t>
            </w:r>
          </w:p>
          <w:p w14:paraId="00E78A3D" w14:textId="77777777" w:rsidR="00CF0023" w:rsidRPr="0039663F" w:rsidRDefault="00A2683D">
            <w:pPr>
              <w:suppressAutoHyphens w:val="0"/>
              <w:jc w:val="center"/>
            </w:pPr>
            <w:r w:rsidRPr="0039663F">
              <w:t>Assistente da CEF-CAU/PR</w:t>
            </w:r>
          </w:p>
        </w:tc>
      </w:tr>
    </w:tbl>
    <w:p w14:paraId="4C3E78CD" w14:textId="77777777" w:rsidR="00CF0023" w:rsidRPr="0039663F" w:rsidRDefault="00CF0023">
      <w:pPr>
        <w:ind w:left="142" w:right="158"/>
        <w:jc w:val="both"/>
      </w:pPr>
    </w:p>
    <w:p w14:paraId="13AD387A" w14:textId="77777777" w:rsidR="00CF0023" w:rsidRPr="0039663F" w:rsidRDefault="00CF0023">
      <w:pPr>
        <w:ind w:left="142" w:right="158"/>
        <w:jc w:val="both"/>
      </w:pPr>
    </w:p>
    <w:p w14:paraId="775C584A" w14:textId="77777777" w:rsidR="00CF0023" w:rsidRPr="0039663F" w:rsidRDefault="00CF0023">
      <w:pPr>
        <w:ind w:left="142" w:right="158"/>
        <w:jc w:val="both"/>
      </w:pPr>
    </w:p>
    <w:p w14:paraId="2CB40306" w14:textId="77777777" w:rsidR="00CF0023" w:rsidRPr="0039663F" w:rsidRDefault="00CF0023">
      <w:pPr>
        <w:ind w:left="142" w:right="158"/>
        <w:jc w:val="both"/>
      </w:pPr>
    </w:p>
    <w:p w14:paraId="10E4C5A3" w14:textId="77777777" w:rsidR="00CF0023" w:rsidRPr="0039663F" w:rsidRDefault="00CF0023">
      <w:pPr>
        <w:ind w:left="142" w:right="158"/>
        <w:jc w:val="both"/>
        <w:rPr>
          <w:b/>
          <w:bCs/>
        </w:rPr>
      </w:pPr>
    </w:p>
    <w:p w14:paraId="337ECA7E" w14:textId="77777777" w:rsidR="00CF0023" w:rsidRPr="0039663F" w:rsidRDefault="00A2683D">
      <w:pPr>
        <w:pStyle w:val="Ttulo1"/>
        <w:spacing w:before="80" w:after="1"/>
        <w:ind w:right="3"/>
        <w:rPr>
          <w:sz w:val="22"/>
          <w:szCs w:val="22"/>
        </w:rPr>
      </w:pPr>
      <w:r w:rsidRPr="0039663F">
        <w:rPr>
          <w:sz w:val="22"/>
          <w:szCs w:val="22"/>
        </w:rPr>
        <w:t>1ª</w:t>
      </w:r>
      <w:r w:rsidRPr="0039663F">
        <w:rPr>
          <w:spacing w:val="-4"/>
          <w:sz w:val="22"/>
          <w:szCs w:val="22"/>
        </w:rPr>
        <w:t xml:space="preserve"> </w:t>
      </w:r>
      <w:r w:rsidRPr="0039663F">
        <w:rPr>
          <w:sz w:val="22"/>
          <w:szCs w:val="22"/>
        </w:rPr>
        <w:t>REUNIÃO</w:t>
      </w:r>
      <w:r w:rsidRPr="0039663F">
        <w:rPr>
          <w:spacing w:val="-3"/>
          <w:sz w:val="22"/>
          <w:szCs w:val="22"/>
        </w:rPr>
        <w:t xml:space="preserve"> </w:t>
      </w:r>
      <w:r w:rsidRPr="0039663F">
        <w:rPr>
          <w:sz w:val="22"/>
          <w:szCs w:val="22"/>
        </w:rPr>
        <w:t>ORDINÁRIA</w:t>
      </w:r>
      <w:r w:rsidRPr="0039663F">
        <w:rPr>
          <w:spacing w:val="-1"/>
          <w:sz w:val="22"/>
          <w:szCs w:val="22"/>
        </w:rPr>
        <w:t xml:space="preserve"> - </w:t>
      </w:r>
      <w:r w:rsidRPr="0039663F">
        <w:rPr>
          <w:sz w:val="22"/>
          <w:szCs w:val="22"/>
        </w:rPr>
        <w:t>2022</w:t>
      </w:r>
      <w:r w:rsidRPr="0039663F">
        <w:rPr>
          <w:spacing w:val="-3"/>
          <w:sz w:val="22"/>
          <w:szCs w:val="22"/>
        </w:rPr>
        <w:t xml:space="preserve"> </w:t>
      </w:r>
      <w:r w:rsidRPr="0039663F">
        <w:rPr>
          <w:sz w:val="22"/>
          <w:szCs w:val="22"/>
        </w:rPr>
        <w:t>DA</w:t>
      </w:r>
      <w:r w:rsidRPr="0039663F">
        <w:rPr>
          <w:spacing w:val="-3"/>
          <w:sz w:val="22"/>
          <w:szCs w:val="22"/>
        </w:rPr>
        <w:t xml:space="preserve"> </w:t>
      </w:r>
      <w:r w:rsidRPr="0039663F">
        <w:rPr>
          <w:sz w:val="22"/>
          <w:szCs w:val="22"/>
        </w:rPr>
        <w:t>CEF-CAU/PR</w:t>
      </w:r>
    </w:p>
    <w:p w14:paraId="222B1A2B" w14:textId="77777777" w:rsidR="00CF0023" w:rsidRPr="0039663F" w:rsidRDefault="00A2683D">
      <w:pPr>
        <w:pStyle w:val="Corpodetexto"/>
        <w:spacing w:before="1"/>
        <w:ind w:right="6"/>
        <w:jc w:val="center"/>
        <w:rPr>
          <w:b/>
        </w:rPr>
      </w:pPr>
      <w:r w:rsidRPr="0039663F">
        <w:t>Videoconferência</w:t>
      </w:r>
    </w:p>
    <w:p w14:paraId="6A97A7A7" w14:textId="77777777" w:rsidR="00CF0023" w:rsidRPr="0039663F" w:rsidRDefault="00CF0023">
      <w:pPr>
        <w:pStyle w:val="Corpodetexto"/>
        <w:spacing w:before="8"/>
        <w:rPr>
          <w:sz w:val="22"/>
          <w:szCs w:val="22"/>
        </w:rPr>
      </w:pPr>
    </w:p>
    <w:tbl>
      <w:tblPr>
        <w:tblStyle w:val="TableNormal"/>
        <w:tblW w:w="9075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5"/>
        <w:gridCol w:w="3767"/>
        <w:gridCol w:w="805"/>
        <w:gridCol w:w="886"/>
        <w:gridCol w:w="880"/>
        <w:gridCol w:w="892"/>
      </w:tblGrid>
      <w:tr w:rsidR="00CF0023" w:rsidRPr="0039663F" w14:paraId="5CD80E56" w14:textId="77777777">
        <w:trPr>
          <w:trHeight w:val="220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 w14:paraId="5707AF2C" w14:textId="77777777" w:rsidR="00CF0023" w:rsidRPr="0039663F" w:rsidRDefault="00A2683D">
            <w:pPr>
              <w:pStyle w:val="TableParagraph"/>
              <w:spacing w:line="201" w:lineRule="exact"/>
              <w:ind w:left="3778" w:right="3767"/>
              <w:jc w:val="center"/>
              <w:rPr>
                <w:b/>
              </w:rPr>
            </w:pPr>
            <w:r w:rsidRPr="0039663F">
              <w:rPr>
                <w:b/>
              </w:rPr>
              <w:t>Folha</w:t>
            </w:r>
            <w:r w:rsidRPr="0039663F">
              <w:rPr>
                <w:b/>
                <w:spacing w:val="-2"/>
              </w:rPr>
              <w:t xml:space="preserve"> </w:t>
            </w:r>
            <w:r w:rsidRPr="0039663F">
              <w:rPr>
                <w:b/>
              </w:rPr>
              <w:t>de Votação</w:t>
            </w:r>
          </w:p>
        </w:tc>
      </w:tr>
      <w:tr w:rsidR="00CF0023" w:rsidRPr="0039663F" w14:paraId="6C4BFBD2" w14:textId="77777777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7AAF3E6" w14:textId="77777777" w:rsidR="00CF0023" w:rsidRPr="0039663F" w:rsidRDefault="00A2683D">
            <w:pPr>
              <w:pStyle w:val="TableParagraph"/>
              <w:spacing w:before="120"/>
              <w:ind w:left="602"/>
              <w:rPr>
                <w:b/>
              </w:rPr>
            </w:pPr>
            <w:r w:rsidRPr="0039663F">
              <w:rPr>
                <w:b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45BA5A8" w14:textId="77777777" w:rsidR="00CF0023" w:rsidRPr="0039663F" w:rsidRDefault="00A2683D">
            <w:pPr>
              <w:pStyle w:val="TableParagraph"/>
              <w:spacing w:before="120"/>
              <w:ind w:left="1271" w:right="1271"/>
              <w:jc w:val="center"/>
              <w:rPr>
                <w:b/>
              </w:rPr>
            </w:pPr>
            <w:r w:rsidRPr="0039663F">
              <w:rPr>
                <w:b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AEEF578" w14:textId="77777777" w:rsidR="00CF0023" w:rsidRPr="0039663F" w:rsidRDefault="00A2683D">
            <w:pPr>
              <w:pStyle w:val="TableParagraph"/>
              <w:spacing w:line="210" w:lineRule="exact"/>
              <w:ind w:right="1392"/>
              <w:jc w:val="center"/>
              <w:rPr>
                <w:b/>
              </w:rPr>
            </w:pPr>
            <w:r w:rsidRPr="0039663F">
              <w:rPr>
                <w:b/>
              </w:rPr>
              <w:t>Votação</w:t>
            </w:r>
          </w:p>
        </w:tc>
      </w:tr>
      <w:tr w:rsidR="00CF0023" w:rsidRPr="0039663F" w14:paraId="24D1E3CE" w14:textId="77777777">
        <w:trPr>
          <w:trHeight w:val="230"/>
        </w:trPr>
        <w:tc>
          <w:tcPr>
            <w:tcW w:w="184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A08919D" w14:textId="77777777" w:rsidR="00CF0023" w:rsidRPr="0039663F" w:rsidRDefault="00CF0023"/>
        </w:tc>
        <w:tc>
          <w:tcPr>
            <w:tcW w:w="3767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5C70448" w14:textId="77777777" w:rsidR="00CF0023" w:rsidRPr="0039663F" w:rsidRDefault="00CF0023"/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 w14:paraId="6EFC2C99" w14:textId="77777777" w:rsidR="00CF0023" w:rsidRPr="0039663F" w:rsidRDefault="00A2683D">
            <w:pPr>
              <w:pStyle w:val="TableParagraph"/>
              <w:spacing w:line="210" w:lineRule="exact"/>
              <w:ind w:left="273"/>
              <w:rPr>
                <w:b/>
              </w:rPr>
            </w:pPr>
            <w:r w:rsidRPr="0039663F">
              <w:rPr>
                <w:b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B47DFE4" w14:textId="77777777" w:rsidR="00CF0023" w:rsidRPr="0039663F" w:rsidRDefault="00A2683D">
            <w:pPr>
              <w:pStyle w:val="TableParagraph"/>
              <w:spacing w:line="210" w:lineRule="exact"/>
              <w:ind w:left="290"/>
              <w:rPr>
                <w:b/>
              </w:rPr>
            </w:pPr>
            <w:r w:rsidRPr="0039663F">
              <w:rPr>
                <w:b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6F6526D6" w14:textId="77777777" w:rsidR="00CF0023" w:rsidRPr="0039663F" w:rsidRDefault="00A2683D">
            <w:pPr>
              <w:pStyle w:val="TableParagraph"/>
              <w:spacing w:line="210" w:lineRule="exact"/>
              <w:ind w:left="214"/>
              <w:rPr>
                <w:b/>
              </w:rPr>
            </w:pPr>
            <w:r w:rsidRPr="0039663F">
              <w:rPr>
                <w:b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 w14:paraId="168FC6FF" w14:textId="77777777" w:rsidR="00CF0023" w:rsidRPr="0039663F" w:rsidRDefault="00A2683D">
            <w:pPr>
              <w:pStyle w:val="TableParagraph"/>
              <w:spacing w:line="210" w:lineRule="exact"/>
              <w:ind w:left="152"/>
              <w:rPr>
                <w:b/>
              </w:rPr>
            </w:pPr>
            <w:r w:rsidRPr="0039663F">
              <w:rPr>
                <w:b/>
              </w:rPr>
              <w:t>Ausên.</w:t>
            </w:r>
          </w:p>
        </w:tc>
      </w:tr>
      <w:tr w:rsidR="00CF0023" w:rsidRPr="0039663F" w14:paraId="002E84A1" w14:textId="77777777">
        <w:trPr>
          <w:trHeight w:val="23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 w14:paraId="231D0E09" w14:textId="77777777" w:rsidR="00CF0023" w:rsidRPr="0039663F" w:rsidRDefault="00A2683D">
            <w:pPr>
              <w:pStyle w:val="TableParagraph"/>
              <w:spacing w:line="210" w:lineRule="exact"/>
              <w:ind w:left="107"/>
            </w:pPr>
            <w:r w:rsidRPr="0039663F"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 w14:paraId="2CB02B97" w14:textId="77777777" w:rsidR="00CF0023" w:rsidRPr="0039663F" w:rsidRDefault="00A2683D">
            <w:pPr>
              <w:spacing w:line="210" w:lineRule="exact"/>
              <w:ind w:left="113"/>
            </w:pPr>
            <w:r w:rsidRPr="0039663F"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84FBCB" w14:textId="77777777" w:rsidR="00CF0023" w:rsidRPr="0039663F" w:rsidRDefault="00A2683D">
            <w:pPr>
              <w:pStyle w:val="TableParagraph"/>
              <w:spacing w:line="210" w:lineRule="exact"/>
              <w:ind w:left="107"/>
              <w:jc w:val="center"/>
            </w:pPr>
            <w:r w:rsidRPr="0039663F"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BCA6EF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5D1954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A1AB1F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</w:tr>
      <w:tr w:rsidR="00CF0023" w:rsidRPr="0039663F" w14:paraId="1E8AC69D" w14:textId="77777777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 w14:paraId="13A2C917" w14:textId="77777777" w:rsidR="00CF0023" w:rsidRPr="0039663F" w:rsidRDefault="00A2683D">
            <w:pPr>
              <w:pStyle w:val="TableParagraph"/>
              <w:spacing w:line="210" w:lineRule="exact"/>
              <w:ind w:left="107"/>
            </w:pPr>
            <w:r w:rsidRPr="0039663F"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 w14:paraId="67093E76" w14:textId="77777777" w:rsidR="00CF0023" w:rsidRPr="0039663F" w:rsidRDefault="00A2683D">
            <w:pPr>
              <w:pStyle w:val="TableParagraph"/>
              <w:spacing w:line="210" w:lineRule="exact"/>
              <w:ind w:left="105"/>
            </w:pPr>
            <w:r w:rsidRPr="0039663F"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AE2B88" w14:textId="77777777" w:rsidR="00CF0023" w:rsidRPr="0039663F" w:rsidRDefault="00A2683D">
            <w:pPr>
              <w:pStyle w:val="TableParagraph"/>
              <w:spacing w:line="210" w:lineRule="exact"/>
              <w:ind w:left="107"/>
              <w:jc w:val="center"/>
            </w:pPr>
            <w:r w:rsidRPr="0039663F"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C8FDAF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B91763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C311B2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</w:tr>
      <w:tr w:rsidR="00CF0023" w:rsidRPr="0039663F" w14:paraId="760CE387" w14:textId="77777777">
        <w:trPr>
          <w:trHeight w:val="230"/>
        </w:trPr>
        <w:tc>
          <w:tcPr>
            <w:tcW w:w="1844" w:type="dxa"/>
            <w:tcBorders>
              <w:bottom w:val="single" w:sz="6" w:space="0" w:color="000000"/>
            </w:tcBorders>
          </w:tcPr>
          <w:p w14:paraId="4CF22C8E" w14:textId="77777777" w:rsidR="00CF0023" w:rsidRPr="0039663F" w:rsidRDefault="00A2683D">
            <w:pPr>
              <w:pStyle w:val="TableParagraph"/>
              <w:spacing w:line="210" w:lineRule="exact"/>
              <w:ind w:left="107"/>
            </w:pPr>
            <w:r w:rsidRPr="0039663F"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 w14:paraId="01A43448" w14:textId="77777777" w:rsidR="00CF0023" w:rsidRPr="0039663F" w:rsidRDefault="00A2683D">
            <w:pPr>
              <w:pStyle w:val="TableParagraph"/>
              <w:spacing w:line="210" w:lineRule="exact"/>
              <w:ind w:left="105"/>
            </w:pPr>
            <w:r w:rsidRPr="0039663F">
              <w:t>André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 w14:paraId="137668D4" w14:textId="77777777" w:rsidR="00CF0023" w:rsidRPr="0039663F" w:rsidRDefault="00A2683D">
            <w:pPr>
              <w:pStyle w:val="TableParagraph"/>
              <w:spacing w:line="210" w:lineRule="exact"/>
              <w:ind w:left="107"/>
              <w:jc w:val="center"/>
            </w:pPr>
            <w:r w:rsidRPr="0039663F"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 w14:paraId="40A0491C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 w14:paraId="60219013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 w14:paraId="02A1036B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</w:tr>
      <w:tr w:rsidR="00CF0023" w:rsidRPr="0039663F" w14:paraId="5BF86148" w14:textId="77777777">
        <w:trPr>
          <w:trHeight w:val="230"/>
        </w:trPr>
        <w:tc>
          <w:tcPr>
            <w:tcW w:w="1844" w:type="dxa"/>
            <w:tcBorders>
              <w:bottom w:val="single" w:sz="6" w:space="0" w:color="000000"/>
            </w:tcBorders>
          </w:tcPr>
          <w:p w14:paraId="6781B312" w14:textId="77777777" w:rsidR="00CF0023" w:rsidRPr="0039663F" w:rsidRDefault="00A2683D">
            <w:pPr>
              <w:pStyle w:val="TableParagraph"/>
              <w:spacing w:line="210" w:lineRule="exact"/>
              <w:ind w:left="107"/>
            </w:pPr>
            <w:r w:rsidRPr="0039663F"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 w14:paraId="75BFA236" w14:textId="77777777" w:rsidR="00CF0023" w:rsidRPr="0039663F" w:rsidRDefault="00A2683D">
            <w:pPr>
              <w:spacing w:line="210" w:lineRule="exact"/>
              <w:ind w:left="105"/>
              <w:rPr>
                <w:spacing w:val="4"/>
                <w:shd w:val="clear" w:color="auto" w:fill="FFFFFF"/>
              </w:rPr>
            </w:pPr>
            <w:r w:rsidRPr="0039663F">
              <w:rPr>
                <w:spacing w:val="4"/>
                <w:shd w:val="clear" w:color="auto" w:fill="FFFFFF"/>
              </w:rPr>
              <w:t>A</w:t>
            </w:r>
            <w:r w:rsidRPr="0039663F">
              <w:rPr>
                <w:color w:val="000000"/>
                <w:spacing w:val="4"/>
                <w:shd w:val="clear" w:color="auto" w:fill="FFFFFF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 w14:paraId="53BEE84D" w14:textId="77777777" w:rsidR="00CF0023" w:rsidRPr="0039663F" w:rsidRDefault="00A2683D">
            <w:pPr>
              <w:pStyle w:val="TableParagraph"/>
              <w:spacing w:line="210" w:lineRule="exact"/>
              <w:ind w:left="107"/>
              <w:jc w:val="center"/>
            </w:pPr>
            <w:r w:rsidRPr="0039663F"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 w14:paraId="5DE2C762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 w14:paraId="6007ECA4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 w14:paraId="2B0E3AF4" w14:textId="77777777" w:rsidR="00CF0023" w:rsidRPr="0039663F" w:rsidRDefault="00CF0023">
            <w:pPr>
              <w:pStyle w:val="TableParagraph"/>
              <w:ind w:left="0"/>
              <w:jc w:val="center"/>
            </w:pPr>
          </w:p>
        </w:tc>
      </w:tr>
      <w:tr w:rsidR="00CF0023" w:rsidRPr="0039663F" w14:paraId="68C1F223" w14:textId="77777777">
        <w:trPr>
          <w:trHeight w:val="230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62B8DB4D" w14:textId="77777777" w:rsidR="00CF0023" w:rsidRPr="0039663F" w:rsidRDefault="00CF0023">
            <w:pPr>
              <w:pStyle w:val="TableParagraph"/>
              <w:ind w:left="0"/>
            </w:pPr>
          </w:p>
        </w:tc>
      </w:tr>
      <w:tr w:rsidR="00CF0023" w:rsidRPr="0039663F" w14:paraId="603A3429" w14:textId="77777777">
        <w:trPr>
          <w:trHeight w:val="2154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3730865" w14:textId="77777777" w:rsidR="00CF0023" w:rsidRPr="0039663F" w:rsidRDefault="00A2683D">
            <w:pPr>
              <w:pStyle w:val="TableParagraph"/>
              <w:spacing w:before="120"/>
            </w:pPr>
            <w:r w:rsidRPr="0039663F">
              <w:t>Histórico</w:t>
            </w:r>
            <w:r w:rsidRPr="0039663F">
              <w:rPr>
                <w:spacing w:val="-3"/>
              </w:rPr>
              <w:t xml:space="preserve"> </w:t>
            </w:r>
            <w:r w:rsidRPr="0039663F">
              <w:t>da</w:t>
            </w:r>
            <w:r w:rsidRPr="0039663F">
              <w:rPr>
                <w:spacing w:val="-3"/>
              </w:rPr>
              <w:t xml:space="preserve"> </w:t>
            </w:r>
            <w:r w:rsidRPr="0039663F">
              <w:t>votação:</w:t>
            </w:r>
            <w:r w:rsidRPr="0039663F">
              <w:rPr>
                <w:spacing w:val="-5"/>
              </w:rPr>
              <w:t xml:space="preserve"> </w:t>
            </w:r>
            <w:r w:rsidRPr="0039663F">
              <w:rPr>
                <w:b/>
                <w:bCs/>
                <w:spacing w:val="-5"/>
              </w:rPr>
              <w:t>1</w:t>
            </w:r>
            <w:r w:rsidRPr="0039663F">
              <w:rPr>
                <w:b/>
                <w:bCs/>
              </w:rPr>
              <w:t>ª</w:t>
            </w:r>
            <w:r w:rsidRPr="0039663F">
              <w:rPr>
                <w:b/>
                <w:bCs/>
                <w:spacing w:val="-3"/>
              </w:rPr>
              <w:t xml:space="preserve"> </w:t>
            </w:r>
            <w:r w:rsidRPr="0039663F">
              <w:rPr>
                <w:b/>
                <w:bCs/>
              </w:rPr>
              <w:t>R</w:t>
            </w:r>
            <w:r w:rsidRPr="0039663F">
              <w:rPr>
                <w:b/>
              </w:rPr>
              <w:t>EUNIÃO EXTRAORDINÁRIA -</w:t>
            </w:r>
            <w:r w:rsidRPr="0039663F">
              <w:rPr>
                <w:b/>
                <w:spacing w:val="-5"/>
              </w:rPr>
              <w:t xml:space="preserve"> </w:t>
            </w:r>
            <w:r w:rsidRPr="0039663F">
              <w:rPr>
                <w:b/>
              </w:rPr>
              <w:t>2022</w:t>
            </w:r>
            <w:r w:rsidRPr="0039663F">
              <w:rPr>
                <w:b/>
                <w:spacing w:val="-2"/>
              </w:rPr>
              <w:t xml:space="preserve"> </w:t>
            </w:r>
            <w:r w:rsidRPr="0039663F">
              <w:rPr>
                <w:b/>
              </w:rPr>
              <w:t>DA</w:t>
            </w:r>
            <w:r w:rsidRPr="0039663F">
              <w:rPr>
                <w:b/>
                <w:spacing w:val="-3"/>
              </w:rPr>
              <w:t xml:space="preserve"> </w:t>
            </w:r>
            <w:r w:rsidRPr="0039663F">
              <w:rPr>
                <w:b/>
              </w:rPr>
              <w:t>CEF - CAU/PR</w:t>
            </w:r>
          </w:p>
          <w:p w14:paraId="1F16092C" w14:textId="77777777" w:rsidR="00CF0023" w:rsidRPr="0039663F" w:rsidRDefault="00A2683D">
            <w:pPr>
              <w:pStyle w:val="TableParagraph"/>
              <w:spacing w:before="120"/>
            </w:pPr>
            <w:r w:rsidRPr="0039663F">
              <w:t>Data:</w:t>
            </w:r>
            <w:r w:rsidRPr="0039663F">
              <w:rPr>
                <w:spacing w:val="-3"/>
              </w:rPr>
              <w:t xml:space="preserve"> </w:t>
            </w:r>
            <w:r w:rsidRPr="0039663F">
              <w:rPr>
                <w:b/>
                <w:bCs/>
                <w:spacing w:val="-3"/>
              </w:rPr>
              <w:t>06/06/2022</w:t>
            </w:r>
          </w:p>
          <w:p w14:paraId="2B6AA7D7" w14:textId="77777777" w:rsidR="00CF0023" w:rsidRPr="0039663F" w:rsidRDefault="00A2683D">
            <w:pPr>
              <w:pStyle w:val="TableParagraph"/>
              <w:spacing w:before="120"/>
            </w:pPr>
            <w:r w:rsidRPr="0039663F">
              <w:t xml:space="preserve">Matéria em votação: Aprovação da </w:t>
            </w:r>
            <w:r w:rsidRPr="0039663F">
              <w:rPr>
                <w:b/>
              </w:rPr>
              <w:t>SÚMULA da 4ª REUNIÃO ORDINÁRIA CEF – CAU/PR</w:t>
            </w:r>
          </w:p>
          <w:p w14:paraId="35B5A831" w14:textId="6871C2AC" w:rsidR="00CF0023" w:rsidRPr="0039663F" w:rsidRDefault="00A2683D">
            <w:pPr>
              <w:pStyle w:val="TableParagraph"/>
              <w:spacing w:before="120"/>
            </w:pPr>
            <w:r w:rsidRPr="0039663F">
              <w:rPr>
                <w:bCs/>
              </w:rPr>
              <w:t>Resultado da votação:</w:t>
            </w:r>
            <w:r w:rsidRPr="0039663F">
              <w:rPr>
                <w:b/>
              </w:rPr>
              <w:t xml:space="preserve"> Sim </w:t>
            </w:r>
            <w:r w:rsidRPr="0039663F">
              <w:t xml:space="preserve">(4), </w:t>
            </w:r>
            <w:r w:rsidRPr="0039663F">
              <w:rPr>
                <w:b/>
              </w:rPr>
              <w:t xml:space="preserve">Não </w:t>
            </w:r>
            <w:r w:rsidRPr="0039663F">
              <w:t xml:space="preserve">(0), </w:t>
            </w:r>
            <w:r w:rsidRPr="0039663F">
              <w:rPr>
                <w:b/>
              </w:rPr>
              <w:t xml:space="preserve">Abstenção </w:t>
            </w:r>
            <w:r w:rsidRPr="0039663F">
              <w:t xml:space="preserve">(0), </w:t>
            </w:r>
            <w:r w:rsidRPr="0039663F">
              <w:rPr>
                <w:b/>
              </w:rPr>
              <w:t xml:space="preserve">Ausência </w:t>
            </w:r>
            <w:proofErr w:type="gramStart"/>
            <w:r w:rsidRPr="0039663F">
              <w:t>( )</w:t>
            </w:r>
            <w:proofErr w:type="gramEnd"/>
            <w:r w:rsidRPr="0039663F">
              <w:t xml:space="preserve"> de </w:t>
            </w:r>
            <w:r w:rsidRPr="0039663F">
              <w:rPr>
                <w:b/>
              </w:rPr>
              <w:t xml:space="preserve">Total: </w:t>
            </w:r>
            <w:r w:rsidRPr="0039663F">
              <w:rPr>
                <w:b/>
                <w:bCs/>
              </w:rPr>
              <w:t>(</w:t>
            </w:r>
            <w:r w:rsidR="0039663F" w:rsidRPr="0039663F">
              <w:rPr>
                <w:b/>
                <w:bCs/>
              </w:rPr>
              <w:t>4)</w:t>
            </w:r>
            <w:r w:rsidRPr="0039663F">
              <w:rPr>
                <w:b/>
                <w:bCs/>
              </w:rPr>
              <w:t xml:space="preserve"> Conselheiros.</w:t>
            </w:r>
          </w:p>
          <w:p w14:paraId="1502256A" w14:textId="77777777" w:rsidR="00CF0023" w:rsidRPr="0039663F" w:rsidRDefault="00A2683D">
            <w:pPr>
              <w:pStyle w:val="TableParagraph"/>
              <w:spacing w:before="120"/>
            </w:pPr>
            <w:r w:rsidRPr="0039663F">
              <w:t xml:space="preserve">Ocorrências: </w:t>
            </w:r>
            <w:r w:rsidRPr="0039663F">
              <w:rPr>
                <w:b/>
                <w:bCs/>
              </w:rPr>
              <w:t>Nenhuma.</w:t>
            </w:r>
          </w:p>
          <w:p w14:paraId="0E61FD2C" w14:textId="77777777" w:rsidR="00CF0023" w:rsidRPr="0039663F" w:rsidRDefault="00A2683D">
            <w:pPr>
              <w:pStyle w:val="TableParagraph"/>
              <w:spacing w:before="120" w:after="240"/>
            </w:pPr>
            <w:r w:rsidRPr="0039663F">
              <w:rPr>
                <w:b/>
              </w:rPr>
              <w:t>Assistente:</w:t>
            </w:r>
            <w:r w:rsidRPr="0039663F">
              <w:rPr>
                <w:b/>
                <w:spacing w:val="-2"/>
              </w:rPr>
              <w:t xml:space="preserve"> Francine Cláudia Kosciuv -</w:t>
            </w:r>
            <w:r w:rsidRPr="0039663F">
              <w:rPr>
                <w:b/>
              </w:rPr>
              <w:t xml:space="preserve"> Condução</w:t>
            </w:r>
            <w:r w:rsidRPr="0039663F">
              <w:rPr>
                <w:b/>
                <w:spacing w:val="-3"/>
              </w:rPr>
              <w:t xml:space="preserve"> </w:t>
            </w:r>
            <w:r w:rsidRPr="0039663F">
              <w:rPr>
                <w:b/>
              </w:rPr>
              <w:t>Trabalhos</w:t>
            </w:r>
            <w:r w:rsidRPr="0039663F">
              <w:rPr>
                <w:b/>
                <w:spacing w:val="-4"/>
              </w:rPr>
              <w:t xml:space="preserve"> </w:t>
            </w:r>
            <w:r w:rsidRPr="0039663F">
              <w:rPr>
                <w:b/>
              </w:rPr>
              <w:t>(Coord.): Eduardo Verri Lopes</w:t>
            </w:r>
          </w:p>
        </w:tc>
      </w:tr>
    </w:tbl>
    <w:p w14:paraId="33EFE50F" w14:textId="77777777" w:rsidR="00CF0023" w:rsidRPr="0039663F" w:rsidRDefault="00CF0023" w:rsidP="0039663F">
      <w:pPr>
        <w:rPr>
          <w:b/>
        </w:rPr>
      </w:pPr>
    </w:p>
    <w:sectPr w:rsidR="00CF0023" w:rsidRPr="0039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E071" w14:textId="77777777" w:rsidR="002B1167" w:rsidRDefault="002B1167">
      <w:r>
        <w:separator/>
      </w:r>
    </w:p>
  </w:endnote>
  <w:endnote w:type="continuationSeparator" w:id="0">
    <w:p w14:paraId="345A0C78" w14:textId="77777777" w:rsidR="002B1167" w:rsidRDefault="002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Calibri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0D15" w14:textId="77777777" w:rsidR="00CF0023" w:rsidRDefault="00CF00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E24E" w14:textId="77777777" w:rsidR="00CF0023" w:rsidRDefault="00CF0023">
    <w:pPr>
      <w:pStyle w:val="Corpodetexto"/>
      <w:spacing w:line="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5752" w14:textId="77777777" w:rsidR="00CF0023" w:rsidRDefault="00CF0023">
    <w:pPr>
      <w:pStyle w:val="Corpodetexto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6C5B" w14:textId="77777777" w:rsidR="002B1167" w:rsidRDefault="002B1167">
      <w:r>
        <w:separator/>
      </w:r>
    </w:p>
  </w:footnote>
  <w:footnote w:type="continuationSeparator" w:id="0">
    <w:p w14:paraId="4836277E" w14:textId="77777777" w:rsidR="002B1167" w:rsidRDefault="002B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36F0" w14:textId="77777777" w:rsidR="00CF0023" w:rsidRDefault="00CF00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91E7" w14:textId="77777777" w:rsidR="00CF0023" w:rsidRDefault="00A2683D">
    <w:pPr>
      <w:pStyle w:val="Corpodetexto"/>
      <w:tabs>
        <w:tab w:val="left" w:pos="7845"/>
      </w:tabs>
      <w:spacing w:line="0" w:lineRule="atLeast"/>
    </w:pPr>
    <w:r>
      <w:rPr>
        <w:noProof/>
      </w:rPr>
      <w:drawing>
        <wp:anchor distT="0" distB="0" distL="0" distR="0" simplePos="0" relativeHeight="251656192" behindDoc="1" locked="0" layoutInCell="0" allowOverlap="1" wp14:anchorId="0639F706" wp14:editId="78C64C56">
          <wp:simplePos x="0" y="0"/>
          <wp:positionH relativeFrom="column">
            <wp:posOffset>36195</wp:posOffset>
          </wp:positionH>
          <wp:positionV relativeFrom="paragraph">
            <wp:posOffset>35560</wp:posOffset>
          </wp:positionV>
          <wp:extent cx="5747385" cy="644525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616BF" w14:textId="77777777" w:rsidR="00CF0023" w:rsidRDefault="00CF0023">
    <w:pPr>
      <w:pStyle w:val="Corpodetexto"/>
      <w:tabs>
        <w:tab w:val="left" w:pos="7845"/>
      </w:tabs>
      <w:spacing w:line="0" w:lineRule="atLeast"/>
    </w:pPr>
  </w:p>
  <w:p w14:paraId="3E137055" w14:textId="77777777" w:rsidR="00CF0023" w:rsidRDefault="00CF0023">
    <w:pPr>
      <w:pStyle w:val="Corpodetexto"/>
      <w:tabs>
        <w:tab w:val="left" w:pos="7845"/>
      </w:tabs>
      <w:spacing w:line="0" w:lineRule="atLeast"/>
    </w:pPr>
  </w:p>
  <w:p w14:paraId="0AC949A5" w14:textId="0AB39EBA" w:rsidR="00CF0023" w:rsidRDefault="002B1167">
    <w:pPr>
      <w:pStyle w:val="Corpodetexto"/>
      <w:tabs>
        <w:tab w:val="left" w:pos="7845"/>
      </w:tabs>
      <w:spacing w:line="0" w:lineRule="atLeast"/>
    </w:pPr>
    <w:r>
      <w:rPr>
        <w:noProof/>
      </w:rPr>
      <w:pict w14:anchorId="203775EC">
        <v:rect id="Figura1" o:spid="_x0000_s1026" style="position:absolute;margin-left:0;margin-top:64.5pt;width:252.85pt;height:17.1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" o:allowincell="f" filled="f" stroked="f" strokeweight="0">
          <v:textbox inset="0,0,0,0">
            <w:txbxContent>
              <w:p w14:paraId="6EEF3FA0" w14:textId="77777777" w:rsidR="00CF0023" w:rsidRDefault="00A2683D">
                <w:pPr>
                  <w:pStyle w:val="Contedodoquadro"/>
                  <w:spacing w:line="203" w:lineRule="exact"/>
                  <w:ind w:left="20"/>
                  <w:rPr>
                    <w:color w:val="006666"/>
                    <w:shd w:val="clear" w:color="auto" w:fill="FFFFFF"/>
                  </w:rPr>
                </w:pPr>
                <w:r>
                  <w:rPr>
                    <w:color w:val="006666"/>
                  </w:rPr>
                  <w:t>Comissão</w:t>
                </w:r>
                <w:r>
                  <w:rPr>
                    <w:color w:val="006666"/>
                    <w:spacing w:val="-2"/>
                  </w:rPr>
                  <w:t xml:space="preserve"> </w:t>
                </w:r>
                <w:r>
                  <w:rPr>
                    <w:color w:val="006666"/>
                  </w:rPr>
                  <w:t>de</w:t>
                </w:r>
                <w:r>
                  <w:rPr>
                    <w:color w:val="006666"/>
                    <w:spacing w:val="-3"/>
                  </w:rPr>
                  <w:t xml:space="preserve"> </w:t>
                </w:r>
                <w:r>
                  <w:rPr>
                    <w:color w:val="006666"/>
                    <w:spacing w:val="-3"/>
                    <w:shd w:val="clear" w:color="auto" w:fill="FFFFFF"/>
                  </w:rPr>
                  <w:t>Ensino e Formação - CEF-CAU/PR</w:t>
                </w: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B63D" w14:textId="77777777" w:rsidR="00CF0023" w:rsidRDefault="00A2683D">
    <w:pPr>
      <w:pStyle w:val="Corpodetexto"/>
      <w:tabs>
        <w:tab w:val="left" w:pos="7845"/>
      </w:tabs>
      <w:spacing w:line="0" w:lineRule="atLeast"/>
    </w:pPr>
    <w:r>
      <w:rPr>
        <w:noProof/>
      </w:rPr>
      <w:drawing>
        <wp:anchor distT="0" distB="0" distL="0" distR="0" simplePos="0" relativeHeight="251657216" behindDoc="1" locked="0" layoutInCell="0" allowOverlap="1" wp14:anchorId="5C943C3E" wp14:editId="3DD80BC9">
          <wp:simplePos x="0" y="0"/>
          <wp:positionH relativeFrom="column">
            <wp:posOffset>36195</wp:posOffset>
          </wp:positionH>
          <wp:positionV relativeFrom="paragraph">
            <wp:posOffset>35560</wp:posOffset>
          </wp:positionV>
          <wp:extent cx="5747385" cy="644525"/>
          <wp:effectExtent l="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91A81" w14:textId="77777777" w:rsidR="00CF0023" w:rsidRDefault="00CF0023">
    <w:pPr>
      <w:pStyle w:val="Corpodetexto"/>
      <w:tabs>
        <w:tab w:val="left" w:pos="7845"/>
      </w:tabs>
      <w:spacing w:line="0" w:lineRule="atLeast"/>
    </w:pPr>
  </w:p>
  <w:p w14:paraId="1E6A8043" w14:textId="77777777" w:rsidR="00CF0023" w:rsidRDefault="00CF0023">
    <w:pPr>
      <w:pStyle w:val="Corpodetexto"/>
      <w:tabs>
        <w:tab w:val="left" w:pos="7845"/>
      </w:tabs>
      <w:spacing w:line="0" w:lineRule="atLeast"/>
    </w:pPr>
  </w:p>
  <w:p w14:paraId="76C7430F" w14:textId="321336D5" w:rsidR="00CF0023" w:rsidRDefault="002B1167">
    <w:pPr>
      <w:pStyle w:val="Corpodetexto"/>
      <w:tabs>
        <w:tab w:val="left" w:pos="7845"/>
      </w:tabs>
      <w:spacing w:line="0" w:lineRule="atLeast"/>
    </w:pPr>
    <w:r>
      <w:rPr>
        <w:noProof/>
      </w:rPr>
      <w:pict w14:anchorId="5D55726A">
        <v:rect id="_x0000_s1025" style="position:absolute;margin-left:0;margin-top:64.5pt;width:252.85pt;height:17.1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" o:allowincell="f" filled="f" stroked="f" strokeweight="0">
          <v:textbox inset="0,0,0,0">
            <w:txbxContent>
              <w:p w14:paraId="31336EF0" w14:textId="77777777" w:rsidR="00CF0023" w:rsidRDefault="00A2683D">
                <w:pPr>
                  <w:pStyle w:val="Contedodoquadro"/>
                  <w:spacing w:line="203" w:lineRule="exact"/>
                  <w:ind w:left="20"/>
                  <w:rPr>
                    <w:color w:val="006666"/>
                    <w:shd w:val="clear" w:color="auto" w:fill="FFFFFF"/>
                  </w:rPr>
                </w:pPr>
                <w:r>
                  <w:rPr>
                    <w:color w:val="006666"/>
                  </w:rPr>
                  <w:t>Comissão</w:t>
                </w:r>
                <w:r>
                  <w:rPr>
                    <w:color w:val="006666"/>
                    <w:spacing w:val="-2"/>
                  </w:rPr>
                  <w:t xml:space="preserve"> </w:t>
                </w:r>
                <w:r>
                  <w:rPr>
                    <w:color w:val="006666"/>
                  </w:rPr>
                  <w:t>de</w:t>
                </w:r>
                <w:r>
                  <w:rPr>
                    <w:color w:val="006666"/>
                    <w:spacing w:val="-3"/>
                  </w:rPr>
                  <w:t xml:space="preserve"> </w:t>
                </w:r>
                <w:r>
                  <w:rPr>
                    <w:color w:val="006666"/>
                    <w:spacing w:val="-3"/>
                    <w:shd w:val="clear" w:color="auto" w:fill="FFFFFF"/>
                  </w:rPr>
                  <w:t>Ensino e Formação - CEF-CAU/PR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A02"/>
    <w:multiLevelType w:val="hybridMultilevel"/>
    <w:tmpl w:val="93443D0C"/>
    <w:lvl w:ilvl="0" w:tplc="1902CE3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E266D39"/>
    <w:multiLevelType w:val="multilevel"/>
    <w:tmpl w:val="FD901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57245">
    <w:abstractNumId w:val="1"/>
  </w:num>
  <w:num w:numId="2" w16cid:durableId="139712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023"/>
    <w:rsid w:val="00117274"/>
    <w:rsid w:val="002B1167"/>
    <w:rsid w:val="0039663F"/>
    <w:rsid w:val="00623CD8"/>
    <w:rsid w:val="007542CD"/>
    <w:rsid w:val="00A2683D"/>
    <w:rsid w:val="00C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067A9"/>
  <w15:docId w15:val="{CC2A8F45-1130-41C7-AA1C-C4249D20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1814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comunica</dc:creator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description/>
  <cp:lastModifiedBy>Eduardo Verri</cp:lastModifiedBy>
  <cp:revision>108</cp:revision>
  <cp:lastPrinted>2022-06-20T20:02:00Z</cp:lastPrinted>
  <dcterms:created xsi:type="dcterms:W3CDTF">2022-03-07T18:11:00Z</dcterms:created>
  <dcterms:modified xsi:type="dcterms:W3CDTF">2022-06-20T20:10:00Z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