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697"/>
      </w:tblGrid>
      <w:tr w:rsidR="00482669" w:rsidRPr="00EC5E2F" w14:paraId="383D50E2" w14:textId="77777777" w:rsidTr="00590DD5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CDEF09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C5E2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6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57F420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C5E2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PROTESTO EM CARTÓRIO DAS COBRANÇAS DE ANUIDADE</w:t>
            </w:r>
          </w:p>
        </w:tc>
      </w:tr>
      <w:tr w:rsidR="00482669" w:rsidRPr="00EC5E2F" w14:paraId="385CA700" w14:textId="77777777" w:rsidTr="00590DD5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54BF1A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C5E2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6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34097D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C5E2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CPFI – CAU/PR</w:t>
            </w:r>
          </w:p>
        </w:tc>
      </w:tr>
      <w:tr w:rsidR="00482669" w:rsidRPr="00EC5E2F" w14:paraId="0D593429" w14:textId="77777777" w:rsidTr="00590DD5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57F7361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C5E2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6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7A3BEA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482669" w:rsidRPr="00EC5E2F" w14:paraId="61DE3E3F" w14:textId="77777777" w:rsidTr="00590DD5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2CC8E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482669" w:rsidRPr="00EC5E2F" w14:paraId="7305CD40" w14:textId="77777777" w:rsidTr="00590DD5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2606EED9" w14:textId="77777777" w:rsidR="00482669" w:rsidRPr="00EC5E2F" w:rsidRDefault="00482669" w:rsidP="00962638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EC5E2F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DELIBERAÇÃO N.º 006/2022 CPFI–CAU/PR</w:t>
            </w:r>
          </w:p>
        </w:tc>
      </w:tr>
    </w:tbl>
    <w:p w14:paraId="0D912891" w14:textId="77777777" w:rsidR="00482669" w:rsidRDefault="00482669" w:rsidP="00482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EB5CD" w14:textId="410ED403" w:rsidR="00A7314A" w:rsidRPr="00017F56" w:rsidRDefault="00DA5C4E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 xml:space="preserve">A </w:t>
      </w: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COMISSÃO DE PLANEJAMENTO E FINANÇAS (CPFI-CAU/PR), reunida </w:t>
      </w:r>
      <w:r w:rsidR="009E621F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extra</w:t>
      </w: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ordinariamente na modalidade presencial no</w:t>
      </w:r>
      <w:r w:rsidR="00840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dia </w:t>
      </w:r>
      <w:r w:rsidR="003F1086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 de março de 2022 </w:t>
      </w: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(se</w:t>
      </w:r>
      <w:r w:rsidR="003F1086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xta-feira)</w:t>
      </w: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Sede do CAU/PR, sito </w:t>
      </w:r>
      <w:proofErr w:type="spellStart"/>
      <w:r w:rsidR="009009F3">
        <w:rPr>
          <w:rFonts w:ascii="Times New Roman" w:hAnsi="Times New Roman" w:cs="Times New Roman"/>
          <w:color w:val="000000" w:themeColor="text1"/>
          <w:sz w:val="20"/>
          <w:szCs w:val="20"/>
        </w:rPr>
        <w:t>á</w:t>
      </w:r>
      <w:proofErr w:type="spellEnd"/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Avenida Nossa S</w:t>
      </w:r>
      <w:r w:rsidR="001E7FDF">
        <w:rPr>
          <w:rFonts w:ascii="Times New Roman" w:hAnsi="Times New Roman" w:cs="Times New Roman"/>
          <w:color w:val="000000" w:themeColor="text1"/>
          <w:sz w:val="20"/>
          <w:szCs w:val="20"/>
        </w:rPr>
        <w:t>enhora</w:t>
      </w: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Luz, nº 2530 na cidade de Curitiba/PR, no uso das competências que lhe conferem o Art. 103 do Regimento Interno do CAU/PR, após análise do assunto em epígrafe; e</w:t>
      </w:r>
    </w:p>
    <w:p w14:paraId="4AA4713B" w14:textId="7F56802F" w:rsidR="00EC5E2F" w:rsidRPr="00017F56" w:rsidRDefault="00EC5E2F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57F37741" w14:textId="49BE2864" w:rsidR="00E531A3" w:rsidRPr="00017F56" w:rsidRDefault="00553835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>Considerando que</w:t>
      </w:r>
      <w:r w:rsidR="00E531A3" w:rsidRPr="00017F56">
        <w:rPr>
          <w:rFonts w:ascii="Times New Roman" w:hAnsi="Times New Roman" w:cs="Times New Roman"/>
          <w:sz w:val="20"/>
          <w:szCs w:val="20"/>
        </w:rPr>
        <w:t xml:space="preserve"> as </w:t>
      </w:r>
      <w:r w:rsidRPr="00017F56">
        <w:rPr>
          <w:rFonts w:ascii="Times New Roman" w:hAnsi="Times New Roman" w:cs="Times New Roman"/>
          <w:sz w:val="20"/>
          <w:szCs w:val="20"/>
        </w:rPr>
        <w:t>anuidades, multas e demais rubricas dos Conselhos Profissionais</w:t>
      </w:r>
      <w:r w:rsidR="005D57AC" w:rsidRPr="00017F56">
        <w:rPr>
          <w:rFonts w:ascii="Times New Roman" w:hAnsi="Times New Roman" w:cs="Times New Roman"/>
          <w:sz w:val="20"/>
          <w:szCs w:val="20"/>
        </w:rPr>
        <w:t xml:space="preserve"> </w:t>
      </w:r>
      <w:r w:rsidR="00240818" w:rsidRPr="00017F56">
        <w:rPr>
          <w:rFonts w:ascii="Times New Roman" w:hAnsi="Times New Roman" w:cs="Times New Roman"/>
          <w:sz w:val="20"/>
          <w:szCs w:val="20"/>
        </w:rPr>
        <w:t>(Autarquias Federais)</w:t>
      </w:r>
      <w:r w:rsidRPr="00017F56">
        <w:rPr>
          <w:rFonts w:ascii="Times New Roman" w:hAnsi="Times New Roman" w:cs="Times New Roman"/>
          <w:sz w:val="20"/>
          <w:szCs w:val="20"/>
        </w:rPr>
        <w:t xml:space="preserve"> </w:t>
      </w:r>
      <w:r w:rsidR="00E531A3" w:rsidRPr="00017F56">
        <w:rPr>
          <w:rFonts w:ascii="Times New Roman" w:hAnsi="Times New Roman" w:cs="Times New Roman"/>
          <w:sz w:val="20"/>
          <w:szCs w:val="20"/>
        </w:rPr>
        <w:t>c</w:t>
      </w:r>
      <w:r w:rsidRPr="00017F56">
        <w:rPr>
          <w:rFonts w:ascii="Times New Roman" w:hAnsi="Times New Roman" w:cs="Times New Roman"/>
          <w:sz w:val="20"/>
          <w:szCs w:val="20"/>
        </w:rPr>
        <w:t xml:space="preserve">onstituem contribuições </w:t>
      </w:r>
      <w:r w:rsidR="00E531A3" w:rsidRPr="00017F56">
        <w:rPr>
          <w:rFonts w:ascii="Times New Roman" w:hAnsi="Times New Roman" w:cs="Times New Roman"/>
          <w:sz w:val="20"/>
          <w:szCs w:val="20"/>
        </w:rPr>
        <w:t xml:space="preserve">obrigatórias </w:t>
      </w:r>
      <w:r w:rsidRPr="00017F56">
        <w:rPr>
          <w:rFonts w:ascii="Times New Roman" w:hAnsi="Times New Roman" w:cs="Times New Roman"/>
          <w:sz w:val="20"/>
          <w:szCs w:val="20"/>
        </w:rPr>
        <w:t>de natureza tributári</w:t>
      </w:r>
      <w:r w:rsidR="00E531A3" w:rsidRPr="00017F56">
        <w:rPr>
          <w:rFonts w:ascii="Times New Roman" w:hAnsi="Times New Roman" w:cs="Times New Roman"/>
          <w:sz w:val="20"/>
          <w:szCs w:val="20"/>
        </w:rPr>
        <w:t xml:space="preserve">a, ficando os </w:t>
      </w:r>
      <w:r w:rsidRPr="00017F56">
        <w:rPr>
          <w:rFonts w:ascii="Times New Roman" w:hAnsi="Times New Roman" w:cs="Times New Roman"/>
          <w:sz w:val="20"/>
          <w:szCs w:val="20"/>
        </w:rPr>
        <w:t>devedores sujeitos</w:t>
      </w:r>
      <w:r w:rsidR="00E531A3" w:rsidRPr="00017F56">
        <w:rPr>
          <w:rFonts w:ascii="Times New Roman" w:hAnsi="Times New Roman" w:cs="Times New Roman"/>
          <w:sz w:val="20"/>
          <w:szCs w:val="20"/>
        </w:rPr>
        <w:t xml:space="preserve"> a </w:t>
      </w:r>
      <w:r w:rsidRPr="00017F56">
        <w:rPr>
          <w:rFonts w:ascii="Times New Roman" w:hAnsi="Times New Roman" w:cs="Times New Roman"/>
          <w:sz w:val="20"/>
          <w:szCs w:val="20"/>
        </w:rPr>
        <w:t>cobranças administrativas</w:t>
      </w:r>
      <w:r w:rsidR="00E531A3" w:rsidRPr="00017F56">
        <w:rPr>
          <w:rFonts w:ascii="Times New Roman" w:hAnsi="Times New Roman" w:cs="Times New Roman"/>
          <w:sz w:val="20"/>
          <w:szCs w:val="20"/>
        </w:rPr>
        <w:t xml:space="preserve"> e </w:t>
      </w:r>
      <w:r w:rsidRPr="00017F56">
        <w:rPr>
          <w:rFonts w:ascii="Times New Roman" w:hAnsi="Times New Roman" w:cs="Times New Roman"/>
          <w:sz w:val="20"/>
          <w:szCs w:val="20"/>
        </w:rPr>
        <w:t xml:space="preserve">judiciais; </w:t>
      </w:r>
      <w:r w:rsidR="00E531A3" w:rsidRPr="00017F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88442C" w14:textId="77777777" w:rsidR="00E531A3" w:rsidRPr="00017F56" w:rsidRDefault="00E531A3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5148961A" w14:textId="6B084C54" w:rsidR="003F1086" w:rsidRPr="00017F56" w:rsidRDefault="00DA5C4E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previsto </w:t>
      </w:r>
      <w:r w:rsidR="003F1086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art. 21, § 1º da Lei Federal </w:t>
      </w:r>
      <w:r w:rsidR="00F534B0">
        <w:rPr>
          <w:rFonts w:ascii="Times New Roman" w:hAnsi="Times New Roman" w:cs="Times New Roman"/>
          <w:color w:val="000000" w:themeColor="text1"/>
          <w:sz w:val="20"/>
          <w:szCs w:val="20"/>
        </w:rPr>
        <w:t>nº</w:t>
      </w:r>
      <w:r w:rsidR="003F1086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14.195/2021, os conselhos profissionais podem efetuar o “Protesto em Cartório” para reaver dívidas de anuidades: </w:t>
      </w:r>
      <w:r w:rsidR="003F1086" w:rsidRPr="00017F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“Os Conselhos não executam judicialmente dívidas</w:t>
      </w:r>
      <w:r w:rsidR="00886FDB" w:rsidRPr="00017F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(...) </w:t>
      </w:r>
      <w:r w:rsidR="003F1086" w:rsidRPr="00017F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com valor total inferior a 5 (cinco) vezes o constante do inciso I do caput do art. 6º desta Lei, observado o disposto no seu § 1º.O disposto no caput deste artigo não obsta ou limitação a realização de medidas administrativas de dívida, tais como notificação extrajudicial, inclusão em cadastros de inadimplentes e protesto de certidões de dívida ativa</w:t>
      </w:r>
    </w:p>
    <w:p w14:paraId="2A4216E8" w14:textId="77777777" w:rsidR="005D57AC" w:rsidRPr="00017F56" w:rsidRDefault="005D57AC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2F1CB78" w14:textId="38651CEA" w:rsidR="00240818" w:rsidRPr="00017F56" w:rsidRDefault="00F41631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</w:t>
      </w:r>
      <w:r w:rsidR="00E61422">
        <w:rPr>
          <w:rFonts w:ascii="Times New Roman" w:hAnsi="Times New Roman" w:cs="Times New Roman"/>
          <w:color w:val="000000" w:themeColor="text1"/>
          <w:sz w:val="20"/>
          <w:szCs w:val="20"/>
        </w:rPr>
        <w:t>especificado n</w:t>
      </w:r>
      <w:r w:rsidR="00DF375F">
        <w:rPr>
          <w:rFonts w:ascii="Times New Roman" w:hAnsi="Times New Roman" w:cs="Times New Roman"/>
          <w:color w:val="000000" w:themeColor="text1"/>
          <w:sz w:val="20"/>
          <w:szCs w:val="20"/>
        </w:rPr>
        <w:t>o a</w:t>
      </w:r>
      <w:r w:rsidR="005C6F91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DF375F">
        <w:rPr>
          <w:rFonts w:ascii="Times New Roman" w:hAnsi="Times New Roman" w:cs="Times New Roman"/>
          <w:color w:val="000000" w:themeColor="text1"/>
          <w:sz w:val="20"/>
          <w:szCs w:val="20"/>
        </w:rPr>
        <w:t>t. 1º da</w:t>
      </w:r>
      <w:r w:rsidR="00E614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Lei</w:t>
      </w:r>
      <w:r w:rsidR="00F534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Federal nº</w:t>
      </w:r>
      <w:r w:rsidR="005C6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818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9497/1997, </w:t>
      </w:r>
      <w:r w:rsidR="00DF3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240818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protesto é o ato</w:t>
      </w:r>
      <w:r w:rsidR="00F534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818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solene pelo qual se prova a inadimplência e o descumprimento de obrigação originada em títulos e outros documentos de dívida – estando sujeitos as certidões de dívida ativa da União, Estados, Distrito Federal, Municípios</w:t>
      </w:r>
      <w:r w:rsidR="00F534B0">
        <w:rPr>
          <w:rFonts w:ascii="Times New Roman" w:hAnsi="Times New Roman" w:cs="Times New Roman"/>
          <w:color w:val="000000" w:themeColor="text1"/>
          <w:sz w:val="20"/>
          <w:szCs w:val="20"/>
        </w:rPr>
        <w:t>, Aut</w:t>
      </w:r>
      <w:r w:rsidR="00240818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arquias e </w:t>
      </w:r>
      <w:r w:rsidR="00F534B0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240818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undações </w:t>
      </w:r>
      <w:r w:rsidR="00F534B0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40818" w:rsidRPr="00017F56">
        <w:rPr>
          <w:rFonts w:ascii="Times New Roman" w:hAnsi="Times New Roman" w:cs="Times New Roman"/>
          <w:color w:val="000000" w:themeColor="text1"/>
          <w:sz w:val="20"/>
          <w:szCs w:val="20"/>
        </w:rPr>
        <w:t>úblicas</w:t>
      </w:r>
      <w:r w:rsidR="00DF3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534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Ademais, visa </w:t>
      </w:r>
      <w:r w:rsidR="00DF375F" w:rsidRPr="00DF375F">
        <w:rPr>
          <w:rFonts w:ascii="Times New Roman" w:hAnsi="Times New Roman" w:cs="Times New Roman"/>
          <w:color w:val="000000" w:themeColor="text1"/>
          <w:sz w:val="20"/>
          <w:szCs w:val="20"/>
        </w:rPr>
        <w:t>compelir o devedor ao pagamento de suas obrigações, constituindo indiretamente, por seus efeitos, mais uma ferramenta para a cobrança de dívidas</w:t>
      </w:r>
      <w:r w:rsidR="005C6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6AA35498" w14:textId="77777777" w:rsidR="005D57AC" w:rsidRPr="00017F56" w:rsidRDefault="005D57AC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E0695F" w14:textId="5E36379D" w:rsidR="00B35227" w:rsidRDefault="003F1086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>Considerando que este procedimento não</w:t>
      </w:r>
      <w:r w:rsidR="009221C7" w:rsidRPr="00017F56">
        <w:rPr>
          <w:rFonts w:ascii="Times New Roman" w:hAnsi="Times New Roman" w:cs="Times New Roman"/>
          <w:sz w:val="20"/>
          <w:szCs w:val="20"/>
        </w:rPr>
        <w:t xml:space="preserve"> remete à </w:t>
      </w:r>
      <w:r w:rsidRPr="00017F56">
        <w:rPr>
          <w:rFonts w:ascii="Times New Roman" w:hAnsi="Times New Roman" w:cs="Times New Roman"/>
          <w:sz w:val="20"/>
          <w:szCs w:val="20"/>
        </w:rPr>
        <w:t xml:space="preserve">ação judicial, mas </w:t>
      </w:r>
      <w:r w:rsidR="009221C7" w:rsidRPr="00017F56">
        <w:rPr>
          <w:rFonts w:ascii="Times New Roman" w:hAnsi="Times New Roman" w:cs="Times New Roman"/>
          <w:sz w:val="20"/>
          <w:szCs w:val="20"/>
        </w:rPr>
        <w:t>sim uma i</w:t>
      </w:r>
      <w:r w:rsidRPr="00017F56">
        <w:rPr>
          <w:rFonts w:ascii="Times New Roman" w:hAnsi="Times New Roman" w:cs="Times New Roman"/>
          <w:sz w:val="20"/>
          <w:szCs w:val="20"/>
        </w:rPr>
        <w:t xml:space="preserve">ntimação para solucionar o problema </w:t>
      </w:r>
      <w:r w:rsidR="00DF375F">
        <w:rPr>
          <w:rFonts w:ascii="Times New Roman" w:hAnsi="Times New Roman" w:cs="Times New Roman"/>
          <w:sz w:val="20"/>
          <w:szCs w:val="20"/>
        </w:rPr>
        <w:t xml:space="preserve">de forma célere </w:t>
      </w:r>
      <w:r w:rsidRPr="00017F56">
        <w:rPr>
          <w:rFonts w:ascii="Times New Roman" w:hAnsi="Times New Roman" w:cs="Times New Roman"/>
          <w:sz w:val="20"/>
          <w:szCs w:val="20"/>
        </w:rPr>
        <w:t>sem necessidade de processar o devedor – sendo um modo de oficializar a existência da dívida, pois o cartório de protesto conta com a fé pública atuando como um auxiliar do Judiciário, garantindo segurança as partes</w:t>
      </w:r>
      <w:r w:rsidR="00B35227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FDD8476" w14:textId="77777777" w:rsidR="00B35227" w:rsidRDefault="00B35227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4C14C86E" w14:textId="02BF233F" w:rsidR="003F1086" w:rsidRPr="00017F56" w:rsidRDefault="00B35227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que o</w:t>
      </w:r>
      <w:r w:rsidR="00E61422">
        <w:rPr>
          <w:rFonts w:ascii="Times New Roman" w:hAnsi="Times New Roman" w:cs="Times New Roman"/>
          <w:sz w:val="20"/>
          <w:szCs w:val="20"/>
        </w:rPr>
        <w:t xml:space="preserve"> </w:t>
      </w:r>
      <w:r w:rsidR="002767D1" w:rsidRPr="00017F56">
        <w:rPr>
          <w:rFonts w:ascii="Times New Roman" w:hAnsi="Times New Roman" w:cs="Times New Roman"/>
          <w:sz w:val="20"/>
          <w:szCs w:val="20"/>
        </w:rPr>
        <w:t>principal benefício desta</w:t>
      </w:r>
      <w:r w:rsidR="003F1086" w:rsidRPr="00017F56">
        <w:rPr>
          <w:rFonts w:ascii="Times New Roman" w:hAnsi="Times New Roman" w:cs="Times New Roman"/>
          <w:sz w:val="20"/>
          <w:szCs w:val="20"/>
        </w:rPr>
        <w:t xml:space="preserve"> modalidade é </w:t>
      </w:r>
      <w:r w:rsidR="002767D1" w:rsidRPr="00017F56">
        <w:rPr>
          <w:rFonts w:ascii="Times New Roman" w:hAnsi="Times New Roman" w:cs="Times New Roman"/>
          <w:sz w:val="20"/>
          <w:szCs w:val="20"/>
        </w:rPr>
        <w:t xml:space="preserve">ser </w:t>
      </w:r>
      <w:r w:rsidR="003F1086" w:rsidRPr="00017F56">
        <w:rPr>
          <w:rFonts w:ascii="Times New Roman" w:hAnsi="Times New Roman" w:cs="Times New Roman"/>
          <w:sz w:val="20"/>
          <w:szCs w:val="20"/>
        </w:rPr>
        <w:t xml:space="preserve">gratuita ao credor, ou seja, a responsabilidade pelo pagamento das despesas cartorárias é do devedor – o qual também </w:t>
      </w:r>
      <w:r w:rsidR="004B1785" w:rsidRPr="00017F56">
        <w:rPr>
          <w:rFonts w:ascii="Times New Roman" w:hAnsi="Times New Roman" w:cs="Times New Roman"/>
          <w:sz w:val="20"/>
          <w:szCs w:val="20"/>
        </w:rPr>
        <w:t xml:space="preserve">será </w:t>
      </w:r>
      <w:r w:rsidR="003F1086" w:rsidRPr="00017F56">
        <w:rPr>
          <w:rFonts w:ascii="Times New Roman" w:hAnsi="Times New Roman" w:cs="Times New Roman"/>
          <w:sz w:val="20"/>
          <w:szCs w:val="20"/>
        </w:rPr>
        <w:t>favorecido visto</w:t>
      </w:r>
      <w:r w:rsidR="004B1785" w:rsidRPr="00017F56">
        <w:rPr>
          <w:rFonts w:ascii="Times New Roman" w:hAnsi="Times New Roman" w:cs="Times New Roman"/>
          <w:sz w:val="20"/>
          <w:szCs w:val="20"/>
        </w:rPr>
        <w:t xml:space="preserve"> realização da cobrança mais </w:t>
      </w:r>
      <w:r w:rsidR="003F1086" w:rsidRPr="00017F56">
        <w:rPr>
          <w:rFonts w:ascii="Times New Roman" w:hAnsi="Times New Roman" w:cs="Times New Roman"/>
          <w:sz w:val="20"/>
          <w:szCs w:val="20"/>
        </w:rPr>
        <w:t xml:space="preserve">transparente </w:t>
      </w:r>
      <w:r w:rsidR="00EC5E2F" w:rsidRPr="00017F56">
        <w:rPr>
          <w:rFonts w:ascii="Times New Roman" w:hAnsi="Times New Roman" w:cs="Times New Roman"/>
          <w:sz w:val="20"/>
          <w:szCs w:val="20"/>
        </w:rPr>
        <w:t xml:space="preserve">e efetiva </w:t>
      </w:r>
      <w:r w:rsidR="003F1086" w:rsidRPr="00017F56">
        <w:rPr>
          <w:rFonts w:ascii="Times New Roman" w:hAnsi="Times New Roman" w:cs="Times New Roman"/>
          <w:sz w:val="20"/>
          <w:szCs w:val="20"/>
        </w:rPr>
        <w:t>sem incidência de juros abusivos</w:t>
      </w:r>
      <w:r w:rsidR="00482669" w:rsidRPr="00017F5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D863258" w14:textId="77777777" w:rsidR="005D57AC" w:rsidRPr="00017F56" w:rsidRDefault="005D57AC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74CBC43D" w14:textId="77777777" w:rsidR="00017F56" w:rsidRDefault="003F1086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 xml:space="preserve">Considerando a </w:t>
      </w:r>
      <w:r w:rsidR="00886FDB" w:rsidRPr="00017F56">
        <w:rPr>
          <w:rFonts w:ascii="Times New Roman" w:hAnsi="Times New Roman" w:cs="Times New Roman"/>
          <w:sz w:val="20"/>
          <w:szCs w:val="20"/>
        </w:rPr>
        <w:t xml:space="preserve">relevância de </w:t>
      </w:r>
      <w:r w:rsidRPr="00017F56">
        <w:rPr>
          <w:rFonts w:ascii="Times New Roman" w:hAnsi="Times New Roman" w:cs="Times New Roman"/>
          <w:sz w:val="20"/>
          <w:szCs w:val="20"/>
        </w:rPr>
        <w:t xml:space="preserve">incluir este procedimento como uma segunda etapa no rito de cobrança do CAU/PR </w:t>
      </w:r>
      <w:r w:rsidR="00FF3732" w:rsidRPr="00017F56">
        <w:rPr>
          <w:rFonts w:ascii="Times New Roman" w:hAnsi="Times New Roman" w:cs="Times New Roman"/>
          <w:sz w:val="20"/>
          <w:szCs w:val="20"/>
        </w:rPr>
        <w:t xml:space="preserve">no intuito de </w:t>
      </w:r>
      <w:r w:rsidR="00EC5E2F" w:rsidRPr="00017F56">
        <w:rPr>
          <w:rFonts w:ascii="Times New Roman" w:hAnsi="Times New Roman" w:cs="Times New Roman"/>
          <w:sz w:val="20"/>
          <w:szCs w:val="20"/>
        </w:rPr>
        <w:t xml:space="preserve">viabilizar um maior quantitativo de negociações </w:t>
      </w:r>
      <w:r w:rsidRPr="00017F56">
        <w:rPr>
          <w:rFonts w:ascii="Times New Roman" w:hAnsi="Times New Roman" w:cs="Times New Roman"/>
          <w:sz w:val="20"/>
          <w:szCs w:val="20"/>
        </w:rPr>
        <w:t xml:space="preserve">– o qual passará a vigorar na seguinte ordem: </w:t>
      </w:r>
    </w:p>
    <w:p w14:paraId="18F59324" w14:textId="77777777" w:rsidR="00017F56" w:rsidRDefault="00D27C59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>1</w:t>
      </w:r>
      <w:r w:rsidR="00FF3732" w:rsidRPr="00017F56">
        <w:rPr>
          <w:rFonts w:ascii="Times New Roman" w:hAnsi="Times New Roman" w:cs="Times New Roman"/>
          <w:sz w:val="20"/>
          <w:szCs w:val="20"/>
        </w:rPr>
        <w:t>ª</w:t>
      </w:r>
      <w:r w:rsidR="003F1086" w:rsidRPr="00017F56">
        <w:rPr>
          <w:rFonts w:ascii="Times New Roman" w:hAnsi="Times New Roman" w:cs="Times New Roman"/>
          <w:sz w:val="20"/>
          <w:szCs w:val="20"/>
        </w:rPr>
        <w:t xml:space="preserve">) Cobrança Administrativa Anuidades: efetuada pelo Setor Financeiro </w:t>
      </w:r>
      <w:r w:rsidR="00E531A3" w:rsidRPr="00017F56">
        <w:rPr>
          <w:rFonts w:ascii="Times New Roman" w:hAnsi="Times New Roman" w:cs="Times New Roman"/>
          <w:sz w:val="20"/>
          <w:szCs w:val="20"/>
        </w:rPr>
        <w:t xml:space="preserve">via </w:t>
      </w:r>
      <w:r w:rsidR="003F1086" w:rsidRPr="00017F56">
        <w:rPr>
          <w:rFonts w:ascii="Times New Roman" w:hAnsi="Times New Roman" w:cs="Times New Roman"/>
          <w:sz w:val="20"/>
          <w:szCs w:val="20"/>
        </w:rPr>
        <w:t xml:space="preserve">Autos de Infração; </w:t>
      </w:r>
    </w:p>
    <w:p w14:paraId="3622FF29" w14:textId="77777777" w:rsidR="00017F56" w:rsidRDefault="003F1086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>2</w:t>
      </w:r>
      <w:r w:rsidR="00FF3732" w:rsidRPr="00017F56">
        <w:rPr>
          <w:rFonts w:ascii="Times New Roman" w:hAnsi="Times New Roman" w:cs="Times New Roman"/>
          <w:sz w:val="20"/>
          <w:szCs w:val="20"/>
        </w:rPr>
        <w:t>ª</w:t>
      </w:r>
      <w:r w:rsidRPr="00017F56">
        <w:rPr>
          <w:rFonts w:ascii="Times New Roman" w:hAnsi="Times New Roman" w:cs="Times New Roman"/>
          <w:sz w:val="20"/>
          <w:szCs w:val="20"/>
        </w:rPr>
        <w:t xml:space="preserve">) Protesto em Cartório:  com cadastro das Certidões de Dívida Ativa (CDA); </w:t>
      </w:r>
    </w:p>
    <w:p w14:paraId="425C2415" w14:textId="201A906A" w:rsidR="003F1086" w:rsidRPr="00017F56" w:rsidRDefault="003F1086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>3</w:t>
      </w:r>
      <w:r w:rsidR="00FF3732" w:rsidRPr="00017F56">
        <w:rPr>
          <w:rFonts w:ascii="Times New Roman" w:hAnsi="Times New Roman" w:cs="Times New Roman"/>
          <w:sz w:val="20"/>
          <w:szCs w:val="20"/>
        </w:rPr>
        <w:t>ª</w:t>
      </w:r>
      <w:r w:rsidRPr="00017F56">
        <w:rPr>
          <w:rFonts w:ascii="Times New Roman" w:hAnsi="Times New Roman" w:cs="Times New Roman"/>
          <w:sz w:val="20"/>
          <w:szCs w:val="20"/>
        </w:rPr>
        <w:t>) Execução via Sistema Judiciário: não havendo acordo mútuo</w:t>
      </w:r>
    </w:p>
    <w:p w14:paraId="75196892" w14:textId="7C7CE7F2" w:rsidR="00553835" w:rsidRPr="00017F56" w:rsidRDefault="00553835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5EDB3C27" w14:textId="06D563B0" w:rsidR="0017590D" w:rsidRPr="00017F56" w:rsidRDefault="0017590D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>Considerando que o protesto será realizado através de convênio firmado com a entidade estadual responsável, no caso o Instituto de Estudos de Protesto de Títulos do Brasil Seção Paraná (IEPTB/PR),</w:t>
      </w:r>
    </w:p>
    <w:p w14:paraId="52F68A46" w14:textId="77777777" w:rsidR="0017590D" w:rsidRPr="00017F56" w:rsidRDefault="0017590D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EE6A31B" w14:textId="72C4A2D5" w:rsidR="00553835" w:rsidRPr="00017F56" w:rsidRDefault="007B4147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 xml:space="preserve">Conforme procedimentos implementados pelo CAU/RS, </w:t>
      </w:r>
      <w:r w:rsidR="009968C4" w:rsidRPr="00017F56">
        <w:rPr>
          <w:rFonts w:ascii="Times New Roman" w:hAnsi="Times New Roman" w:cs="Times New Roman"/>
          <w:sz w:val="20"/>
          <w:szCs w:val="20"/>
        </w:rPr>
        <w:t xml:space="preserve">utilizados como </w:t>
      </w:r>
      <w:r w:rsidRPr="00017F56">
        <w:rPr>
          <w:rFonts w:ascii="Times New Roman" w:hAnsi="Times New Roman" w:cs="Times New Roman"/>
          <w:sz w:val="20"/>
          <w:szCs w:val="20"/>
        </w:rPr>
        <w:t xml:space="preserve">parâmetros para as ações do CAU/PR, o </w:t>
      </w:r>
      <w:r w:rsidR="00553835" w:rsidRPr="00017F56">
        <w:rPr>
          <w:rFonts w:ascii="Times New Roman" w:hAnsi="Times New Roman" w:cs="Times New Roman"/>
          <w:sz w:val="20"/>
          <w:szCs w:val="20"/>
        </w:rPr>
        <w:t>protesto será efetuado através da Certidão de Dívida Ativa (CDA)</w:t>
      </w:r>
      <w:r w:rsidR="00731E2A" w:rsidRPr="00017F56">
        <w:rPr>
          <w:rFonts w:ascii="Times New Roman" w:hAnsi="Times New Roman" w:cs="Times New Roman"/>
          <w:sz w:val="20"/>
          <w:szCs w:val="20"/>
        </w:rPr>
        <w:t xml:space="preserve"> </w:t>
      </w:r>
      <w:r w:rsidR="00590DD5">
        <w:rPr>
          <w:rFonts w:ascii="Times New Roman" w:hAnsi="Times New Roman" w:cs="Times New Roman"/>
          <w:sz w:val="20"/>
          <w:szCs w:val="20"/>
        </w:rPr>
        <w:t>elaborada pelo</w:t>
      </w:r>
      <w:r w:rsidR="0038768F">
        <w:rPr>
          <w:rFonts w:ascii="Times New Roman" w:hAnsi="Times New Roman" w:cs="Times New Roman"/>
          <w:sz w:val="20"/>
          <w:szCs w:val="20"/>
        </w:rPr>
        <w:t xml:space="preserve"> Conselho </w:t>
      </w:r>
      <w:r w:rsidR="00590DD5">
        <w:rPr>
          <w:rFonts w:ascii="Times New Roman" w:hAnsi="Times New Roman" w:cs="Times New Roman"/>
          <w:sz w:val="20"/>
          <w:szCs w:val="20"/>
        </w:rPr>
        <w:t xml:space="preserve">e </w:t>
      </w:r>
      <w:r w:rsidR="00731E2A" w:rsidRPr="00017F56">
        <w:rPr>
          <w:rFonts w:ascii="Times New Roman" w:hAnsi="Times New Roman" w:cs="Times New Roman"/>
          <w:sz w:val="20"/>
          <w:szCs w:val="20"/>
        </w:rPr>
        <w:t xml:space="preserve">encaminhada </w:t>
      </w:r>
      <w:r w:rsidR="0038768F">
        <w:rPr>
          <w:rFonts w:ascii="Times New Roman" w:hAnsi="Times New Roman" w:cs="Times New Roman"/>
          <w:sz w:val="20"/>
          <w:szCs w:val="20"/>
        </w:rPr>
        <w:t xml:space="preserve">à </w:t>
      </w:r>
      <w:r w:rsidR="00731E2A" w:rsidRPr="00017F56">
        <w:rPr>
          <w:rFonts w:ascii="Times New Roman" w:hAnsi="Times New Roman" w:cs="Times New Roman"/>
          <w:sz w:val="20"/>
          <w:szCs w:val="20"/>
        </w:rPr>
        <w:t>entidade responsável, a qual remeterá o documento ao car</w:t>
      </w:r>
      <w:r w:rsidR="00553835" w:rsidRPr="00017F56">
        <w:rPr>
          <w:rFonts w:ascii="Times New Roman" w:hAnsi="Times New Roman" w:cs="Times New Roman"/>
          <w:sz w:val="20"/>
          <w:szCs w:val="20"/>
        </w:rPr>
        <w:t xml:space="preserve">tório referente ao endereço do devedor. Os protestos também </w:t>
      </w:r>
      <w:r w:rsidR="00731E2A" w:rsidRPr="00017F56">
        <w:rPr>
          <w:rFonts w:ascii="Times New Roman" w:hAnsi="Times New Roman" w:cs="Times New Roman"/>
          <w:sz w:val="20"/>
          <w:szCs w:val="20"/>
        </w:rPr>
        <w:t>serão a</w:t>
      </w:r>
      <w:r w:rsidR="00553835" w:rsidRPr="00017F56">
        <w:rPr>
          <w:rFonts w:ascii="Times New Roman" w:hAnsi="Times New Roman" w:cs="Times New Roman"/>
          <w:sz w:val="20"/>
          <w:szCs w:val="20"/>
        </w:rPr>
        <w:t xml:space="preserve">notados nos órgãos de </w:t>
      </w:r>
      <w:r w:rsidR="00E21DCE" w:rsidRPr="00017F56">
        <w:rPr>
          <w:rFonts w:ascii="Times New Roman" w:hAnsi="Times New Roman" w:cs="Times New Roman"/>
          <w:sz w:val="20"/>
          <w:szCs w:val="20"/>
        </w:rPr>
        <w:t xml:space="preserve">Proteção ao Crédito </w:t>
      </w:r>
      <w:r w:rsidRPr="00017F56">
        <w:rPr>
          <w:rFonts w:ascii="Times New Roman" w:hAnsi="Times New Roman" w:cs="Times New Roman"/>
          <w:sz w:val="20"/>
          <w:szCs w:val="20"/>
        </w:rPr>
        <w:t xml:space="preserve">para solicitação da relação junto aos </w:t>
      </w:r>
      <w:r w:rsidR="00553835" w:rsidRPr="00017F56">
        <w:rPr>
          <w:rFonts w:ascii="Times New Roman" w:hAnsi="Times New Roman" w:cs="Times New Roman"/>
          <w:sz w:val="20"/>
          <w:szCs w:val="20"/>
        </w:rPr>
        <w:t xml:space="preserve">tabelionatos </w:t>
      </w:r>
      <w:r w:rsidRPr="00017F56">
        <w:rPr>
          <w:rFonts w:ascii="Times New Roman" w:hAnsi="Times New Roman" w:cs="Times New Roman"/>
          <w:sz w:val="20"/>
          <w:szCs w:val="20"/>
        </w:rPr>
        <w:t xml:space="preserve">e posterior lançamento nos respectivos </w:t>
      </w:r>
      <w:r w:rsidR="00553835" w:rsidRPr="00017F56">
        <w:rPr>
          <w:rFonts w:ascii="Times New Roman" w:hAnsi="Times New Roman" w:cs="Times New Roman"/>
          <w:sz w:val="20"/>
          <w:szCs w:val="20"/>
        </w:rPr>
        <w:t xml:space="preserve">bancos de dados. O profissional ou </w:t>
      </w:r>
      <w:r w:rsidR="00731E2A" w:rsidRPr="00017F56">
        <w:rPr>
          <w:rFonts w:ascii="Times New Roman" w:hAnsi="Times New Roman" w:cs="Times New Roman"/>
          <w:sz w:val="20"/>
          <w:szCs w:val="20"/>
        </w:rPr>
        <w:t>pessoa jurídica será intimada p</w:t>
      </w:r>
      <w:r w:rsidR="00553835" w:rsidRPr="00017F56">
        <w:rPr>
          <w:rFonts w:ascii="Times New Roman" w:hAnsi="Times New Roman" w:cs="Times New Roman"/>
          <w:sz w:val="20"/>
          <w:szCs w:val="20"/>
        </w:rPr>
        <w:t xml:space="preserve">elo </w:t>
      </w:r>
      <w:r w:rsidR="00731E2A" w:rsidRPr="00017F56">
        <w:rPr>
          <w:rFonts w:ascii="Times New Roman" w:hAnsi="Times New Roman" w:cs="Times New Roman"/>
          <w:sz w:val="20"/>
          <w:szCs w:val="20"/>
        </w:rPr>
        <w:t xml:space="preserve">Cartório para </w:t>
      </w:r>
      <w:r w:rsidRPr="00017F56">
        <w:rPr>
          <w:rFonts w:ascii="Times New Roman" w:hAnsi="Times New Roman" w:cs="Times New Roman"/>
          <w:sz w:val="20"/>
          <w:szCs w:val="20"/>
        </w:rPr>
        <w:t xml:space="preserve">comparecer no </w:t>
      </w:r>
      <w:r w:rsidR="00731E2A" w:rsidRPr="00017F56">
        <w:rPr>
          <w:rFonts w:ascii="Times New Roman" w:hAnsi="Times New Roman" w:cs="Times New Roman"/>
          <w:sz w:val="20"/>
          <w:szCs w:val="20"/>
        </w:rPr>
        <w:t xml:space="preserve">prazo de </w:t>
      </w:r>
      <w:r w:rsidR="009221C7" w:rsidRPr="00017F56">
        <w:rPr>
          <w:rFonts w:ascii="Times New Roman" w:hAnsi="Times New Roman" w:cs="Times New Roman"/>
          <w:sz w:val="20"/>
          <w:szCs w:val="20"/>
        </w:rPr>
        <w:t>03 (</w:t>
      </w:r>
      <w:r w:rsidR="00731E2A" w:rsidRPr="00017F56">
        <w:rPr>
          <w:rFonts w:ascii="Times New Roman" w:hAnsi="Times New Roman" w:cs="Times New Roman"/>
          <w:sz w:val="20"/>
          <w:szCs w:val="20"/>
        </w:rPr>
        <w:t>t</w:t>
      </w:r>
      <w:r w:rsidR="00553835" w:rsidRPr="00017F56">
        <w:rPr>
          <w:rFonts w:ascii="Times New Roman" w:hAnsi="Times New Roman" w:cs="Times New Roman"/>
          <w:sz w:val="20"/>
          <w:szCs w:val="20"/>
        </w:rPr>
        <w:t>rês</w:t>
      </w:r>
      <w:r w:rsidR="009221C7" w:rsidRPr="00017F56">
        <w:rPr>
          <w:rFonts w:ascii="Times New Roman" w:hAnsi="Times New Roman" w:cs="Times New Roman"/>
          <w:sz w:val="20"/>
          <w:szCs w:val="20"/>
        </w:rPr>
        <w:t>)</w:t>
      </w:r>
      <w:r w:rsidR="00553835" w:rsidRPr="00017F56">
        <w:rPr>
          <w:rFonts w:ascii="Times New Roman" w:hAnsi="Times New Roman" w:cs="Times New Roman"/>
          <w:sz w:val="20"/>
          <w:szCs w:val="20"/>
        </w:rPr>
        <w:t xml:space="preserve"> dias úteis </w:t>
      </w:r>
      <w:r w:rsidR="00731E2A" w:rsidRPr="00017F56">
        <w:rPr>
          <w:rFonts w:ascii="Times New Roman" w:hAnsi="Times New Roman" w:cs="Times New Roman"/>
          <w:sz w:val="20"/>
          <w:szCs w:val="20"/>
        </w:rPr>
        <w:t xml:space="preserve">e assim </w:t>
      </w:r>
      <w:r w:rsidR="00553835" w:rsidRPr="00017F56">
        <w:rPr>
          <w:rFonts w:ascii="Times New Roman" w:hAnsi="Times New Roman" w:cs="Times New Roman"/>
          <w:sz w:val="20"/>
          <w:szCs w:val="20"/>
        </w:rPr>
        <w:t>quitar a dívida e taxas antes d</w:t>
      </w:r>
      <w:r w:rsidRPr="00017F56">
        <w:rPr>
          <w:rFonts w:ascii="Times New Roman" w:hAnsi="Times New Roman" w:cs="Times New Roman"/>
          <w:sz w:val="20"/>
          <w:szCs w:val="20"/>
        </w:rPr>
        <w:t>a confirmação final do protesto</w:t>
      </w:r>
      <w:r w:rsidR="00FF3732" w:rsidRPr="00017F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9C6D2E" w14:textId="05156E08" w:rsidR="002541B8" w:rsidRPr="00017F56" w:rsidRDefault="002541B8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222AE719" w14:textId="38B5815B" w:rsidR="002541B8" w:rsidRDefault="002541B8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>Considerando que</w:t>
      </w:r>
      <w:r w:rsidR="00646E15">
        <w:rPr>
          <w:rFonts w:ascii="Times New Roman" w:hAnsi="Times New Roman" w:cs="Times New Roman"/>
          <w:sz w:val="20"/>
          <w:szCs w:val="20"/>
        </w:rPr>
        <w:t xml:space="preserve"> os</w:t>
      </w:r>
      <w:r w:rsidRPr="00017F56">
        <w:rPr>
          <w:rFonts w:ascii="Times New Roman" w:hAnsi="Times New Roman" w:cs="Times New Roman"/>
          <w:sz w:val="20"/>
          <w:szCs w:val="20"/>
        </w:rPr>
        <w:t xml:space="preserve"> </w:t>
      </w:r>
      <w:r w:rsidR="00E61422">
        <w:rPr>
          <w:rFonts w:ascii="Times New Roman" w:hAnsi="Times New Roman" w:cs="Times New Roman"/>
          <w:sz w:val="20"/>
          <w:szCs w:val="20"/>
        </w:rPr>
        <w:t xml:space="preserve">demais </w:t>
      </w:r>
      <w:r w:rsidRPr="00017F56">
        <w:rPr>
          <w:rFonts w:ascii="Times New Roman" w:hAnsi="Times New Roman" w:cs="Times New Roman"/>
          <w:sz w:val="20"/>
          <w:szCs w:val="20"/>
        </w:rPr>
        <w:t xml:space="preserve">procedimentos </w:t>
      </w:r>
      <w:r w:rsidR="00E61422">
        <w:rPr>
          <w:rFonts w:ascii="Times New Roman" w:hAnsi="Times New Roman" w:cs="Times New Roman"/>
          <w:sz w:val="20"/>
          <w:szCs w:val="20"/>
        </w:rPr>
        <w:t xml:space="preserve">complementares </w:t>
      </w:r>
      <w:r w:rsidR="00956317">
        <w:rPr>
          <w:rFonts w:ascii="Times New Roman" w:hAnsi="Times New Roman" w:cs="Times New Roman"/>
          <w:sz w:val="20"/>
          <w:szCs w:val="20"/>
        </w:rPr>
        <w:t xml:space="preserve">bem como as possibilidades de </w:t>
      </w:r>
      <w:r w:rsidRPr="00017F56">
        <w:rPr>
          <w:rFonts w:ascii="Times New Roman" w:hAnsi="Times New Roman" w:cs="Times New Roman"/>
          <w:sz w:val="20"/>
          <w:szCs w:val="20"/>
        </w:rPr>
        <w:t xml:space="preserve">negociação serão posteriormente informados em Plenária </w:t>
      </w:r>
      <w:r w:rsidR="00E61422">
        <w:rPr>
          <w:rFonts w:ascii="Times New Roman" w:hAnsi="Times New Roman" w:cs="Times New Roman"/>
          <w:sz w:val="20"/>
          <w:szCs w:val="20"/>
        </w:rPr>
        <w:t xml:space="preserve">para lisura do processo e </w:t>
      </w:r>
      <w:r w:rsidR="0017590D" w:rsidRPr="00017F56">
        <w:rPr>
          <w:rFonts w:ascii="Times New Roman" w:hAnsi="Times New Roman" w:cs="Times New Roman"/>
          <w:sz w:val="20"/>
          <w:szCs w:val="20"/>
        </w:rPr>
        <w:t xml:space="preserve">amplamente </w:t>
      </w:r>
      <w:r w:rsidRPr="00017F56">
        <w:rPr>
          <w:rFonts w:ascii="Times New Roman" w:hAnsi="Times New Roman" w:cs="Times New Roman"/>
          <w:sz w:val="20"/>
          <w:szCs w:val="20"/>
        </w:rPr>
        <w:t xml:space="preserve">divulgados aos Arquitetos e Empresas pelos Canais de Comunicação do CAU/PR e </w:t>
      </w:r>
      <w:r w:rsidR="0017590D" w:rsidRPr="00017F56">
        <w:rPr>
          <w:rFonts w:ascii="Times New Roman" w:hAnsi="Times New Roman" w:cs="Times New Roman"/>
          <w:sz w:val="20"/>
          <w:szCs w:val="20"/>
        </w:rPr>
        <w:t xml:space="preserve">Redes Sociais; </w:t>
      </w:r>
    </w:p>
    <w:p w14:paraId="5A7526FF" w14:textId="5B65DDBA" w:rsidR="00017F56" w:rsidRDefault="00017F56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DF80148" w14:textId="6858EE3A" w:rsidR="00017F56" w:rsidRPr="00017F56" w:rsidRDefault="00017F56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os devidos esclarecimentos apresentados na presente sessão em cumprimento a normativa vigente aplicável; </w:t>
      </w:r>
    </w:p>
    <w:p w14:paraId="4F8E53B5" w14:textId="77777777" w:rsidR="00017F56" w:rsidRDefault="00017F56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3620A" w14:textId="3B2BF956" w:rsidR="00A7314A" w:rsidRDefault="00DA5C4E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7F56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017F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21091F80" w14:textId="77777777" w:rsidR="00017F56" w:rsidRPr="00017F56" w:rsidRDefault="00017F56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5174A" w14:textId="270B9199" w:rsidR="00A7314A" w:rsidRPr="00017F56" w:rsidRDefault="00DA5C4E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017F56">
        <w:rPr>
          <w:rFonts w:ascii="Times New Roman" w:hAnsi="Times New Roman" w:cs="Times New Roman"/>
          <w:sz w:val="20"/>
          <w:szCs w:val="20"/>
        </w:rPr>
        <w:t xml:space="preserve"> Aprovar a proposta de deliberação </w:t>
      </w:r>
      <w:r w:rsidR="00017F56">
        <w:rPr>
          <w:rFonts w:ascii="Times New Roman" w:hAnsi="Times New Roman" w:cs="Times New Roman"/>
          <w:sz w:val="20"/>
          <w:szCs w:val="20"/>
        </w:rPr>
        <w:t xml:space="preserve">sem ressalvas </w:t>
      </w:r>
      <w:r w:rsidRPr="00017F56">
        <w:rPr>
          <w:rFonts w:ascii="Times New Roman" w:hAnsi="Times New Roman" w:cs="Times New Roman"/>
          <w:sz w:val="20"/>
          <w:szCs w:val="20"/>
        </w:rPr>
        <w:t>com 0</w:t>
      </w:r>
      <w:r w:rsidR="00EC5E2F" w:rsidRPr="00017F56">
        <w:rPr>
          <w:rFonts w:ascii="Times New Roman" w:hAnsi="Times New Roman" w:cs="Times New Roman"/>
          <w:sz w:val="20"/>
          <w:szCs w:val="20"/>
        </w:rPr>
        <w:t>2</w:t>
      </w:r>
      <w:r w:rsidRPr="00017F56">
        <w:rPr>
          <w:rFonts w:ascii="Times New Roman" w:hAnsi="Times New Roman" w:cs="Times New Roman"/>
          <w:sz w:val="20"/>
          <w:szCs w:val="20"/>
        </w:rPr>
        <w:t xml:space="preserve"> (</w:t>
      </w:r>
      <w:r w:rsidR="00EC5E2F" w:rsidRPr="00017F56">
        <w:rPr>
          <w:rFonts w:ascii="Times New Roman" w:hAnsi="Times New Roman" w:cs="Times New Roman"/>
          <w:sz w:val="20"/>
          <w:szCs w:val="20"/>
        </w:rPr>
        <w:t>dois</w:t>
      </w:r>
      <w:r w:rsidRPr="00017F56">
        <w:rPr>
          <w:rFonts w:ascii="Times New Roman" w:hAnsi="Times New Roman" w:cs="Times New Roman"/>
          <w:sz w:val="20"/>
          <w:szCs w:val="20"/>
        </w:rPr>
        <w:t>) votos favoráveis dos Conselheiros</w:t>
      </w:r>
      <w:r w:rsidR="00590DD5">
        <w:rPr>
          <w:rFonts w:ascii="Times New Roman" w:hAnsi="Times New Roman" w:cs="Times New Roman"/>
          <w:sz w:val="20"/>
          <w:szCs w:val="20"/>
        </w:rPr>
        <w:t xml:space="preserve"> participantes</w:t>
      </w:r>
      <w:r w:rsidRPr="0001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7F56">
        <w:rPr>
          <w:rFonts w:ascii="Times New Roman" w:hAnsi="Times New Roman" w:cs="Times New Roman"/>
          <w:sz w:val="20"/>
          <w:szCs w:val="20"/>
        </w:rPr>
        <w:t>Idevall</w:t>
      </w:r>
      <w:proofErr w:type="spellEnd"/>
      <w:r w:rsidRPr="00017F56">
        <w:rPr>
          <w:rFonts w:ascii="Times New Roman" w:hAnsi="Times New Roman" w:cs="Times New Roman"/>
          <w:sz w:val="20"/>
          <w:szCs w:val="20"/>
        </w:rPr>
        <w:t xml:space="preserve"> dos Santos Filho</w:t>
      </w:r>
      <w:r w:rsidR="00EC5E2F" w:rsidRPr="00017F56">
        <w:rPr>
          <w:rFonts w:ascii="Times New Roman" w:hAnsi="Times New Roman" w:cs="Times New Roman"/>
          <w:sz w:val="20"/>
          <w:szCs w:val="20"/>
        </w:rPr>
        <w:t xml:space="preserve"> </w:t>
      </w:r>
      <w:r w:rsidRPr="00017F56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Pr="00017F56">
        <w:rPr>
          <w:rFonts w:ascii="Times New Roman" w:hAnsi="Times New Roman" w:cs="Times New Roman"/>
          <w:sz w:val="20"/>
          <w:szCs w:val="20"/>
        </w:rPr>
        <w:t>Jeancarlo</w:t>
      </w:r>
      <w:proofErr w:type="spellEnd"/>
      <w:r w:rsidRPr="0001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7F56">
        <w:rPr>
          <w:rFonts w:ascii="Times New Roman" w:hAnsi="Times New Roman" w:cs="Times New Roman"/>
          <w:sz w:val="20"/>
          <w:szCs w:val="20"/>
        </w:rPr>
        <w:t>Versetti</w:t>
      </w:r>
      <w:proofErr w:type="spellEnd"/>
    </w:p>
    <w:p w14:paraId="3891401E" w14:textId="0CB86DDF" w:rsidR="009E621F" w:rsidRPr="00017F56" w:rsidRDefault="00DA5C4E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7F56">
        <w:rPr>
          <w:rFonts w:ascii="Times New Roman" w:hAnsi="Times New Roman" w:cs="Times New Roman"/>
          <w:b/>
          <w:sz w:val="20"/>
          <w:szCs w:val="20"/>
        </w:rPr>
        <w:t>2.</w:t>
      </w:r>
      <w:r w:rsidRPr="00017F56">
        <w:rPr>
          <w:rFonts w:ascii="Times New Roman" w:hAnsi="Times New Roman" w:cs="Times New Roman"/>
          <w:sz w:val="20"/>
          <w:szCs w:val="20"/>
        </w:rPr>
        <w:t xml:space="preserve"> Encaminhar esta Deliberação à Presidência para ciência e providências sobre a matéria.</w:t>
      </w:r>
    </w:p>
    <w:p w14:paraId="1A5BB47E" w14:textId="77777777" w:rsidR="001F4F7B" w:rsidRPr="00017F56" w:rsidRDefault="001F4F7B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096017" w14:textId="77777777" w:rsidR="00590DD5" w:rsidRDefault="00590DD5" w:rsidP="001C29C2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</w:p>
    <w:p w14:paraId="63E545F5" w14:textId="6CE0CC45" w:rsidR="00A7314A" w:rsidRPr="00017F56" w:rsidRDefault="00DA5C4E" w:rsidP="001C29C2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EC5E2F" w:rsidRPr="00017F56">
        <w:rPr>
          <w:rFonts w:ascii="Times New Roman" w:hAnsi="Times New Roman" w:cs="Times New Roman"/>
          <w:sz w:val="20"/>
          <w:szCs w:val="20"/>
        </w:rPr>
        <w:t xml:space="preserve">18 de março de </w:t>
      </w:r>
      <w:r w:rsidRPr="00017F56">
        <w:rPr>
          <w:rFonts w:ascii="Times New Roman" w:hAnsi="Times New Roman" w:cs="Times New Roman"/>
          <w:sz w:val="20"/>
          <w:szCs w:val="20"/>
        </w:rPr>
        <w:t xml:space="preserve">2022 </w:t>
      </w:r>
    </w:p>
    <w:p w14:paraId="10989409" w14:textId="4873C821" w:rsidR="005D57AC" w:rsidRPr="00017F56" w:rsidRDefault="005D57AC" w:rsidP="001C29C2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</w:p>
    <w:p w14:paraId="0164B0D5" w14:textId="1648AA28" w:rsidR="00886FDB" w:rsidRDefault="00886FDB" w:rsidP="001C29C2">
      <w:pPr>
        <w:spacing w:after="0" w:line="240" w:lineRule="auto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7CB481F1" w14:textId="77777777" w:rsidR="00E61422" w:rsidRPr="00017F56" w:rsidRDefault="00E61422" w:rsidP="001C29C2">
      <w:pPr>
        <w:spacing w:after="0" w:line="240" w:lineRule="auto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0E9382E9" w14:textId="77777777" w:rsidR="002767D1" w:rsidRPr="00017F56" w:rsidRDefault="002767D1" w:rsidP="001C29C2">
      <w:pPr>
        <w:spacing w:after="0" w:line="240" w:lineRule="auto"/>
        <w:ind w:left="-284"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017F56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017F56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F56">
              <w:rPr>
                <w:rFonts w:ascii="Times New Roman" w:eastAsia="Times New Roman" w:hAnsi="Times New Roman" w:cs="Times New Roman"/>
                <w:b/>
                <w:bCs/>
              </w:rPr>
              <w:t xml:space="preserve">AU </w:t>
            </w:r>
            <w:proofErr w:type="spellStart"/>
            <w:r w:rsidRPr="00017F56">
              <w:rPr>
                <w:rFonts w:ascii="Times New Roman" w:eastAsia="Times New Roman" w:hAnsi="Times New Roman" w:cs="Times New Roman"/>
                <w:b/>
                <w:bCs/>
              </w:rPr>
              <w:t>Idevall</w:t>
            </w:r>
            <w:proofErr w:type="spellEnd"/>
            <w:r w:rsidRPr="00017F56">
              <w:rPr>
                <w:rFonts w:ascii="Times New Roman" w:eastAsia="Times New Roman" w:hAnsi="Times New Roman" w:cs="Times New Roman"/>
                <w:b/>
                <w:bCs/>
              </w:rPr>
              <w:t xml:space="preserve"> dos Santos Filho</w:t>
            </w:r>
          </w:p>
          <w:p w14:paraId="321315D1" w14:textId="77777777" w:rsidR="00A7314A" w:rsidRPr="00017F56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F56">
              <w:rPr>
                <w:rFonts w:ascii="Times New Roman" w:eastAsia="Times New Roman" w:hAnsi="Times New Roman" w:cs="Times New Roman"/>
              </w:rPr>
              <w:t xml:space="preserve">Coordenador </w:t>
            </w:r>
            <w:proofErr w:type="spellStart"/>
            <w:r w:rsidRPr="00017F56"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 w:rsidRPr="00017F56">
              <w:rPr>
                <w:rFonts w:ascii="Times New Roman" w:eastAsia="Times New Roman" w:hAnsi="Times New Roman" w:cs="Times New Roman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702D" w14:textId="77777777" w:rsidR="00886FDB" w:rsidRPr="00017F56" w:rsidRDefault="00886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38BBAF" w14:textId="0EE0941A" w:rsidR="00A7314A" w:rsidRPr="00017F56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17F56">
              <w:rPr>
                <w:rFonts w:ascii="Times New Roman" w:eastAsia="Times New Roman" w:hAnsi="Times New Roman" w:cs="Times New Roman"/>
                <w:b/>
                <w:bCs/>
              </w:rPr>
              <w:t>Patricia</w:t>
            </w:r>
            <w:proofErr w:type="spellEnd"/>
            <w:r w:rsidRPr="00017F5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7F56">
              <w:rPr>
                <w:rFonts w:ascii="Times New Roman" w:eastAsia="Times New Roman" w:hAnsi="Times New Roman" w:cs="Times New Roman"/>
                <w:b/>
                <w:bCs/>
              </w:rPr>
              <w:t>Ostroski</w:t>
            </w:r>
            <w:proofErr w:type="spellEnd"/>
            <w:r w:rsidRPr="00017F56">
              <w:rPr>
                <w:rFonts w:ascii="Times New Roman" w:eastAsia="Times New Roman" w:hAnsi="Times New Roman" w:cs="Times New Roman"/>
                <w:b/>
                <w:bCs/>
              </w:rPr>
              <w:t xml:space="preserve"> Maia</w:t>
            </w:r>
          </w:p>
          <w:p w14:paraId="41AA8003" w14:textId="41B99B0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F56">
              <w:rPr>
                <w:rFonts w:ascii="Times New Roman" w:eastAsia="Times New Roman" w:hAnsi="Times New Roman" w:cs="Times New Roman"/>
              </w:rPr>
              <w:t xml:space="preserve">Assistente da </w:t>
            </w:r>
            <w:proofErr w:type="spellStart"/>
            <w:r w:rsidRPr="00017F56"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 w:rsidRPr="00017F56">
              <w:rPr>
                <w:rFonts w:ascii="Times New Roman" w:eastAsia="Times New Roman" w:hAnsi="Times New Roman" w:cs="Times New Roman"/>
              </w:rPr>
              <w:t>-CAU/PR</w:t>
            </w:r>
          </w:p>
          <w:p w14:paraId="087D2DD1" w14:textId="77777777" w:rsidR="00A60ABB" w:rsidRPr="00017F56" w:rsidRDefault="00A60A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84EA5D" w14:textId="29BFE46A" w:rsidR="005D57AC" w:rsidRPr="00017F56" w:rsidRDefault="005D5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CFC102" w14:textId="7DC4294F" w:rsidR="00EC5E2F" w:rsidRPr="00017F56" w:rsidRDefault="00EC5E2F" w:rsidP="00AC43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b/>
          <w:bCs/>
          <w:sz w:val="20"/>
          <w:szCs w:val="20"/>
        </w:rPr>
        <w:t>1ª REUNIÃO EXTRAORDINÁRIA</w:t>
      </w:r>
      <w:r w:rsidRPr="00017F56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017F56">
        <w:rPr>
          <w:rFonts w:ascii="Times New Roman" w:hAnsi="Times New Roman" w:cs="Times New Roman"/>
          <w:b/>
          <w:bCs/>
          <w:sz w:val="20"/>
          <w:szCs w:val="20"/>
        </w:rPr>
        <w:t>2022 CPFI-CAU/PR</w:t>
      </w:r>
    </w:p>
    <w:p w14:paraId="312C181C" w14:textId="77777777" w:rsidR="00EC5E2F" w:rsidRPr="00017F56" w:rsidRDefault="00EC5E2F" w:rsidP="00AC4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F56">
        <w:rPr>
          <w:rFonts w:ascii="Times New Roman" w:hAnsi="Times New Roman" w:cs="Times New Roman"/>
          <w:sz w:val="20"/>
          <w:szCs w:val="20"/>
        </w:rPr>
        <w:t xml:space="preserve">Modalidade Presencial  - </w:t>
      </w:r>
      <w:r w:rsidRPr="00017F56">
        <w:rPr>
          <w:rFonts w:ascii="Times New Roman" w:hAnsi="Times New Roman" w:cs="Times New Roman"/>
          <w:b/>
          <w:sz w:val="20"/>
          <w:szCs w:val="20"/>
        </w:rPr>
        <w:t>Folha de Votação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EC5E2F" w:rsidRPr="00017F56" w14:paraId="62DEDD0F" w14:textId="77777777" w:rsidTr="00E531A3">
        <w:trPr>
          <w:trHeight w:val="230"/>
          <w:jc w:val="center"/>
        </w:trPr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3A5AE5C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61EBE24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4711FD3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EC5E2F" w:rsidRPr="00017F56" w14:paraId="68C6782E" w14:textId="77777777" w:rsidTr="00E531A3">
        <w:trPr>
          <w:trHeight w:val="230"/>
          <w:jc w:val="center"/>
        </w:trPr>
        <w:tc>
          <w:tcPr>
            <w:tcW w:w="183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AD36883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B5D17D2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7D67AFE6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0DD3F7E1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17D926D1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00B2DC9F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EC5E2F" w:rsidRPr="00017F56" w14:paraId="32700605" w14:textId="77777777" w:rsidTr="00E531A3">
        <w:trPr>
          <w:trHeight w:val="230"/>
          <w:jc w:val="center"/>
        </w:trPr>
        <w:tc>
          <w:tcPr>
            <w:tcW w:w="1830" w:type="dxa"/>
            <w:tcBorders>
              <w:top w:val="single" w:sz="6" w:space="0" w:color="000000"/>
              <w:bottom w:val="single" w:sz="4" w:space="0" w:color="000000"/>
            </w:tcBorders>
          </w:tcPr>
          <w:p w14:paraId="20FD744D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36636904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C09D64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62BE1F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249F54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011ADA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E2F" w:rsidRPr="00017F56" w14:paraId="241A50C4" w14:textId="77777777" w:rsidTr="00E531A3">
        <w:trPr>
          <w:trHeight w:val="230"/>
          <w:jc w:val="center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</w:tcPr>
          <w:p w14:paraId="0EA3CC14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Coord-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3CD8E213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65BF54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69DDD8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089A1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C9704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X</w:t>
            </w:r>
          </w:p>
        </w:tc>
      </w:tr>
      <w:tr w:rsidR="00EC5E2F" w:rsidRPr="00017F56" w14:paraId="43C71486" w14:textId="77777777" w:rsidTr="00E531A3">
        <w:trPr>
          <w:trHeight w:val="230"/>
          <w:jc w:val="center"/>
        </w:trPr>
        <w:tc>
          <w:tcPr>
            <w:tcW w:w="1830" w:type="dxa"/>
            <w:tcBorders>
              <w:top w:val="single" w:sz="4" w:space="0" w:color="000000"/>
              <w:bottom w:val="single" w:sz="6" w:space="0" w:color="000000"/>
            </w:tcBorders>
          </w:tcPr>
          <w:p w14:paraId="209940A7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32520B27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Jeancarlo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82B1C2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EA2A1C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5E245A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A562AB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E2F" w:rsidRPr="00017F56" w14:paraId="70864C10" w14:textId="77777777" w:rsidTr="00E531A3">
        <w:trPr>
          <w:trHeight w:val="534"/>
          <w:jc w:val="center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76B251B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Históricodavotação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017F56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1</w:t>
            </w:r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2022 CPFI-CAU/PR   </w:t>
            </w: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Data: </w:t>
            </w:r>
            <w:r w:rsidRPr="00017F56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18/03/2022</w:t>
            </w:r>
          </w:p>
          <w:p w14:paraId="747B6122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Matéria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votação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017F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PROPOSTA DE DELIBERAÇÃO Nº 006 CPFI – PROTESTO DÍVIDAS EM CARTÓRIO </w:t>
            </w:r>
          </w:p>
          <w:p w14:paraId="3C4A5DDF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017F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017F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017F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(2), </w:t>
            </w: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) de </w:t>
            </w:r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dois</w:t>
            </w:r>
            <w:proofErr w:type="spellEnd"/>
            <w:r w:rsidRPr="00017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017F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(02) </w:t>
            </w:r>
            <w:proofErr w:type="spellStart"/>
            <w:r w:rsidRPr="00017F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017F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0C000C0E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Ocorrências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Nenhuma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8DB38F8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Observações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Antônio Ricardo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Sardo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Ausente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apresentação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justificativa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Conselheira-Suplente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Paula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Toppel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convocada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via e-mail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quaisquer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manifestações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  <w:p w14:paraId="0D2571AA" w14:textId="77777777" w:rsidR="00EC5E2F" w:rsidRPr="00017F56" w:rsidRDefault="00EC5E2F" w:rsidP="00AC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Assistente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017F5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017F5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017F5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Maia |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ConduçãoTrabalhos</w:t>
            </w:r>
            <w:proofErr w:type="spellEnd"/>
            <w:r w:rsidRPr="00017F5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17F5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017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7B6A0A48" w14:textId="45536F56" w:rsidR="00A7314A" w:rsidRDefault="00A7314A" w:rsidP="00AC436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CE309DD" w14:textId="77777777" w:rsidR="00A60ABB" w:rsidRPr="00017F56" w:rsidRDefault="00A60ABB" w:rsidP="00AC436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sectPr w:rsidR="00A60ABB" w:rsidRPr="00017F56" w:rsidSect="001C29C2">
      <w:headerReference w:type="default" r:id="rId11"/>
      <w:footerReference w:type="default" r:id="rId12"/>
      <w:pgSz w:w="11906" w:h="16838"/>
      <w:pgMar w:top="1701" w:right="1134" w:bottom="1134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08FC" w14:textId="77777777" w:rsidR="00EE11B6" w:rsidRDefault="00EE11B6">
      <w:pPr>
        <w:spacing w:after="0" w:line="240" w:lineRule="auto"/>
      </w:pPr>
      <w:r>
        <w:separator/>
      </w:r>
    </w:p>
  </w:endnote>
  <w:endnote w:type="continuationSeparator" w:id="0">
    <w:p w14:paraId="66E9415C" w14:textId="77777777" w:rsidR="00EE11B6" w:rsidRDefault="00EE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alibri"/>
    <w:charset w:val="01"/>
    <w:family w:val="swiss"/>
    <w:pitch w:val="default"/>
  </w:font>
  <w:font w:name="DaxCondensed-Regular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6ADD47CA" w:rsidR="00A7314A" w:rsidRDefault="00AB1AD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>R</w:t>
    </w:r>
    <w:r w:rsidR="009221C7">
      <w:rPr>
        <w:b/>
        <w:color w:val="006666"/>
        <w:sz w:val="14"/>
        <w:szCs w:val="14"/>
      </w:rPr>
      <w:t xml:space="preserve">E 01/2022 </w:t>
    </w:r>
    <w:r>
      <w:rPr>
        <w:b/>
        <w:color w:val="006666"/>
        <w:sz w:val="14"/>
        <w:szCs w:val="14"/>
      </w:rPr>
      <w:t xml:space="preserve">CPFI-CAU/PR </w:t>
    </w:r>
    <w:r w:rsidR="009221C7">
      <w:rPr>
        <w:b/>
        <w:color w:val="006666"/>
        <w:sz w:val="14"/>
        <w:szCs w:val="14"/>
      </w:rPr>
      <w:t xml:space="preserve">18.03.2022 </w:t>
    </w:r>
    <w:r>
      <w:rPr>
        <w:b/>
        <w:color w:val="006666"/>
        <w:sz w:val="14"/>
        <w:szCs w:val="14"/>
      </w:rPr>
      <w:t xml:space="preserve">| </w:t>
    </w:r>
    <w:r w:rsidR="00DA5C4E">
      <w:rPr>
        <w:b/>
        <w:color w:val="006666"/>
        <w:sz w:val="14"/>
        <w:szCs w:val="14"/>
      </w:rPr>
      <w:t>Conselho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Arquitetura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Urbanismo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Paraná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|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806" w14:textId="77777777" w:rsidR="00EE11B6" w:rsidRDefault="00EE11B6">
      <w:pPr>
        <w:spacing w:after="0" w:line="240" w:lineRule="auto"/>
      </w:pPr>
      <w:r>
        <w:separator/>
      </w:r>
    </w:p>
  </w:footnote>
  <w:footnote w:type="continuationSeparator" w:id="0">
    <w:p w14:paraId="6C831409" w14:textId="77777777" w:rsidR="00EE11B6" w:rsidRDefault="00EE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5179AD0" w:rsidR="00A7314A" w:rsidRDefault="00FF3732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7AA6930E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03250"/>
          <wp:effectExtent l="0" t="0" r="0" b="635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032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5C4E"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4C306A2C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730" cy="2241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Pr="00FF3732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Comissão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de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 w:val="18"/>
                              <w:szCs w:val="18"/>
                            </w:rPr>
                            <w:t xml:space="preserve"> Planejamento e Finanças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|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CPFI-CAU/PR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" o:allowincell="f" filled="f" stroked="f" strokeweight="0">
              <v:textbox inset="0,0,0,0">
                <w:txbxContent>
                  <w:p w14:paraId="6C611D7B" w14:textId="77777777" w:rsidR="00A7314A" w:rsidRPr="00FF3732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Comissão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de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-3"/>
                        <w:sz w:val="18"/>
                        <w:szCs w:val="18"/>
                      </w:rPr>
                      <w:t xml:space="preserve"> Planejamento e Finanças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|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CPFI-CAU/PR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A5C4E">
      <w:tab/>
    </w:r>
  </w:p>
  <w:p w14:paraId="328261A0" w14:textId="5974E8E6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17F56"/>
    <w:rsid w:val="000844B2"/>
    <w:rsid w:val="000A231E"/>
    <w:rsid w:val="000B5005"/>
    <w:rsid w:val="00171100"/>
    <w:rsid w:val="0017590D"/>
    <w:rsid w:val="001817D1"/>
    <w:rsid w:val="001C29C2"/>
    <w:rsid w:val="001C63BA"/>
    <w:rsid w:val="001E7FDF"/>
    <w:rsid w:val="001F4F7B"/>
    <w:rsid w:val="00240818"/>
    <w:rsid w:val="002541B8"/>
    <w:rsid w:val="002767D1"/>
    <w:rsid w:val="0038768F"/>
    <w:rsid w:val="003F1086"/>
    <w:rsid w:val="00482669"/>
    <w:rsid w:val="004B1785"/>
    <w:rsid w:val="00553835"/>
    <w:rsid w:val="00590DD5"/>
    <w:rsid w:val="005C6F91"/>
    <w:rsid w:val="005D57AC"/>
    <w:rsid w:val="00646E15"/>
    <w:rsid w:val="00704D14"/>
    <w:rsid w:val="00731E2A"/>
    <w:rsid w:val="00783EC8"/>
    <w:rsid w:val="007B4147"/>
    <w:rsid w:val="007D0A4C"/>
    <w:rsid w:val="00840819"/>
    <w:rsid w:val="00886FDB"/>
    <w:rsid w:val="008A2883"/>
    <w:rsid w:val="009009F3"/>
    <w:rsid w:val="009221C7"/>
    <w:rsid w:val="00956317"/>
    <w:rsid w:val="009968C4"/>
    <w:rsid w:val="009E621F"/>
    <w:rsid w:val="00A60ABB"/>
    <w:rsid w:val="00A7314A"/>
    <w:rsid w:val="00AB1ADD"/>
    <w:rsid w:val="00AC4360"/>
    <w:rsid w:val="00B35227"/>
    <w:rsid w:val="00B53F84"/>
    <w:rsid w:val="00C56E65"/>
    <w:rsid w:val="00D27C59"/>
    <w:rsid w:val="00D805CA"/>
    <w:rsid w:val="00DA5C4E"/>
    <w:rsid w:val="00DF375F"/>
    <w:rsid w:val="00E21DCE"/>
    <w:rsid w:val="00E30028"/>
    <w:rsid w:val="00E531A3"/>
    <w:rsid w:val="00E61422"/>
    <w:rsid w:val="00E86826"/>
    <w:rsid w:val="00EC5E2F"/>
    <w:rsid w:val="00EE11B6"/>
    <w:rsid w:val="00F1357A"/>
    <w:rsid w:val="00F41631"/>
    <w:rsid w:val="00F534B0"/>
    <w:rsid w:val="00FC3E89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523</cp:revision>
  <cp:lastPrinted>2021-09-30T18:53:00Z</cp:lastPrinted>
  <dcterms:created xsi:type="dcterms:W3CDTF">2021-08-30T13:20:00Z</dcterms:created>
  <dcterms:modified xsi:type="dcterms:W3CDTF">2022-03-21T17:45:00Z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