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AC66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 w14:paraId="01040171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4909992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60720C" w14:textId="77777777" w:rsidR="00CA6CC4" w:rsidRPr="00863044" w:rsidRDefault="005C4BC7" w:rsidP="005C4BC7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86304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6</w:t>
            </w:r>
            <w:r w:rsidR="00FE7150" w:rsidRPr="0086304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BC7EC7" w14:paraId="3C38B827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1B7FFAE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D86F75" w14:textId="77777777"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COA-CAU/PR</w:t>
            </w:r>
          </w:p>
        </w:tc>
      </w:tr>
      <w:tr w:rsidR="00CA6CC4" w:rsidRPr="00BC7EC7" w14:paraId="5B4E7ADE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66FD8DD4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836D9CE" w14:textId="77777777" w:rsidR="00CA6CC4" w:rsidRPr="00863044" w:rsidRDefault="001E69B9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LEVANTAMENTO DAS PRINICIPAIS ATIVIDADES E PRAZOS INTERNOS DO CAU/PR</w:t>
            </w:r>
          </w:p>
        </w:tc>
      </w:tr>
      <w:tr w:rsidR="00CA6CC4" w:rsidRPr="00BC7EC7" w14:paraId="7B23B025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CCC77FA" w14:textId="77777777" w:rsidR="00CA6CC4" w:rsidRPr="00863044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BC7EC7" w14:paraId="0AE92A23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329853D" w14:textId="77777777" w:rsidR="00CA6CC4" w:rsidRPr="00863044" w:rsidRDefault="00FE7150" w:rsidP="001E69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863044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 xml:space="preserve">DELIBERAÇÃO n.º </w:t>
            </w:r>
            <w:r w:rsidR="001E69B9" w:rsidRPr="00863044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12</w:t>
            </w:r>
            <w:r w:rsidRPr="00863044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2E02444D" w14:textId="77777777" w:rsidR="00CA6CC4" w:rsidRPr="00BC7EC7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F93802">
        <w:rPr>
          <w:rFonts w:ascii="Arial" w:eastAsia="Times New Roman" w:hAnsi="Arial" w:cs="Arial"/>
          <w:sz w:val="20"/>
          <w:szCs w:val="20"/>
        </w:rPr>
        <w:t>27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F93802">
        <w:rPr>
          <w:rFonts w:ascii="Arial" w:eastAsia="Times New Roman" w:hAnsi="Arial" w:cs="Arial"/>
          <w:sz w:val="20"/>
          <w:szCs w:val="20"/>
        </w:rPr>
        <w:t>junho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280311AB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18C9A2D7" w14:textId="77777777" w:rsidR="00F93802" w:rsidRPr="00383D4E" w:rsidRDefault="00F93802" w:rsidP="00F9380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83D4E">
        <w:rPr>
          <w:rFonts w:ascii="Arial" w:hAnsi="Arial" w:cs="Arial"/>
          <w:sz w:val="20"/>
          <w:szCs w:val="20"/>
        </w:rPr>
        <w:t>Considerando Art. 102, III, do Regimento</w:t>
      </w:r>
      <w:r>
        <w:rPr>
          <w:rFonts w:ascii="Arial" w:hAnsi="Arial" w:cs="Arial"/>
          <w:sz w:val="20"/>
          <w:szCs w:val="20"/>
        </w:rPr>
        <w:t xml:space="preserve"> Interno do CAU/PR</w:t>
      </w:r>
      <w:r w:rsidRPr="00383D4E">
        <w:rPr>
          <w:rFonts w:ascii="Arial" w:hAnsi="Arial" w:cs="Arial"/>
          <w:sz w:val="20"/>
          <w:szCs w:val="20"/>
        </w:rPr>
        <w:t>, que instrui que é dever da COA propor, apreciar e deliberar sobre apuração de irregularidades e responsabilidades relacionadas aos aspectos organizacionais e administrativos no CAU/PR;</w:t>
      </w:r>
    </w:p>
    <w:p w14:paraId="0A78E428" w14:textId="0D60BF15" w:rsidR="00631590" w:rsidRDefault="00D961DD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961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Considerando </w:t>
      </w:r>
      <w:r w:rsidR="006315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demanda gerada do </w:t>
      </w:r>
      <w:r w:rsidR="00631590">
        <w:rPr>
          <w:rFonts w:ascii="Arial" w:hAnsi="Arial" w:cs="Arial"/>
          <w:sz w:val="20"/>
          <w:szCs w:val="20"/>
        </w:rPr>
        <w:t xml:space="preserve">resultado da 2ª Reunião Extraordinária Conjunta </w:t>
      </w:r>
      <w:r w:rsidR="00C63D17">
        <w:rPr>
          <w:rFonts w:ascii="Arial" w:hAnsi="Arial" w:cs="Arial"/>
          <w:sz w:val="20"/>
          <w:szCs w:val="20"/>
        </w:rPr>
        <w:t xml:space="preserve">da </w:t>
      </w:r>
      <w:r w:rsidR="00631590">
        <w:rPr>
          <w:rFonts w:ascii="Arial" w:hAnsi="Arial" w:cs="Arial"/>
          <w:sz w:val="20"/>
          <w:szCs w:val="20"/>
        </w:rPr>
        <w:t>COA</w:t>
      </w:r>
      <w:r w:rsidR="00C63D17">
        <w:rPr>
          <w:rFonts w:ascii="Arial" w:hAnsi="Arial" w:cs="Arial"/>
          <w:sz w:val="20"/>
          <w:szCs w:val="20"/>
        </w:rPr>
        <w:t xml:space="preserve"> </w:t>
      </w:r>
      <w:r w:rsidR="00631590">
        <w:rPr>
          <w:rFonts w:ascii="Arial" w:hAnsi="Arial" w:cs="Arial"/>
          <w:sz w:val="20"/>
          <w:szCs w:val="20"/>
        </w:rPr>
        <w:t>+</w:t>
      </w:r>
      <w:r w:rsidR="00C63D17">
        <w:rPr>
          <w:rFonts w:ascii="Arial" w:hAnsi="Arial" w:cs="Arial"/>
          <w:sz w:val="20"/>
          <w:szCs w:val="20"/>
        </w:rPr>
        <w:t xml:space="preserve"> </w:t>
      </w:r>
      <w:r w:rsidR="00631590">
        <w:rPr>
          <w:rFonts w:ascii="Arial" w:hAnsi="Arial" w:cs="Arial"/>
          <w:sz w:val="20"/>
          <w:szCs w:val="20"/>
        </w:rPr>
        <w:t>CPFi</w:t>
      </w:r>
      <w:r w:rsidR="00C63D17">
        <w:rPr>
          <w:rFonts w:ascii="Arial" w:hAnsi="Arial" w:cs="Arial"/>
          <w:sz w:val="20"/>
          <w:szCs w:val="20"/>
        </w:rPr>
        <w:t xml:space="preserve"> – </w:t>
      </w:r>
      <w:r w:rsidR="00631590">
        <w:rPr>
          <w:rFonts w:ascii="Arial" w:hAnsi="Arial" w:cs="Arial"/>
          <w:sz w:val="20"/>
          <w:szCs w:val="20"/>
        </w:rPr>
        <w:t>CAU</w:t>
      </w:r>
      <w:r w:rsidR="00C63D17">
        <w:rPr>
          <w:rFonts w:ascii="Arial" w:hAnsi="Arial" w:cs="Arial"/>
          <w:sz w:val="20"/>
          <w:szCs w:val="20"/>
        </w:rPr>
        <w:t>/</w:t>
      </w:r>
      <w:r w:rsidR="00631590" w:rsidRPr="00947BB7">
        <w:rPr>
          <w:rFonts w:ascii="Arial" w:hAnsi="Arial" w:cs="Arial"/>
          <w:sz w:val="20"/>
          <w:szCs w:val="20"/>
          <w:lang w:val="pt-BR"/>
        </w:rPr>
        <w:t>PR • R</w:t>
      </w:r>
      <w:r w:rsidR="00631590">
        <w:rPr>
          <w:rFonts w:ascii="Arial" w:hAnsi="Arial" w:cs="Arial"/>
          <w:sz w:val="20"/>
          <w:szCs w:val="20"/>
          <w:lang w:val="pt-BR"/>
        </w:rPr>
        <w:t xml:space="preserve">EC </w:t>
      </w:r>
      <w:r w:rsidR="00631590" w:rsidRPr="00947BB7">
        <w:rPr>
          <w:rFonts w:ascii="Arial" w:hAnsi="Arial" w:cs="Arial"/>
          <w:sz w:val="20"/>
          <w:szCs w:val="20"/>
          <w:lang w:val="pt-BR"/>
        </w:rPr>
        <w:t>0</w:t>
      </w:r>
      <w:r w:rsidR="00631590">
        <w:rPr>
          <w:rFonts w:ascii="Arial" w:hAnsi="Arial" w:cs="Arial"/>
          <w:sz w:val="20"/>
          <w:szCs w:val="20"/>
          <w:lang w:val="pt-BR"/>
        </w:rPr>
        <w:t>2</w:t>
      </w:r>
      <w:r w:rsidR="00631590" w:rsidRPr="00947BB7">
        <w:rPr>
          <w:rFonts w:ascii="Arial" w:hAnsi="Arial" w:cs="Arial"/>
          <w:sz w:val="20"/>
          <w:szCs w:val="20"/>
          <w:lang w:val="pt-BR"/>
        </w:rPr>
        <w:t>/2022</w:t>
      </w:r>
      <w:r w:rsidR="00863044">
        <w:rPr>
          <w:rFonts w:ascii="Arial" w:hAnsi="Arial" w:cs="Arial"/>
          <w:sz w:val="20"/>
          <w:szCs w:val="20"/>
          <w:lang w:val="pt-BR"/>
        </w:rPr>
        <w:t>;</w:t>
      </w:r>
    </w:p>
    <w:p w14:paraId="5AD58209" w14:textId="2815F743" w:rsidR="00D961DD" w:rsidRPr="00D961DD" w:rsidRDefault="00631590">
      <w:pPr>
        <w:spacing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necessidade de </w:t>
      </w:r>
      <w:r w:rsidR="001A6B19">
        <w:rPr>
          <w:rFonts w:ascii="Arial" w:hAnsi="Arial" w:cs="Arial"/>
          <w:sz w:val="20"/>
          <w:szCs w:val="20"/>
          <w:lang w:val="pt-BR"/>
        </w:rPr>
        <w:t>entendimento e verificação de</w:t>
      </w:r>
      <w:r>
        <w:rPr>
          <w:rFonts w:ascii="Arial" w:hAnsi="Arial" w:cs="Arial"/>
          <w:sz w:val="20"/>
          <w:szCs w:val="20"/>
          <w:lang w:val="pt-BR"/>
        </w:rPr>
        <w:t xml:space="preserve"> fato</w:t>
      </w:r>
      <w:r w:rsidR="00BE77B9">
        <w:rPr>
          <w:rFonts w:ascii="Arial" w:hAnsi="Arial" w:cs="Arial"/>
          <w:sz w:val="20"/>
          <w:szCs w:val="20"/>
          <w:lang w:val="pt-BR"/>
        </w:rPr>
        <w:t>r</w:t>
      </w:r>
      <w:r w:rsidR="00C63D17">
        <w:rPr>
          <w:rFonts w:ascii="Arial" w:hAnsi="Arial" w:cs="Arial"/>
          <w:sz w:val="20"/>
          <w:szCs w:val="20"/>
          <w:lang w:val="pt-BR"/>
        </w:rPr>
        <w:t xml:space="preserve"> e</w:t>
      </w:r>
      <w:r w:rsidR="00BE77B9">
        <w:rPr>
          <w:rFonts w:ascii="Arial" w:hAnsi="Arial" w:cs="Arial"/>
          <w:sz w:val="20"/>
          <w:szCs w:val="20"/>
          <w:lang w:val="pt-BR"/>
        </w:rPr>
        <w:t xml:space="preserve"> motivo </w:t>
      </w:r>
      <w:r>
        <w:rPr>
          <w:rFonts w:ascii="Arial" w:hAnsi="Arial" w:cs="Arial"/>
          <w:sz w:val="20"/>
          <w:szCs w:val="20"/>
          <w:lang w:val="pt-BR"/>
        </w:rPr>
        <w:t xml:space="preserve">que culminou </w:t>
      </w:r>
      <w:r w:rsidR="001A6B19">
        <w:rPr>
          <w:rFonts w:ascii="Arial" w:hAnsi="Arial" w:cs="Arial"/>
          <w:sz w:val="20"/>
          <w:szCs w:val="20"/>
          <w:lang w:val="pt-BR"/>
        </w:rPr>
        <w:t>no recente</w:t>
      </w:r>
      <w:r>
        <w:rPr>
          <w:rFonts w:ascii="Arial" w:hAnsi="Arial" w:cs="Arial"/>
          <w:sz w:val="20"/>
          <w:szCs w:val="20"/>
          <w:lang w:val="pt-BR"/>
        </w:rPr>
        <w:t xml:space="preserve"> atraso das atividades de responsabilidade do </w:t>
      </w:r>
      <w:r w:rsidR="00C63D17">
        <w:rPr>
          <w:rFonts w:ascii="Arial" w:hAnsi="Arial" w:cs="Arial"/>
          <w:sz w:val="20"/>
          <w:szCs w:val="20"/>
          <w:lang w:val="pt-BR"/>
        </w:rPr>
        <w:t xml:space="preserve">Setor </w:t>
      </w:r>
      <w:r>
        <w:rPr>
          <w:rFonts w:ascii="Arial" w:hAnsi="Arial" w:cs="Arial"/>
          <w:sz w:val="20"/>
          <w:szCs w:val="20"/>
          <w:lang w:val="pt-BR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C63D17">
        <w:rPr>
          <w:rFonts w:ascii="Arial" w:hAnsi="Arial" w:cs="Arial"/>
          <w:sz w:val="20"/>
          <w:szCs w:val="20"/>
        </w:rPr>
        <w:t xml:space="preserve">Contabilidade </w:t>
      </w:r>
      <w:r>
        <w:rPr>
          <w:rFonts w:ascii="Arial" w:hAnsi="Arial" w:cs="Arial"/>
          <w:sz w:val="20"/>
          <w:szCs w:val="20"/>
        </w:rPr>
        <w:t>do Conselho;</w:t>
      </w:r>
    </w:p>
    <w:p w14:paraId="4BEA7341" w14:textId="77777777" w:rsidR="00700820" w:rsidRDefault="00B12104" w:rsidP="00700820">
      <w:pPr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C7EC7">
        <w:rPr>
          <w:rFonts w:ascii="Arial" w:hAnsi="Arial" w:cs="Arial"/>
          <w:color w:val="000000"/>
          <w:sz w:val="20"/>
          <w:szCs w:val="20"/>
        </w:rPr>
        <w:t>Considerando</w:t>
      </w:r>
      <w:r w:rsidR="001A6B19">
        <w:rPr>
          <w:rFonts w:ascii="Arial" w:hAnsi="Arial" w:cs="Arial"/>
          <w:color w:val="000000"/>
          <w:sz w:val="20"/>
          <w:szCs w:val="20"/>
        </w:rPr>
        <w:t xml:space="preserve"> sugestão da </w:t>
      </w:r>
      <w:r w:rsidR="00BE77B9" w:rsidRPr="00CD2843">
        <w:rPr>
          <w:rFonts w:ascii="Arial" w:hAnsi="Arial" w:cs="Arial"/>
          <w:sz w:val="20"/>
          <w:szCs w:val="20"/>
        </w:rPr>
        <w:t>Ger</w:t>
      </w:r>
      <w:r w:rsidR="001A6B19">
        <w:rPr>
          <w:rFonts w:ascii="Arial" w:hAnsi="Arial" w:cs="Arial"/>
          <w:sz w:val="20"/>
          <w:szCs w:val="20"/>
        </w:rPr>
        <w:t xml:space="preserve">ência </w:t>
      </w:r>
      <w:r w:rsidR="00BE77B9" w:rsidRPr="00CD2843">
        <w:rPr>
          <w:rFonts w:ascii="Arial" w:hAnsi="Arial" w:cs="Arial"/>
          <w:sz w:val="20"/>
          <w:szCs w:val="20"/>
        </w:rPr>
        <w:t xml:space="preserve">Geral </w:t>
      </w:r>
      <w:r w:rsidR="00BE77B9">
        <w:rPr>
          <w:rFonts w:ascii="Arial" w:hAnsi="Arial" w:cs="Arial"/>
          <w:sz w:val="20"/>
          <w:szCs w:val="20"/>
        </w:rPr>
        <w:t xml:space="preserve">de </w:t>
      </w:r>
      <w:r w:rsidR="00BE77B9" w:rsidRPr="00CD2843">
        <w:rPr>
          <w:rFonts w:ascii="Arial" w:hAnsi="Arial" w:cs="Arial"/>
          <w:sz w:val="20"/>
          <w:szCs w:val="20"/>
        </w:rPr>
        <w:t xml:space="preserve">proceder </w:t>
      </w:r>
      <w:r w:rsidR="00BE77B9">
        <w:rPr>
          <w:rFonts w:ascii="Arial" w:hAnsi="Arial" w:cs="Arial"/>
          <w:sz w:val="20"/>
          <w:szCs w:val="20"/>
        </w:rPr>
        <w:t>a</w:t>
      </w:r>
      <w:r w:rsidR="00BE77B9" w:rsidRPr="00CD2843">
        <w:rPr>
          <w:rFonts w:ascii="Arial" w:hAnsi="Arial" w:cs="Arial"/>
          <w:sz w:val="20"/>
          <w:szCs w:val="20"/>
        </w:rPr>
        <w:t xml:space="preserve"> levantamento interno</w:t>
      </w:r>
      <w:r w:rsidR="00BE77B9">
        <w:rPr>
          <w:rFonts w:ascii="Arial" w:hAnsi="Arial" w:cs="Arial"/>
          <w:sz w:val="20"/>
          <w:szCs w:val="20"/>
        </w:rPr>
        <w:t xml:space="preserve"> visando precaver reincidência de atrasos nas diversas atividades do Conselho</w:t>
      </w:r>
      <w:r w:rsidRPr="00BC7EC7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14:paraId="7C54523C" w14:textId="77777777" w:rsidR="00700820" w:rsidRDefault="00700820" w:rsidP="00700820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00820">
        <w:rPr>
          <w:rFonts w:ascii="Arial" w:hAnsi="Arial" w:cs="Arial"/>
          <w:sz w:val="20"/>
          <w:szCs w:val="20"/>
        </w:rPr>
        <w:t>Considerando necessidade</w:t>
      </w:r>
      <w:r>
        <w:rPr>
          <w:rFonts w:ascii="Arial" w:hAnsi="Arial" w:cs="Arial"/>
          <w:sz w:val="20"/>
          <w:szCs w:val="20"/>
        </w:rPr>
        <w:t xml:space="preserve"> de</w:t>
      </w:r>
      <w:r w:rsidRPr="00700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regulação mediante estabelecimento de prazos e regras </w:t>
      </w:r>
      <w:r w:rsidRPr="00700820">
        <w:rPr>
          <w:rFonts w:ascii="Arial" w:hAnsi="Arial" w:cs="Arial"/>
          <w:sz w:val="20"/>
          <w:szCs w:val="20"/>
        </w:rPr>
        <w:t>das atividades internas dos setores</w:t>
      </w:r>
      <w:r>
        <w:rPr>
          <w:rFonts w:ascii="Arial" w:hAnsi="Arial" w:cs="Arial"/>
          <w:sz w:val="20"/>
          <w:szCs w:val="20"/>
        </w:rPr>
        <w:t xml:space="preserve"> do CAU/PR</w:t>
      </w:r>
      <w:r w:rsidR="001A6B19">
        <w:rPr>
          <w:rFonts w:ascii="Arial" w:hAnsi="Arial" w:cs="Arial"/>
          <w:sz w:val="20"/>
          <w:szCs w:val="20"/>
        </w:rPr>
        <w:t>;</w:t>
      </w:r>
    </w:p>
    <w:p w14:paraId="49E3CEE4" w14:textId="77777777" w:rsidR="00700820" w:rsidRPr="00BC7EC7" w:rsidRDefault="00700820" w:rsidP="00585F06">
      <w:pPr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Considerando </w:t>
      </w:r>
      <w:r w:rsidR="001A6B19">
        <w:rPr>
          <w:rFonts w:ascii="Arial" w:hAnsi="Arial" w:cs="Arial"/>
          <w:sz w:val="20"/>
          <w:szCs w:val="20"/>
        </w:rPr>
        <w:t>relevância da</w:t>
      </w:r>
      <w:r w:rsidRPr="00700820">
        <w:rPr>
          <w:rFonts w:ascii="Arial" w:hAnsi="Arial" w:cs="Arial"/>
          <w:sz w:val="20"/>
          <w:szCs w:val="20"/>
        </w:rPr>
        <w:t xml:space="preserve"> </w:t>
      </w:r>
      <w:r w:rsidR="00B079BE">
        <w:rPr>
          <w:rFonts w:ascii="Arial" w:hAnsi="Arial" w:cs="Arial"/>
          <w:sz w:val="20"/>
          <w:szCs w:val="20"/>
        </w:rPr>
        <w:t xml:space="preserve">criação </w:t>
      </w:r>
      <w:r w:rsidR="00347D4F">
        <w:rPr>
          <w:rFonts w:ascii="Arial" w:hAnsi="Arial" w:cs="Arial"/>
          <w:sz w:val="20"/>
          <w:szCs w:val="20"/>
        </w:rPr>
        <w:t>de uma</w:t>
      </w:r>
      <w:r w:rsidRPr="00700820">
        <w:rPr>
          <w:rFonts w:ascii="Arial" w:hAnsi="Arial" w:cs="Arial"/>
          <w:sz w:val="20"/>
          <w:szCs w:val="20"/>
        </w:rPr>
        <w:t xml:space="preserve"> carta de serviços internos do CAU para a Sociedade</w:t>
      </w:r>
      <w:r w:rsidR="00347D4F">
        <w:rPr>
          <w:rFonts w:ascii="Arial" w:hAnsi="Arial" w:cs="Arial"/>
          <w:sz w:val="20"/>
          <w:szCs w:val="20"/>
        </w:rPr>
        <w:t xml:space="preserve">; </w:t>
      </w:r>
    </w:p>
    <w:p w14:paraId="4384EDD9" w14:textId="77777777"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5DA582AF" w14:textId="77777777"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31936026" w14:textId="77777777" w:rsidR="00CA6CC4" w:rsidRPr="00BC7EC7" w:rsidRDefault="00FE715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661AE48F" w14:textId="77777777" w:rsidR="00C63D17" w:rsidRDefault="00C63D17" w:rsidP="00C63D17">
      <w:pPr>
        <w:pStyle w:val="PargrafodaLista"/>
        <w:numPr>
          <w:ilvl w:val="0"/>
          <w:numId w:val="3"/>
        </w:numPr>
        <w:shd w:val="clear" w:color="auto" w:fill="FFFFFF"/>
        <w:spacing w:before="240" w:after="24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Objetivando a elaboração de uma Carta Interna de Serviços do CAU/PR, de forma análoga à Carta de Serviços do CAU para a Sociedade:</w:t>
      </w:r>
    </w:p>
    <w:p w14:paraId="30BF1E69" w14:textId="77777777" w:rsidR="00C63D17" w:rsidRDefault="00C63D17" w:rsidP="00C63D17">
      <w:pPr>
        <w:pStyle w:val="PargrafodaLista"/>
        <w:numPr>
          <w:ilvl w:val="1"/>
          <w:numId w:val="9"/>
        </w:numPr>
        <w:shd w:val="clear" w:color="auto" w:fill="FFFFFF"/>
        <w:spacing w:before="240" w:after="24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à Presidência e a Gerência Geral levantar junto a todos os Setores do CAU/PR as principais demandas internas de cada um dos setores, bem como, os prazos entendidos como razoáveis, para o atendimento e retorno destas demandas.</w:t>
      </w:r>
    </w:p>
    <w:p w14:paraId="2EFE8188" w14:textId="77777777" w:rsidR="00C63D17" w:rsidRDefault="00C63D17" w:rsidP="00C63D17">
      <w:pPr>
        <w:pStyle w:val="PargrafodaLista"/>
        <w:numPr>
          <w:ilvl w:val="1"/>
          <w:numId w:val="9"/>
        </w:numPr>
        <w:shd w:val="clear" w:color="auto" w:fill="FFFFFF"/>
        <w:spacing w:before="240" w:after="24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5354E">
        <w:rPr>
          <w:rFonts w:ascii="Arial" w:hAnsi="Arial" w:cs="Arial"/>
          <w:sz w:val="20"/>
          <w:szCs w:val="20"/>
        </w:rPr>
        <w:t xml:space="preserve">Cada Gerente de Setor deverá levantar com a sua equipe quais são as prinicipais atividades, se possuem prazos para serem desenvolvidas, qual o prazo entendido como ideal e, se </w:t>
      </w:r>
      <w:r w:rsidRPr="0055354E">
        <w:rPr>
          <w:rFonts w:ascii="Arial" w:hAnsi="Arial" w:cs="Arial"/>
          <w:sz w:val="20"/>
          <w:szCs w:val="20"/>
        </w:rPr>
        <w:lastRenderedPageBreak/>
        <w:t>existe(m) apontamento(s) sobre tais atividades nos setores para que se desenvolvam de melhor forma, evitando gargalos e atrasos. Caso queiram, poderão detalhar ou manifestar situação considerada relevante que possa impactar nos prazos resultantes das respectivas atividades.</w:t>
      </w:r>
    </w:p>
    <w:p w14:paraId="74BBFAA5" w14:textId="77777777" w:rsidR="00C63D17" w:rsidRDefault="00C63D17" w:rsidP="00C63D17">
      <w:pPr>
        <w:pStyle w:val="PargrafodaLista"/>
        <w:numPr>
          <w:ilvl w:val="1"/>
          <w:numId w:val="9"/>
        </w:numPr>
        <w:shd w:val="clear" w:color="auto" w:fill="FFFFFF"/>
        <w:spacing w:before="240" w:after="24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5354E">
        <w:rPr>
          <w:rFonts w:ascii="Arial" w:hAnsi="Arial" w:cs="Arial"/>
          <w:sz w:val="20"/>
          <w:szCs w:val="20"/>
        </w:rPr>
        <w:t xml:space="preserve">Que as Atividades que possuam Prazo Interno, sejam </w:t>
      </w:r>
      <w:r>
        <w:rPr>
          <w:rFonts w:ascii="Arial" w:hAnsi="Arial" w:cs="Arial"/>
          <w:sz w:val="20"/>
          <w:szCs w:val="20"/>
        </w:rPr>
        <w:t xml:space="preserve">apresentadas </w:t>
      </w:r>
      <w:r w:rsidRPr="0055354E">
        <w:rPr>
          <w:rFonts w:ascii="Arial" w:hAnsi="Arial" w:cs="Arial"/>
          <w:sz w:val="20"/>
          <w:szCs w:val="20"/>
        </w:rPr>
        <w:t xml:space="preserve">em relatório, sejam por questões </w:t>
      </w:r>
      <w:r>
        <w:rPr>
          <w:rFonts w:ascii="Arial" w:hAnsi="Arial" w:cs="Arial"/>
          <w:sz w:val="20"/>
          <w:szCs w:val="20"/>
        </w:rPr>
        <w:t>legais ou normativas</w:t>
      </w:r>
      <w:r w:rsidRPr="0055354E">
        <w:rPr>
          <w:rFonts w:ascii="Arial" w:hAnsi="Arial" w:cs="Arial"/>
          <w:sz w:val="20"/>
          <w:szCs w:val="20"/>
        </w:rPr>
        <w:t>, que estes sejam apontados e juntamente com informações sobre possibilidade de cumprimento retornem à COA para mapeamento geral das atividades.</w:t>
      </w:r>
    </w:p>
    <w:p w14:paraId="6A8B8DA4" w14:textId="77777777" w:rsidR="00C63D17" w:rsidRPr="0055354E" w:rsidRDefault="00C63D17" w:rsidP="00C63D17">
      <w:pPr>
        <w:pStyle w:val="PargrafodaLista"/>
        <w:numPr>
          <w:ilvl w:val="1"/>
          <w:numId w:val="9"/>
        </w:numPr>
        <w:shd w:val="clear" w:color="auto" w:fill="FFFFFF"/>
        <w:spacing w:before="240" w:after="24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5354E">
        <w:rPr>
          <w:rFonts w:ascii="Arial" w:hAnsi="Arial" w:cs="Arial"/>
          <w:sz w:val="20"/>
          <w:szCs w:val="20"/>
        </w:rPr>
        <w:t>Bem como, caso não seja possível o cumprimento dos prazos pela equipe, que a informação seja encaminhada à COA, concomitantemente com as informações do que vem ocorrendo nos setores</w:t>
      </w:r>
      <w:r>
        <w:rPr>
          <w:rFonts w:ascii="Arial" w:hAnsi="Arial" w:cs="Arial"/>
          <w:sz w:val="20"/>
          <w:szCs w:val="20"/>
        </w:rPr>
        <w:t>, para análise a apreciação.</w:t>
      </w:r>
    </w:p>
    <w:p w14:paraId="312104CB" w14:textId="605FF992" w:rsidR="006D2185" w:rsidRPr="00C63D17" w:rsidRDefault="00C63D17" w:rsidP="00C63D17">
      <w:pPr>
        <w:pStyle w:val="PargrafodaLista"/>
        <w:numPr>
          <w:ilvl w:val="0"/>
          <w:numId w:val="3"/>
        </w:numPr>
        <w:shd w:val="clear" w:color="auto" w:fill="FFFFFF"/>
        <w:spacing w:before="240" w:after="24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o retorno de atendimento à solicitação se dê no prazo máximo de 30 dias, a contar do recebimento desta.</w:t>
      </w:r>
    </w:p>
    <w:p w14:paraId="5AC1A0C8" w14:textId="77777777"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5C4BC7" w:rsidRPr="005C4BC7">
        <w:rPr>
          <w:rFonts w:ascii="Arial" w:hAnsi="Arial" w:cs="Arial"/>
          <w:spacing w:val="-2"/>
          <w:sz w:val="20"/>
          <w:szCs w:val="20"/>
          <w:lang w:val="pt-BR"/>
        </w:rPr>
        <w:t>27</w:t>
      </w:r>
      <w:r w:rsidR="005C4BC7" w:rsidRPr="005C4BC7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5C4BC7" w:rsidRPr="005C4BC7">
        <w:rPr>
          <w:rFonts w:ascii="Arial" w:hAnsi="Arial" w:cs="Arial"/>
          <w:sz w:val="20"/>
          <w:szCs w:val="20"/>
          <w:lang w:val="pt-BR"/>
        </w:rPr>
        <w:t>de</w:t>
      </w:r>
      <w:r w:rsidR="005C4BC7" w:rsidRPr="005C4BC7">
        <w:rPr>
          <w:rFonts w:ascii="Arial" w:hAnsi="Arial" w:cs="Arial"/>
          <w:spacing w:val="-1"/>
          <w:sz w:val="20"/>
          <w:szCs w:val="20"/>
          <w:lang w:val="pt-BR"/>
        </w:rPr>
        <w:t xml:space="preserve"> junho</w:t>
      </w:r>
      <w:r w:rsidR="005C4BC7" w:rsidRPr="005C4BC7">
        <w:rPr>
          <w:rFonts w:ascii="Arial" w:hAnsi="Arial" w:cs="Arial"/>
          <w:sz w:val="20"/>
          <w:szCs w:val="20"/>
          <w:lang w:val="pt-BR"/>
        </w:rPr>
        <w:t xml:space="preserve"> de</w:t>
      </w:r>
      <w:r w:rsidR="005C4BC7" w:rsidRPr="005C4BC7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5C4BC7" w:rsidRPr="005C4BC7">
        <w:rPr>
          <w:rFonts w:ascii="Arial" w:hAnsi="Arial" w:cs="Arial"/>
          <w:sz w:val="20"/>
          <w:szCs w:val="20"/>
          <w:lang w:val="pt-BR"/>
        </w:rPr>
        <w:t>2022</w:t>
      </w:r>
      <w:r w:rsidRPr="00BC7EC7">
        <w:rPr>
          <w:rFonts w:ascii="Arial" w:eastAsia="Times New Roman" w:hAnsi="Arial" w:cs="Arial"/>
          <w:sz w:val="20"/>
          <w:szCs w:val="20"/>
        </w:rPr>
        <w:t>.</w:t>
      </w:r>
    </w:p>
    <w:p w14:paraId="2FE9586A" w14:textId="77777777" w:rsidR="00B9122C" w:rsidRPr="00BC7EC7" w:rsidRDefault="00B9122C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F1B519" w14:textId="77777777" w:rsidR="00CA6CC4" w:rsidRDefault="00CA6CC4">
      <w:pPr>
        <w:spacing w:line="276" w:lineRule="auto"/>
        <w:rPr>
          <w:rFonts w:ascii="Arial" w:eastAsia="Times New Roman" w:hAnsi="Arial" w:cs="Arial"/>
        </w:rPr>
      </w:pPr>
    </w:p>
    <w:p w14:paraId="44BD4AB6" w14:textId="77777777" w:rsidR="008D46DD" w:rsidRPr="00BC7EC7" w:rsidRDefault="008D46DD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14:paraId="3002767C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4F8B16BD" w14:textId="77777777" w:rsidR="00C63D17" w:rsidRDefault="00C63D17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5B216B5D" w14:textId="671FF1C6" w:rsidR="00CA6CC4" w:rsidRPr="00863044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863044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2C20C40D" w14:textId="77777777" w:rsidR="00CA6CC4" w:rsidRPr="00863044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863044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863044">
              <w:rPr>
                <w:rFonts w:ascii="Arial" w:hAnsi="Arial" w:cs="Arial"/>
                <w:b/>
                <w:lang w:val="pt-BR"/>
              </w:rPr>
              <w:t xml:space="preserve">.  </w:t>
            </w:r>
            <w:r w:rsidRPr="00863044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000DE478" w14:textId="77777777" w:rsidR="00CA6CC4" w:rsidRPr="00863044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863044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698830F0" w14:textId="77777777" w:rsidR="00CA6CC4" w:rsidRDefault="00FE71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746C6159" w14:textId="77777777"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47A85828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F8080" w14:textId="77777777" w:rsidR="00CA6CC4" w:rsidRPr="00863044" w:rsidRDefault="001E69B9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86304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6</w:t>
            </w:r>
            <w:r w:rsidR="00FE7150" w:rsidRPr="0086304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DA COA-CAU/PR 2022</w:t>
            </w:r>
          </w:p>
          <w:p w14:paraId="2551A15E" w14:textId="77777777" w:rsidR="00CA6CC4" w:rsidRPr="00715665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  <w:proofErr w:type="spellEnd"/>
          </w:p>
        </w:tc>
      </w:tr>
      <w:tr w:rsidR="00CA6CC4" w14:paraId="72D4EAE9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4ADB8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Folha de </w:t>
            </w: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CA6CC4" w14:paraId="734B45AA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D44EC2C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82533D2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  <w:proofErr w:type="spellEnd"/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641BF0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CA6CC4" w14:paraId="223F0B71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9BC72D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D8E3AC2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1470F51A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C77AB0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5E826EC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</w:t>
            </w:r>
            <w:proofErr w:type="spellEnd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629F23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</w:t>
            </w:r>
            <w:proofErr w:type="spellEnd"/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A6CC4" w14:paraId="6F5F1C5B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A6BC8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29A5B2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6A7F38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435A43D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8EA72D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544117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46C3F963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CFC14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Coord. </w:t>
            </w: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Adjunto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35873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Renê</w:t>
            </w:r>
            <w:proofErr w:type="spellEnd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065EC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30A25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8E722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7FE4F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12B211B3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74318E3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41EB913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Gustavo </w:t>
            </w:r>
            <w:proofErr w:type="spellStart"/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Canhizares</w:t>
            </w:r>
            <w:proofErr w:type="spellEnd"/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9AEC3FF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0A21362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4CE794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00FA177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28DED77F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545DADBC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:rsidRPr="00C63D17" w14:paraId="2D9BCC03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07FDE095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Histórico da votação: </w:t>
            </w:r>
            <w:r w:rsidR="005C4BC7"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ª REUNIÃO ORDINÁRIA COA-CAU/PR</w:t>
            </w:r>
          </w:p>
          <w:p w14:paraId="319D6582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Data: </w:t>
            </w:r>
            <w:r w:rsidR="005C4BC7"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27/06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/2022</w:t>
            </w:r>
          </w:p>
          <w:p w14:paraId="7E4BFA99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Matéria em votação: </w:t>
            </w:r>
            <w:r w:rsidR="003061E8" w:rsidRPr="00C63D1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1E69B9" w:rsidRPr="00C63D17">
              <w:rPr>
                <w:rFonts w:ascii="Arial" w:hAnsi="Arial" w:cs="Arial"/>
                <w:b/>
                <w:spacing w:val="-1"/>
                <w:sz w:val="18"/>
                <w:szCs w:val="18"/>
                <w:lang w:val="pt-BR"/>
              </w:rPr>
              <w:t>LEVANTAMENTO DAS PRINICIPAIS ATIVIDADES E PRAZOS INTERNOS DO CAU/PR</w:t>
            </w:r>
          </w:p>
          <w:p w14:paraId="43D9BFA2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Resultado da votação: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Sim 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(2),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Não 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Abstenções 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Ausências 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(1)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do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Total de </w:t>
            </w:r>
            <w:r w:rsidR="00B91F35"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(</w:t>
            </w:r>
            <w:r w:rsidR="00B91F35"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três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) Conselheiros.</w:t>
            </w:r>
          </w:p>
          <w:p w14:paraId="13999407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Ocorrências: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Nenhuma.</w:t>
            </w:r>
          </w:p>
          <w:p w14:paraId="05D092C9" w14:textId="77777777" w:rsidR="00CA6CC4" w:rsidRPr="00C63D17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Assistente Técnica: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Lígia M.</w:t>
            </w:r>
            <w:r w:rsidRPr="00C63D17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 Castro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Ferreira</w:t>
            </w:r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| Condução dos Trabalhos (</w:t>
            </w:r>
            <w:proofErr w:type="spellStart"/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Coord</w:t>
            </w:r>
            <w:proofErr w:type="spellEnd"/>
            <w:r w:rsidRPr="00C63D1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): </w:t>
            </w:r>
            <w:r w:rsidRPr="00C6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Walter Gustavo Linzmeyer</w:t>
            </w:r>
          </w:p>
        </w:tc>
      </w:tr>
      <w:tr w:rsidR="00C63D17" w14:paraId="19054508" w14:textId="77777777" w:rsidTr="00C6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1" w:type="dxa"/>
            <w:gridSpan w:val="6"/>
          </w:tcPr>
          <w:p w14:paraId="73DA4E93" w14:textId="77777777" w:rsidR="00C63D17" w:rsidRPr="007B200F" w:rsidRDefault="00C63D17" w:rsidP="008A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3205856B" w14:textId="77777777" w:rsidR="00CA6CC4" w:rsidRDefault="00CA6CC4" w:rsidP="00C63D17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52D1" w14:textId="77777777" w:rsidR="00146697" w:rsidRDefault="00146697">
      <w:pPr>
        <w:spacing w:after="0" w:line="240" w:lineRule="auto"/>
      </w:pPr>
      <w:r>
        <w:separator/>
      </w:r>
    </w:p>
  </w:endnote>
  <w:endnote w:type="continuationSeparator" w:id="0">
    <w:p w14:paraId="032969BF" w14:textId="77777777" w:rsidR="00146697" w:rsidRDefault="001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F40" w14:textId="12F8652B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 xml:space="preserve">Conselho de Arquitetura e Urbanismo do Paraná </w:t>
    </w:r>
    <w:r w:rsidR="00C63D17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0AB67F37" w14:textId="2776BDE4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 xml:space="preserve">Sede Casa Mário de Mari </w:t>
    </w:r>
    <w:r w:rsidR="00C63D1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C63D17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C63D1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C63D1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94275F0" wp14:editId="35B37279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5E30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15533F9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275F0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40275E30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15533F9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63B294A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5C4BC7">
      <w:rPr>
        <w:rFonts w:ascii="DaxCondensed" w:eastAsia="DaxCondensed" w:hAnsi="DaxCondensed" w:cs="DaxCondensed"/>
        <w:b/>
        <w:color w:val="A6A6A6"/>
        <w:sz w:val="18"/>
        <w:szCs w:val="18"/>
      </w:rPr>
      <w:t>12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5C4BC7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27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 </w:t>
    </w:r>
    <w:r w:rsidR="005C4BC7">
      <w:rPr>
        <w:rFonts w:ascii="DaxCondensed" w:eastAsia="DaxCondensed" w:hAnsi="DaxCondensed" w:cs="DaxCondensed"/>
        <w:b/>
        <w:color w:val="A6A6A6"/>
        <w:sz w:val="18"/>
        <w:szCs w:val="18"/>
      </w:rPr>
      <w:t>junho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FE12" w14:textId="77777777" w:rsidR="00146697" w:rsidRDefault="00146697">
      <w:pPr>
        <w:spacing w:after="0" w:line="240" w:lineRule="auto"/>
      </w:pPr>
      <w:r>
        <w:separator/>
      </w:r>
    </w:p>
  </w:footnote>
  <w:footnote w:type="continuationSeparator" w:id="0">
    <w:p w14:paraId="7F302B93" w14:textId="77777777" w:rsidR="00146697" w:rsidRDefault="001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F29" w14:textId="7E9DA3A3" w:rsidR="00CA6CC4" w:rsidRDefault="00C63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09B924A" wp14:editId="2CA9B494">
              <wp:simplePos x="0" y="0"/>
              <wp:positionH relativeFrom="page">
                <wp:posOffset>3568154</wp:posOffset>
              </wp:positionH>
              <wp:positionV relativeFrom="topMargin">
                <wp:posOffset>768557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1B5F76" w14:textId="77777777" w:rsidR="00C63D17" w:rsidRDefault="00C63D17" w:rsidP="00C63D17">
                          <w:pPr>
                            <w:spacing w:after="0" w:line="240" w:lineRule="auto"/>
                            <w:ind w:left="22" w:hanging="22"/>
                            <w:jc w:val="right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• COA-CAU/PR</w:t>
                          </w:r>
                        </w:p>
                        <w:p w14:paraId="5729EE09" w14:textId="77777777" w:rsidR="00C63D17" w:rsidRDefault="00C63D17" w:rsidP="00C63D17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B924A" id="Retângulo 21" o:spid="_x0000_s1026" style="position:absolute;margin-left:280.95pt;margin-top:60.5pt;width:264pt;height:14.6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" filled="f" stroked="f">
              <v:textbox inset="0,0,0,0">
                <w:txbxContent>
                  <w:p w14:paraId="0A1B5F76" w14:textId="77777777" w:rsidR="00C63D17" w:rsidRDefault="00C63D17" w:rsidP="00C63D17">
                    <w:pPr>
                      <w:spacing w:after="0" w:line="240" w:lineRule="auto"/>
                      <w:ind w:left="22" w:hanging="22"/>
                      <w:jc w:val="right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• COA-CAU/PR</w:t>
                    </w:r>
                  </w:p>
                  <w:p w14:paraId="5729EE09" w14:textId="77777777" w:rsidR="00C63D17" w:rsidRDefault="00C63D17" w:rsidP="00C63D17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FE7150"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7EECE333" wp14:editId="63FA0840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58B"/>
    <w:multiLevelType w:val="hybridMultilevel"/>
    <w:tmpl w:val="AD94713A"/>
    <w:lvl w:ilvl="0" w:tplc="1AB4EE3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DE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136A08"/>
    <w:multiLevelType w:val="multilevel"/>
    <w:tmpl w:val="E59C2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F82E51"/>
    <w:multiLevelType w:val="multilevel"/>
    <w:tmpl w:val="A5E6F0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458E"/>
    <w:multiLevelType w:val="hybridMultilevel"/>
    <w:tmpl w:val="72DAAC36"/>
    <w:lvl w:ilvl="0" w:tplc="CF8259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31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8F125C"/>
    <w:multiLevelType w:val="hybridMultilevel"/>
    <w:tmpl w:val="6A5A86D6"/>
    <w:lvl w:ilvl="0" w:tplc="4D3A210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3094">
    <w:abstractNumId w:val="8"/>
  </w:num>
  <w:num w:numId="2" w16cid:durableId="1423184337">
    <w:abstractNumId w:val="4"/>
  </w:num>
  <w:num w:numId="3" w16cid:durableId="1532105709">
    <w:abstractNumId w:val="0"/>
  </w:num>
  <w:num w:numId="4" w16cid:durableId="1351878914">
    <w:abstractNumId w:val="6"/>
  </w:num>
  <w:num w:numId="5" w16cid:durableId="146626674">
    <w:abstractNumId w:val="2"/>
  </w:num>
  <w:num w:numId="6" w16cid:durableId="1652178840">
    <w:abstractNumId w:val="5"/>
  </w:num>
  <w:num w:numId="7" w16cid:durableId="363871913">
    <w:abstractNumId w:val="7"/>
  </w:num>
  <w:num w:numId="8" w16cid:durableId="906263250">
    <w:abstractNumId w:val="1"/>
  </w:num>
  <w:num w:numId="9" w16cid:durableId="78204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HjtuLWCK7Fh42fqxPTW4l3a4Dx4s7zvhhIDpe9NOyKjBSNckOZ3VP7+lEj6sdHSeffgikjaAYs+VqpYOLsFGrQ==" w:salt="O8YXCTYI6bmQFFL4VTIK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3463A"/>
    <w:rsid w:val="00072509"/>
    <w:rsid w:val="000E2C88"/>
    <w:rsid w:val="00143F67"/>
    <w:rsid w:val="00146697"/>
    <w:rsid w:val="00156192"/>
    <w:rsid w:val="001957B7"/>
    <w:rsid w:val="001A6B19"/>
    <w:rsid w:val="001E69B9"/>
    <w:rsid w:val="002538FE"/>
    <w:rsid w:val="002E5459"/>
    <w:rsid w:val="003061E8"/>
    <w:rsid w:val="00347D4F"/>
    <w:rsid w:val="0039383E"/>
    <w:rsid w:val="003D5393"/>
    <w:rsid w:val="004B262D"/>
    <w:rsid w:val="00531A4C"/>
    <w:rsid w:val="005466C8"/>
    <w:rsid w:val="00560F13"/>
    <w:rsid w:val="00582166"/>
    <w:rsid w:val="00585F06"/>
    <w:rsid w:val="005B1ABE"/>
    <w:rsid w:val="005C4BC7"/>
    <w:rsid w:val="00631590"/>
    <w:rsid w:val="0064661F"/>
    <w:rsid w:val="00691156"/>
    <w:rsid w:val="006C1539"/>
    <w:rsid w:val="006D2185"/>
    <w:rsid w:val="00700820"/>
    <w:rsid w:val="007053B9"/>
    <w:rsid w:val="00715665"/>
    <w:rsid w:val="007B200F"/>
    <w:rsid w:val="007E3E34"/>
    <w:rsid w:val="00861041"/>
    <w:rsid w:val="00863044"/>
    <w:rsid w:val="008D46DD"/>
    <w:rsid w:val="008F6ACB"/>
    <w:rsid w:val="0099673E"/>
    <w:rsid w:val="00A829DA"/>
    <w:rsid w:val="00B079BE"/>
    <w:rsid w:val="00B12104"/>
    <w:rsid w:val="00B9122C"/>
    <w:rsid w:val="00B91F35"/>
    <w:rsid w:val="00BA75BA"/>
    <w:rsid w:val="00BC7EC7"/>
    <w:rsid w:val="00BE77B9"/>
    <w:rsid w:val="00C63D17"/>
    <w:rsid w:val="00CA6CC4"/>
    <w:rsid w:val="00CC51D2"/>
    <w:rsid w:val="00D20353"/>
    <w:rsid w:val="00D961DD"/>
    <w:rsid w:val="00EE79B8"/>
    <w:rsid w:val="00F93802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43D2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6D21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</Words>
  <Characters>3605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5</cp:revision>
  <dcterms:created xsi:type="dcterms:W3CDTF">2022-07-25T15:50:00Z</dcterms:created>
  <dcterms:modified xsi:type="dcterms:W3CDTF">2022-07-25T20:49:00Z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