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79305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ADRIANA MOYA DE MORAIS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Maugham Zaze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voto 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relator </w:t>
      </w:r>
      <w:r>
        <w:rPr>
          <w:rFonts w:ascii="Times New Roman" w:hAnsi="Times New Roman"/>
        </w:rPr>
        <w:t>no sentido de manter o auto de infração e multa;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</w:t>
      </w:r>
      <w:r>
        <w:rPr>
          <w:rFonts w:ascii="Times New Roman" w:hAnsi="Times New Roman"/>
        </w:rPr>
        <w:t>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945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szCs w:val="24"/>
              </w:rPr>
              <w:t>Manter o auto de infração e multa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79305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748850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LibreOffice/7.2.1.2$Windows_X86_64 LibreOffice_project/87b77fad49947c1441b67c559c339af8f3517e22</Application>
  <AppVersion>15.0000</AppVersion>
  <Pages>2</Pages>
  <Words>404</Words>
  <Characters>2255</Characters>
  <CharactersWithSpaces>2614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2022-06-21T20:33:42Z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