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DF0D61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DF0D61" w:rsidRPr="00CA3173" w:rsidRDefault="00DF0D61" w:rsidP="00DF0D6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31A3DF5D" w:rsidR="00DF0D61" w:rsidRPr="00DF0D61" w:rsidRDefault="00DF0D61" w:rsidP="00DF0D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DF0D61">
              <w:rPr>
                <w:rFonts w:ascii="Times New Roman" w:hAnsi="Times New Roman"/>
                <w:iCs/>
                <w:szCs w:val="24"/>
              </w:rPr>
              <w:t>Protocolo nº 1219137/2020</w:t>
            </w:r>
          </w:p>
        </w:tc>
      </w:tr>
      <w:tr w:rsidR="00DF0D61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D61" w:rsidRPr="00CA3173" w:rsidRDefault="00DF0D61" w:rsidP="00DF0D6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CA317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4408A78A" w:rsidR="00DF0D61" w:rsidRPr="00DF0D61" w:rsidRDefault="00DF0D61" w:rsidP="00DF0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F0D61">
              <w:rPr>
                <w:rFonts w:ascii="Times New Roman" w:eastAsia="Calibri" w:hAnsi="Times New Roman"/>
                <w:szCs w:val="24"/>
                <w:lang w:eastAsia="en-US"/>
              </w:rPr>
              <w:t xml:space="preserve">GETEC - </w:t>
            </w:r>
            <w:r w:rsidRPr="00DF0D61">
              <w:rPr>
                <w:rFonts w:ascii="Times New Roman" w:eastAsiaTheme="minorHAnsi" w:hAnsi="Times New Roman"/>
                <w:szCs w:val="24"/>
                <w:lang w:eastAsia="en-US"/>
              </w:rPr>
              <w:t>Gerência Técnica de Atendimento e Fiscalização - PR</w:t>
            </w:r>
          </w:p>
        </w:tc>
      </w:tr>
      <w:tr w:rsidR="00995165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995165" w:rsidRPr="00CA3173" w:rsidRDefault="00995165" w:rsidP="00995165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CA317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5F76AF2" w:rsidR="00995165" w:rsidRPr="00DF0D61" w:rsidRDefault="00DF0D61" w:rsidP="00DF0D61">
            <w:pPr>
              <w:tabs>
                <w:tab w:val="left" w:pos="474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DF0D61">
              <w:rPr>
                <w:rFonts w:ascii="Times New Roman" w:hAnsi="Times New Roman"/>
                <w:szCs w:val="24"/>
              </w:rPr>
              <w:t>Registro de Pessoa Física</w:t>
            </w:r>
          </w:p>
        </w:tc>
      </w:tr>
      <w:tr w:rsidR="00995165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7C58B7DE" w:rsidR="00995165" w:rsidRPr="000D0D3E" w:rsidRDefault="00995165" w:rsidP="00EF2305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02</w:t>
            </w:r>
            <w:r w:rsidR="00EF2305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/2021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E9E0393" w14:textId="76F4458C" w:rsidR="00DF039B" w:rsidRPr="00DF0D61" w:rsidRDefault="00DF039B" w:rsidP="00DF039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103A96" w:rsidRPr="00DF0D61">
        <w:rPr>
          <w:rFonts w:ascii="Times New Roman" w:hAnsi="Times New Roman" w:cs="Times New Roman"/>
          <w:szCs w:val="24"/>
        </w:rPr>
        <w:t>15</w:t>
      </w:r>
      <w:r w:rsidR="001C2DF3" w:rsidRPr="00DF0D61">
        <w:rPr>
          <w:rFonts w:ascii="Times New Roman" w:hAnsi="Times New Roman" w:cs="Times New Roman"/>
          <w:szCs w:val="24"/>
        </w:rPr>
        <w:t xml:space="preserve"> de março</w:t>
      </w:r>
      <w:r w:rsidRPr="00DF0D61">
        <w:rPr>
          <w:rFonts w:ascii="Times New Roman" w:hAnsi="Times New Roman" w:cs="Times New Roman"/>
          <w:szCs w:val="24"/>
        </w:rPr>
        <w:t xml:space="preserve"> de 202</w:t>
      </w:r>
      <w:r w:rsidR="00F7795A" w:rsidRPr="00DF0D61">
        <w:rPr>
          <w:rFonts w:ascii="Times New Roman" w:hAnsi="Times New Roman" w:cs="Times New Roman"/>
          <w:szCs w:val="24"/>
        </w:rPr>
        <w:t>1</w:t>
      </w:r>
      <w:r w:rsidRPr="00DF0D61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4EE9B5A" w14:textId="77777777" w:rsidR="00DF0D61" w:rsidRPr="00DF0D61" w:rsidRDefault="00DF0D61" w:rsidP="00DF0D61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os artigos de 10 e 12 da Resolução n° 167, de 16 de agosto de 2018, que dispõe sobre alterações do registro de profissionais nos Conselhos de Arquitetura e Urbanismo dos Estados e do Distrito Federal (CAU/UF), e dá outras providências.</w:t>
      </w:r>
    </w:p>
    <w:p w14:paraId="30CAC5D4" w14:textId="77777777" w:rsidR="00DF0D61" w:rsidRPr="00DF0D61" w:rsidRDefault="00DF0D61" w:rsidP="00DF0D61">
      <w:pPr>
        <w:autoSpaceDE w:val="0"/>
        <w:autoSpaceDN w:val="0"/>
        <w:adjustRightInd w:val="0"/>
        <w:ind w:left="423"/>
        <w:rPr>
          <w:rFonts w:ascii="Times New Roman" w:eastAsiaTheme="minorHAnsi" w:hAnsi="Times New Roman"/>
          <w:i/>
          <w:szCs w:val="24"/>
          <w:lang w:eastAsia="en-US"/>
        </w:rPr>
      </w:pPr>
      <w:r w:rsidRPr="00DF0D61">
        <w:rPr>
          <w:rFonts w:ascii="Times New Roman" w:eastAsiaTheme="minorHAnsi" w:hAnsi="Times New Roman"/>
          <w:i/>
          <w:szCs w:val="24"/>
          <w:lang w:eastAsia="en-US"/>
        </w:rPr>
        <w:t>Art. 10. A suspensão do registro do profissional, efetuada pelo CAU/UF, decorre de:</w:t>
      </w:r>
    </w:p>
    <w:p w14:paraId="6E1432B3" w14:textId="77777777" w:rsidR="00DF0D61" w:rsidRPr="00DF0D61" w:rsidRDefault="00DF0D61" w:rsidP="00DF0D61">
      <w:pPr>
        <w:autoSpaceDE w:val="0"/>
        <w:autoSpaceDN w:val="0"/>
        <w:adjustRightInd w:val="0"/>
        <w:ind w:left="423"/>
        <w:rPr>
          <w:rFonts w:ascii="Times New Roman" w:eastAsiaTheme="minorHAnsi" w:hAnsi="Times New Roman"/>
          <w:i/>
          <w:szCs w:val="24"/>
          <w:lang w:eastAsia="en-US"/>
        </w:rPr>
      </w:pPr>
      <w:r w:rsidRPr="00DF0D61">
        <w:rPr>
          <w:rFonts w:ascii="Times New Roman" w:eastAsiaTheme="minorHAnsi" w:hAnsi="Times New Roman"/>
          <w:i/>
          <w:szCs w:val="24"/>
          <w:lang w:eastAsia="en-US"/>
        </w:rPr>
        <w:t xml:space="preserve">I – Aplicação de sanção de natureza ético-disciplinar, de suspensão de registro, decorrente de decisão transitada em julgado em processo de mesma natureza, nos termos da regulamentação CAU/BR correlata; </w:t>
      </w:r>
    </w:p>
    <w:p w14:paraId="17E9F152" w14:textId="77777777" w:rsidR="00DF0D61" w:rsidRPr="00DF0D61" w:rsidRDefault="00DF0D61" w:rsidP="00DF0D61">
      <w:pPr>
        <w:autoSpaceDE w:val="0"/>
        <w:autoSpaceDN w:val="0"/>
        <w:adjustRightInd w:val="0"/>
        <w:ind w:left="423"/>
        <w:rPr>
          <w:rFonts w:ascii="Times New Roman" w:eastAsiaTheme="minorHAnsi" w:hAnsi="Times New Roman"/>
          <w:i/>
          <w:szCs w:val="24"/>
          <w:lang w:eastAsia="en-US"/>
        </w:rPr>
      </w:pPr>
      <w:r w:rsidRPr="00DF0D61">
        <w:rPr>
          <w:rFonts w:ascii="Times New Roman" w:eastAsiaTheme="minorHAnsi" w:hAnsi="Times New Roman"/>
          <w:i/>
          <w:szCs w:val="24"/>
          <w:lang w:eastAsia="en-US"/>
        </w:rPr>
        <w:t xml:space="preserve">II – Medida administrativa de suspensão de registro decorrente de decisão transitada em julgado, por inadimplência, em processo administrativo de cobrança de valores de anuidade ou multa, nos termos da regulamentação CAU/BR correlata; ou </w:t>
      </w:r>
    </w:p>
    <w:p w14:paraId="04DB86AC" w14:textId="77777777" w:rsidR="00DF0D61" w:rsidRPr="00DF0D61" w:rsidRDefault="00DF0D61" w:rsidP="00DF0D61">
      <w:pPr>
        <w:autoSpaceDE w:val="0"/>
        <w:autoSpaceDN w:val="0"/>
        <w:adjustRightInd w:val="0"/>
        <w:ind w:left="423"/>
        <w:rPr>
          <w:rFonts w:ascii="Times New Roman" w:eastAsiaTheme="minorHAnsi" w:hAnsi="Times New Roman"/>
          <w:i/>
          <w:szCs w:val="24"/>
          <w:lang w:eastAsia="en-US"/>
        </w:rPr>
      </w:pPr>
      <w:r w:rsidRPr="00DF0D61">
        <w:rPr>
          <w:rFonts w:ascii="Times New Roman" w:eastAsiaTheme="minorHAnsi" w:hAnsi="Times New Roman"/>
          <w:i/>
          <w:szCs w:val="24"/>
          <w:lang w:eastAsia="en-US"/>
        </w:rPr>
        <w:t>III – Registro provisório ou temporário no CAU com prazo vencido e sem regularização ou pedido de prorrogação.</w:t>
      </w:r>
    </w:p>
    <w:p w14:paraId="74CA2A94" w14:textId="77777777" w:rsidR="00DF0D61" w:rsidRPr="00DF0D61" w:rsidRDefault="00DF0D61" w:rsidP="00DF0D61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que a profissional MARIA DEL ROSARIO ACOSTA QUEIROLO possuía registro provisório do CREA/PR na época da migração ao CAU e no momento da migração, o sistema a cadastrou como um registro definitivo.</w:t>
      </w:r>
    </w:p>
    <w:p w14:paraId="0AD07584" w14:textId="77777777" w:rsidR="00DF0D61" w:rsidRPr="00DF0D61" w:rsidRDefault="00DF0D61" w:rsidP="00DF0D61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  <w:lang w:eastAsia="en-US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que não houve manifestação da profissional após notificação do CAU.</w:t>
      </w:r>
    </w:p>
    <w:p w14:paraId="334C31E9" w14:textId="7A390544" w:rsidR="004034BA" w:rsidRPr="00DF0D61" w:rsidRDefault="00DF0D61" w:rsidP="00DF0D6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DF0D61">
        <w:rPr>
          <w:rFonts w:ascii="Times New Roman" w:eastAsiaTheme="minorHAnsi" w:hAnsi="Times New Roman"/>
          <w:szCs w:val="24"/>
          <w:lang w:eastAsia="en-US"/>
        </w:rPr>
        <w:t>Considerando o relatório e voto do Conselheiro Ormy Leocádio Hütner Junior</w:t>
      </w:r>
      <w:r w:rsidR="004034BA" w:rsidRPr="00DF0D61">
        <w:rPr>
          <w:rFonts w:ascii="Times New Roman" w:hAnsi="Times New Roman" w:cs="Times New Roman"/>
          <w:szCs w:val="24"/>
        </w:rPr>
        <w:t>.</w:t>
      </w:r>
    </w:p>
    <w:p w14:paraId="2623EFF0" w14:textId="77777777" w:rsidR="00726AD6" w:rsidRDefault="00726AD6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EE6CE67" w14:textId="77777777" w:rsidR="00DF039B" w:rsidRDefault="00DF039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26029">
        <w:rPr>
          <w:rFonts w:ascii="Times New Roman" w:hAnsi="Times New Roman" w:cs="Times New Roman"/>
          <w:b/>
          <w:bCs/>
          <w:szCs w:val="24"/>
        </w:rPr>
        <w:t>DELIBERA:</w:t>
      </w:r>
    </w:p>
    <w:p w14:paraId="4646E473" w14:textId="77777777" w:rsidR="00C35B5B" w:rsidRPr="00A26029" w:rsidRDefault="00C35B5B" w:rsidP="00DF0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99FBD5" w14:textId="41A066CA" w:rsidR="00CD70CD" w:rsidRPr="00DF0D61" w:rsidRDefault="00DF0D61" w:rsidP="00CD70CD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DF0D61">
        <w:rPr>
          <w:rFonts w:ascii="Times New Roman" w:eastAsia="Arial" w:hAnsi="Times New Roman"/>
          <w:lang w:eastAsia="pt-BR"/>
        </w:rPr>
        <w:t>Autorizar a suspensão do registro profissional</w:t>
      </w:r>
      <w:r w:rsidR="004C52D9" w:rsidRPr="00DF0D61">
        <w:rPr>
          <w:rFonts w:ascii="Times New Roman" w:eastAsia="Arial" w:hAnsi="Times New Roman"/>
          <w:lang w:eastAsia="pt-BR"/>
        </w:rPr>
        <w:t>.</w:t>
      </w:r>
    </w:p>
    <w:p w14:paraId="0D447D7A" w14:textId="71796BD6" w:rsidR="00BE05C2" w:rsidRPr="009D1BE4" w:rsidRDefault="00DF039B" w:rsidP="00DF039B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A26029">
        <w:rPr>
          <w:rFonts w:ascii="Times New Roman" w:hAnsi="Times New Roman"/>
        </w:rPr>
        <w:t>Encaminhar esta deliberação à Presidência do CAU/PR, para conhecimento</w:t>
      </w:r>
      <w:r w:rsidR="004C4B50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6B000E3" w14:textId="632B2097" w:rsidR="002A1323" w:rsidRPr="00B11349" w:rsidRDefault="002A1323" w:rsidP="002A1323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</w:t>
      </w:r>
      <w:r w:rsidR="00CA3173">
        <w:rPr>
          <w:rFonts w:ascii="Times New Roman" w:hAnsi="Times New Roman"/>
        </w:rPr>
        <w:t>4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</w:t>
      </w:r>
      <w:r w:rsidR="00F7795A" w:rsidRPr="00B11349">
        <w:rPr>
          <w:rFonts w:ascii="Times New Roman" w:hAnsi="Times New Roman"/>
        </w:rPr>
        <w:t>ORMY LEOCÁDIO HÜTNER JUNIOR,</w:t>
      </w:r>
      <w:r w:rsidRPr="00B11349">
        <w:rPr>
          <w:rFonts w:ascii="Times New Roman" w:hAnsi="Times New Roman"/>
        </w:rPr>
        <w:t xml:space="preserve"> </w:t>
      </w:r>
      <w:r w:rsidR="00CD24B0" w:rsidRPr="00CD24B0">
        <w:rPr>
          <w:rFonts w:ascii="Times New Roman" w:hAnsi="Times New Roman"/>
          <w:szCs w:val="22"/>
        </w:rPr>
        <w:t>R</w:t>
      </w:r>
      <w:r w:rsidR="00CD24B0" w:rsidRPr="00CD24B0">
        <w:rPr>
          <w:rFonts w:ascii="Times New Roman" w:hAnsi="Times New Roman"/>
        </w:rPr>
        <w:t>ENÊ JOSÉ RODRIGUES JUNIOR</w:t>
      </w:r>
      <w:r w:rsidRPr="00CD24B0">
        <w:rPr>
          <w:rFonts w:ascii="Times New Roman" w:hAnsi="Times New Roman"/>
        </w:rPr>
        <w:t xml:space="preserve">, </w:t>
      </w:r>
      <w:r w:rsidR="00F7795A" w:rsidRPr="00B11349">
        <w:rPr>
          <w:rFonts w:ascii="Times New Roman" w:hAnsi="Times New Roman"/>
        </w:rPr>
        <w:t xml:space="preserve">LICYANE CORDEIRO </w:t>
      </w:r>
      <w:r w:rsidR="00CA3173">
        <w:rPr>
          <w:rFonts w:ascii="Times New Roman" w:hAnsi="Times New Roman"/>
        </w:rPr>
        <w:t xml:space="preserve">e </w:t>
      </w:r>
      <w:r w:rsidR="00F7795A" w:rsidRPr="00B11349">
        <w:rPr>
          <w:rFonts w:ascii="Times New Roman" w:hAnsi="Times New Roman"/>
        </w:rPr>
        <w:t>MAUGHAM ZAZE</w:t>
      </w:r>
      <w:r w:rsidRPr="00B11349">
        <w:rPr>
          <w:rFonts w:ascii="Times New Roman" w:hAnsi="Times New Roman"/>
        </w:rPr>
        <w:t>.</w:t>
      </w:r>
    </w:p>
    <w:p w14:paraId="14C0F45B" w14:textId="77777777" w:rsidR="002A1323" w:rsidRDefault="002A1323" w:rsidP="00706A11">
      <w:pPr>
        <w:pStyle w:val="PargrafodaLista"/>
        <w:autoSpaceDE w:val="0"/>
        <w:autoSpaceDN w:val="0"/>
        <w:adjustRightInd w:val="0"/>
        <w:spacing w:line="480" w:lineRule="auto"/>
        <w:ind w:left="0"/>
        <w:jc w:val="both"/>
        <w:rPr>
          <w:rFonts w:ascii="Times New Roman" w:hAnsi="Times New Roman"/>
        </w:rPr>
      </w:pPr>
    </w:p>
    <w:p w14:paraId="496B0240" w14:textId="76B44D63" w:rsidR="002A1323" w:rsidRDefault="002A1323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103A96">
        <w:rPr>
          <w:rFonts w:ascii="Times New Roman" w:hAnsi="Times New Roman" w:cs="Times New Roman"/>
          <w:szCs w:val="24"/>
        </w:rPr>
        <w:t>15</w:t>
      </w:r>
      <w:r w:rsidR="001C2DF3">
        <w:rPr>
          <w:rFonts w:ascii="Times New Roman" w:hAnsi="Times New Roman" w:cs="Times New Roman"/>
          <w:szCs w:val="24"/>
        </w:rPr>
        <w:t xml:space="preserve"> de 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</w:t>
      </w:r>
      <w:r w:rsidR="001C2DF3">
        <w:rPr>
          <w:rFonts w:ascii="Times New Roman" w:hAnsi="Times New Roman" w:cs="Times New Roman"/>
          <w:szCs w:val="24"/>
        </w:rPr>
        <w:t>1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58E6C7EA" w14:textId="77777777" w:rsidR="00726AD6" w:rsidRDefault="00726AD6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2D40EEE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DCECD3D" w14:textId="77777777" w:rsidR="00995165" w:rsidRDefault="00995165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E6EBE0D" w14:textId="77777777" w:rsidR="00D264A9" w:rsidRDefault="00D264A9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19423C8" w14:textId="77777777" w:rsidR="00DF0D61" w:rsidRDefault="00DF0D61" w:rsidP="005B1C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9DE2C04" w14:textId="07756CF2" w:rsidR="005B1CC7" w:rsidRPr="00A81583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475E3F">
        <w:rPr>
          <w:rFonts w:ascii="Times New Roman" w:hAnsi="Times New Roman"/>
          <w:b/>
        </w:rPr>
        <w:t>ORMY LEOCÁDIO HÜTNER JUNIOR</w:t>
      </w:r>
      <w:r w:rsidR="005B1CC7">
        <w:rPr>
          <w:rFonts w:ascii="Times New Roman" w:hAnsi="Times New Roman" w:cs="Times New Roman"/>
          <w:b/>
          <w:bCs/>
          <w:szCs w:val="24"/>
        </w:rPr>
        <w:tab/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 w:rsidR="005B1CC7">
        <w:rPr>
          <w:rFonts w:ascii="Times New Roman" w:hAnsi="Times New Roman" w:cs="Times New Roman"/>
          <w:b/>
          <w:bCs/>
          <w:szCs w:val="24"/>
        </w:rPr>
        <w:t>______</w:t>
      </w:r>
      <w:r w:rsidR="005B1CC7"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5B1CC7">
        <w:rPr>
          <w:rFonts w:ascii="Times New Roman" w:hAnsi="Times New Roman" w:cs="Times New Roman"/>
          <w:b/>
          <w:bCs/>
          <w:szCs w:val="24"/>
        </w:rPr>
        <w:t>_</w:t>
      </w:r>
    </w:p>
    <w:p w14:paraId="6B4B6C25" w14:textId="77777777" w:rsidR="005B1CC7" w:rsidRDefault="005B1CC7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095F2D">
        <w:rPr>
          <w:rFonts w:ascii="Times New Roman" w:hAnsi="Times New Roman" w:cs="Times New Roman"/>
          <w:bCs/>
          <w:szCs w:val="24"/>
        </w:rPr>
        <w:t>Coordenador</w:t>
      </w:r>
    </w:p>
    <w:p w14:paraId="0F12AFE6" w14:textId="77777777" w:rsidR="00095F2D" w:rsidRDefault="00095F2D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7779005D" w14:textId="77777777" w:rsidR="00463862" w:rsidRDefault="00463862" w:rsidP="00095F2D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0C490F0D" w14:textId="4C3259A0" w:rsidR="00DF039B" w:rsidRPr="00A81583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1C2DF3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ENÊ JOSÉ RODRIGUES JUNIOR</w:t>
      </w:r>
      <w:r w:rsidR="00DF039B">
        <w:rPr>
          <w:rFonts w:ascii="Times New Roman" w:hAnsi="Times New Roman" w:cs="Times New Roman"/>
          <w:b/>
          <w:bCs/>
          <w:szCs w:val="24"/>
        </w:rPr>
        <w:tab/>
        <w:t>_______</w:t>
      </w:r>
      <w:r w:rsidR="00DF039B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DF039B">
        <w:rPr>
          <w:rFonts w:ascii="Times New Roman" w:hAnsi="Times New Roman" w:cs="Times New Roman"/>
          <w:b/>
          <w:bCs/>
          <w:szCs w:val="24"/>
        </w:rPr>
        <w:t>________</w:t>
      </w:r>
    </w:p>
    <w:p w14:paraId="69D31DD7" w14:textId="31AB76BE" w:rsidR="00DF039B" w:rsidRDefault="001C2DF3" w:rsidP="00DF039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Membro Suplente</w:t>
      </w:r>
    </w:p>
    <w:p w14:paraId="42861C8A" w14:textId="77777777" w:rsidR="00706A11" w:rsidRDefault="00706A11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52A96018" w14:textId="77777777" w:rsidR="00463862" w:rsidRDefault="00463862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780A759" w14:textId="5D767BEE" w:rsidR="005B1CC7" w:rsidRPr="00BD0312" w:rsidRDefault="00F7795A" w:rsidP="005B1CC7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LICYANE CORDEIRO</w:t>
      </w:r>
      <w:r w:rsidR="005B1CC7" w:rsidRPr="00BD0312">
        <w:rPr>
          <w:rFonts w:ascii="Times New Roman" w:hAnsi="Times New Roman"/>
          <w:b/>
        </w:rPr>
        <w:tab/>
        <w:t>_________________________________________</w:t>
      </w:r>
    </w:p>
    <w:p w14:paraId="6E507D11" w14:textId="3CCD8441" w:rsidR="005B1CC7" w:rsidRPr="00BD0312" w:rsidRDefault="005B1CC7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/>
        </w:rPr>
        <w:t>Membro</w:t>
      </w:r>
      <w:r w:rsidR="001C2DF3">
        <w:rPr>
          <w:rFonts w:ascii="Times New Roman" w:hAnsi="Times New Roman"/>
        </w:rPr>
        <w:t xml:space="preserve"> Titular</w:t>
      </w:r>
    </w:p>
    <w:p w14:paraId="51C814E9" w14:textId="77777777" w:rsidR="00BD0312" w:rsidRDefault="00BD031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80FE545" w14:textId="77777777" w:rsidR="00463862" w:rsidRDefault="00463862" w:rsidP="00BD03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094CA8" w14:textId="2C8B6A6F" w:rsidR="00F7795A" w:rsidRPr="00BD0312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475E3F">
        <w:rPr>
          <w:rFonts w:ascii="Times New Roman" w:hAnsi="Times New Roman"/>
          <w:b/>
        </w:rPr>
        <w:t>MAUGHAM ZAZE</w:t>
      </w:r>
      <w:r w:rsidRPr="00BD0312">
        <w:rPr>
          <w:rFonts w:ascii="Times New Roman" w:hAnsi="Times New Roman"/>
          <w:b/>
        </w:rPr>
        <w:tab/>
        <w:t>_________________________________________</w:t>
      </w:r>
    </w:p>
    <w:p w14:paraId="04CEB681" w14:textId="244AA517" w:rsidR="00F7795A" w:rsidRDefault="00F7795A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D0312">
        <w:rPr>
          <w:rFonts w:ascii="Times New Roman" w:hAnsi="Times New Roman" w:cs="Times New Roman"/>
          <w:bCs/>
          <w:szCs w:val="24"/>
        </w:rPr>
        <w:t>Membro</w:t>
      </w:r>
      <w:r w:rsidR="001C2DF3">
        <w:rPr>
          <w:rFonts w:ascii="Times New Roman" w:hAnsi="Times New Roman" w:cs="Times New Roman"/>
          <w:bCs/>
          <w:szCs w:val="24"/>
        </w:rPr>
        <w:t xml:space="preserve"> </w:t>
      </w:r>
      <w:r w:rsidR="001C2DF3">
        <w:rPr>
          <w:rFonts w:ascii="Times New Roman" w:hAnsi="Times New Roman"/>
        </w:rPr>
        <w:t>Titular</w:t>
      </w:r>
    </w:p>
    <w:p w14:paraId="0F0FF80E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ABFCD6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B0F901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1756A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D6473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1BD3F9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43D9C6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AA63B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635D51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3DD21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B18F4D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6D359B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5265631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AC567FF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233857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9C27F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9D759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4B51B65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2E896A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FE78D62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127BBD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C5E461B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7B43E3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8C3BDF7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85B7B7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89CF3D9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D9317CA" w14:textId="77777777" w:rsidR="00103A96" w:rsidRDefault="00103A96" w:rsidP="00F7795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04951E" w14:textId="77777777" w:rsidR="00103A96" w:rsidRPr="00103A96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DD99FF4" w14:textId="02F0BEB5" w:rsidR="00103A96" w:rsidRPr="00DF0D61" w:rsidRDefault="00103A96" w:rsidP="00103A9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2"/>
        </w:rPr>
      </w:pPr>
      <w:r w:rsidRPr="00DF0D61">
        <w:rPr>
          <w:rFonts w:ascii="Times New Roman" w:hAnsi="Times New Roman" w:cs="Times New Roman"/>
          <w:sz w:val="22"/>
        </w:rPr>
        <w:t xml:space="preserve">DELIBERAÇÃO Nº </w:t>
      </w:r>
      <w:r w:rsidRPr="00DF0D61">
        <w:rPr>
          <w:rFonts w:ascii="Times New Roman" w:hAnsi="Times New Roman" w:cs="Times New Roman"/>
          <w:color w:val="000000" w:themeColor="text1"/>
          <w:sz w:val="22"/>
        </w:rPr>
        <w:t>0</w:t>
      </w:r>
      <w:r w:rsidR="00726AD6" w:rsidRPr="00DF0D61">
        <w:rPr>
          <w:rFonts w:ascii="Times New Roman" w:hAnsi="Times New Roman" w:cs="Times New Roman"/>
          <w:color w:val="000000" w:themeColor="text1"/>
          <w:sz w:val="22"/>
        </w:rPr>
        <w:t>2</w:t>
      </w:r>
      <w:r w:rsidR="00EF2305">
        <w:rPr>
          <w:rFonts w:ascii="Times New Roman" w:hAnsi="Times New Roman" w:cs="Times New Roman"/>
          <w:color w:val="000000" w:themeColor="text1"/>
          <w:sz w:val="22"/>
        </w:rPr>
        <w:t>6</w:t>
      </w:r>
      <w:bookmarkStart w:id="0" w:name="_GoBack"/>
      <w:bookmarkEnd w:id="0"/>
      <w:r w:rsidRPr="00DF0D61">
        <w:rPr>
          <w:rFonts w:ascii="Times New Roman" w:hAnsi="Times New Roman" w:cs="Times New Roman"/>
          <w:color w:val="000000" w:themeColor="text1"/>
          <w:sz w:val="22"/>
        </w:rPr>
        <w:t>/2021</w:t>
      </w:r>
      <w:r w:rsidRPr="00DF0D61">
        <w:rPr>
          <w:rFonts w:ascii="Times New Roman" w:hAnsi="Times New Roman" w:cs="Times New Roman"/>
          <w:sz w:val="22"/>
        </w:rPr>
        <w:t xml:space="preserve"> – CEP-CAU/PR</w:t>
      </w:r>
    </w:p>
    <w:sectPr w:rsidR="00103A96" w:rsidRPr="00DF0D61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EC1DCA" w:rsidRDefault="00EC1DCA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EC1DCA" w:rsidRDefault="00EC1DCA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EC1DCA" w:rsidRDefault="00EC1DCA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EC1DCA" w:rsidRDefault="00EC1DCA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F230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EF2305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" w15:restartNumberingAfterBreak="0">
    <w:nsid w:val="19A169C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2BE47988"/>
    <w:multiLevelType w:val="hybridMultilevel"/>
    <w:tmpl w:val="60B44E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CC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74A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37D7C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D54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3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1414"/>
    <w:rsid w:val="00074572"/>
    <w:rsid w:val="00087A8C"/>
    <w:rsid w:val="00095F2D"/>
    <w:rsid w:val="000B30F2"/>
    <w:rsid w:val="000B497E"/>
    <w:rsid w:val="000C452D"/>
    <w:rsid w:val="000F10FA"/>
    <w:rsid w:val="000F2E86"/>
    <w:rsid w:val="0010007E"/>
    <w:rsid w:val="001035E0"/>
    <w:rsid w:val="00103A96"/>
    <w:rsid w:val="00111AC9"/>
    <w:rsid w:val="00137C4A"/>
    <w:rsid w:val="00193F49"/>
    <w:rsid w:val="001B6946"/>
    <w:rsid w:val="001C2DF3"/>
    <w:rsid w:val="002024CD"/>
    <w:rsid w:val="00227695"/>
    <w:rsid w:val="00234CD6"/>
    <w:rsid w:val="002857CD"/>
    <w:rsid w:val="002A1323"/>
    <w:rsid w:val="002B196D"/>
    <w:rsid w:val="002C2911"/>
    <w:rsid w:val="002D54DF"/>
    <w:rsid w:val="00312CF2"/>
    <w:rsid w:val="00320662"/>
    <w:rsid w:val="00325182"/>
    <w:rsid w:val="00346416"/>
    <w:rsid w:val="00353D67"/>
    <w:rsid w:val="003710CC"/>
    <w:rsid w:val="00373449"/>
    <w:rsid w:val="003E7C73"/>
    <w:rsid w:val="004034BA"/>
    <w:rsid w:val="004145BD"/>
    <w:rsid w:val="00423E2E"/>
    <w:rsid w:val="004444D6"/>
    <w:rsid w:val="004450D3"/>
    <w:rsid w:val="00452394"/>
    <w:rsid w:val="00456766"/>
    <w:rsid w:val="00463862"/>
    <w:rsid w:val="00480A6C"/>
    <w:rsid w:val="00490CB1"/>
    <w:rsid w:val="004A195E"/>
    <w:rsid w:val="004C4263"/>
    <w:rsid w:val="004C4B50"/>
    <w:rsid w:val="004C52D9"/>
    <w:rsid w:val="004E387E"/>
    <w:rsid w:val="004E3E6E"/>
    <w:rsid w:val="00551C1E"/>
    <w:rsid w:val="0059416A"/>
    <w:rsid w:val="005A12F1"/>
    <w:rsid w:val="005A237D"/>
    <w:rsid w:val="005A4A91"/>
    <w:rsid w:val="005A6FAB"/>
    <w:rsid w:val="005B1CC7"/>
    <w:rsid w:val="005C4A60"/>
    <w:rsid w:val="00612610"/>
    <w:rsid w:val="00613D43"/>
    <w:rsid w:val="006270B4"/>
    <w:rsid w:val="006A04DF"/>
    <w:rsid w:val="006A1905"/>
    <w:rsid w:val="006B4B90"/>
    <w:rsid w:val="006C359E"/>
    <w:rsid w:val="006F3635"/>
    <w:rsid w:val="00706A11"/>
    <w:rsid w:val="00726AD6"/>
    <w:rsid w:val="0072715A"/>
    <w:rsid w:val="00733182"/>
    <w:rsid w:val="007531DB"/>
    <w:rsid w:val="007578AE"/>
    <w:rsid w:val="007821BD"/>
    <w:rsid w:val="00783A62"/>
    <w:rsid w:val="0078554E"/>
    <w:rsid w:val="007A2075"/>
    <w:rsid w:val="007C532B"/>
    <w:rsid w:val="00810291"/>
    <w:rsid w:val="00826FA6"/>
    <w:rsid w:val="00837304"/>
    <w:rsid w:val="008702A4"/>
    <w:rsid w:val="008728CF"/>
    <w:rsid w:val="0089699B"/>
    <w:rsid w:val="008B31B7"/>
    <w:rsid w:val="008B47D1"/>
    <w:rsid w:val="008C5849"/>
    <w:rsid w:val="008F097C"/>
    <w:rsid w:val="008F66DA"/>
    <w:rsid w:val="00932599"/>
    <w:rsid w:val="00934C46"/>
    <w:rsid w:val="00963637"/>
    <w:rsid w:val="009818FE"/>
    <w:rsid w:val="00990FA4"/>
    <w:rsid w:val="00995165"/>
    <w:rsid w:val="009B11B0"/>
    <w:rsid w:val="009C0374"/>
    <w:rsid w:val="009C6F7A"/>
    <w:rsid w:val="009D1BE4"/>
    <w:rsid w:val="00A3299E"/>
    <w:rsid w:val="00A45146"/>
    <w:rsid w:val="00A87924"/>
    <w:rsid w:val="00AF0948"/>
    <w:rsid w:val="00B000B4"/>
    <w:rsid w:val="00B11349"/>
    <w:rsid w:val="00B123F1"/>
    <w:rsid w:val="00B1747A"/>
    <w:rsid w:val="00B21027"/>
    <w:rsid w:val="00B22E8C"/>
    <w:rsid w:val="00B24C18"/>
    <w:rsid w:val="00B915A6"/>
    <w:rsid w:val="00BD0312"/>
    <w:rsid w:val="00BE05C2"/>
    <w:rsid w:val="00C35B5B"/>
    <w:rsid w:val="00C46DF3"/>
    <w:rsid w:val="00C85FD6"/>
    <w:rsid w:val="00C90ACF"/>
    <w:rsid w:val="00CA3173"/>
    <w:rsid w:val="00CD24B0"/>
    <w:rsid w:val="00CD70CD"/>
    <w:rsid w:val="00D02308"/>
    <w:rsid w:val="00D264A9"/>
    <w:rsid w:val="00D32076"/>
    <w:rsid w:val="00D42C00"/>
    <w:rsid w:val="00D97A2B"/>
    <w:rsid w:val="00DC5970"/>
    <w:rsid w:val="00DD488A"/>
    <w:rsid w:val="00DF039B"/>
    <w:rsid w:val="00DF0D61"/>
    <w:rsid w:val="00DF3F0A"/>
    <w:rsid w:val="00E16506"/>
    <w:rsid w:val="00E4743A"/>
    <w:rsid w:val="00E55053"/>
    <w:rsid w:val="00E77068"/>
    <w:rsid w:val="00EC1DCA"/>
    <w:rsid w:val="00EF2305"/>
    <w:rsid w:val="00F02251"/>
    <w:rsid w:val="00F03260"/>
    <w:rsid w:val="00F53C7D"/>
    <w:rsid w:val="00F53E97"/>
    <w:rsid w:val="00F570C4"/>
    <w:rsid w:val="00F6760C"/>
    <w:rsid w:val="00F7795A"/>
    <w:rsid w:val="00F86CDF"/>
    <w:rsid w:val="00FB6D11"/>
    <w:rsid w:val="00FD5385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Fontepargpadro"/>
    <w:rsid w:val="00CD70C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28</cp:revision>
  <cp:lastPrinted>2020-11-05T20:04:00Z</cp:lastPrinted>
  <dcterms:created xsi:type="dcterms:W3CDTF">2020-09-24T16:49:00Z</dcterms:created>
  <dcterms:modified xsi:type="dcterms:W3CDTF">2021-03-19T20:30:00Z</dcterms:modified>
</cp:coreProperties>
</file>