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0761ED0" w:rsidR="00DF039B" w:rsidRPr="000E04A5" w:rsidRDefault="00E346C8" w:rsidP="000E04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0E04A5"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5712AB" w:rsidRPr="000E04A5">
              <w:rPr>
                <w:rFonts w:ascii="Times New Roman" w:hAnsi="Times New Roman"/>
                <w:iCs/>
                <w:color w:val="000000" w:themeColor="text1"/>
                <w:szCs w:val="24"/>
              </w:rPr>
              <w:t>1319881/2021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B8FF104" w:rsidR="00DF039B" w:rsidRPr="000E04A5" w:rsidRDefault="005712AB" w:rsidP="000E04A5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E04A5">
              <w:rPr>
                <w:rFonts w:ascii="Times New Roman" w:eastAsiaTheme="minorHAnsi" w:hAnsi="Times New Roman"/>
                <w:color w:val="000000" w:themeColor="text1"/>
                <w:szCs w:val="24"/>
                <w:lang w:eastAsia="en-US"/>
              </w:rPr>
              <w:t>GEJUR-PR - Gerência Jurídica do CAU/PR</w:t>
            </w:r>
          </w:p>
        </w:tc>
      </w:tr>
      <w:tr w:rsidR="00DF039B" w:rsidRPr="000320E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B5B3B89" w:rsidR="00DF039B" w:rsidRPr="000E04A5" w:rsidRDefault="005712AB" w:rsidP="002927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E04A5">
              <w:rPr>
                <w:rFonts w:ascii="Times New Roman" w:hAnsi="Times New Roman"/>
                <w:color w:val="000000" w:themeColor="text1"/>
                <w:szCs w:val="24"/>
              </w:rPr>
              <w:t xml:space="preserve">Parecer do Jurídico ref. Deliberação CEP nº 12/2021 </w:t>
            </w:r>
            <w:r w:rsidR="000E04A5">
              <w:rPr>
                <w:rFonts w:ascii="Times New Roman" w:hAnsi="Times New Roman"/>
                <w:color w:val="000000" w:themeColor="text1"/>
                <w:szCs w:val="24"/>
              </w:rPr>
              <w:t xml:space="preserve">- </w:t>
            </w:r>
            <w:r w:rsidRPr="000E04A5">
              <w:rPr>
                <w:rFonts w:ascii="Times New Roman" w:hAnsi="Times New Roman"/>
                <w:color w:val="000000" w:themeColor="text1"/>
                <w:szCs w:val="24"/>
              </w:rPr>
              <w:t xml:space="preserve">Suspensão dos prazos dos </w:t>
            </w:r>
            <w:r w:rsidR="00292758">
              <w:rPr>
                <w:rFonts w:ascii="Times New Roman" w:hAnsi="Times New Roman"/>
                <w:color w:val="000000" w:themeColor="text1"/>
                <w:szCs w:val="24"/>
              </w:rPr>
              <w:t xml:space="preserve">processos </w:t>
            </w:r>
            <w:r w:rsidRPr="000E04A5">
              <w:rPr>
                <w:rFonts w:ascii="Times New Roman" w:hAnsi="Times New Roman"/>
                <w:color w:val="000000" w:themeColor="text1"/>
                <w:szCs w:val="24"/>
              </w:rPr>
              <w:t>- calamidade pública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A13E7F3" w:rsidR="00551C1E" w:rsidRPr="000D0D3E" w:rsidRDefault="00551C1E" w:rsidP="000C3B6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346C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0C3B6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4B010DC" w:rsidR="00DF039B" w:rsidRDefault="00DF039B" w:rsidP="000E04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</w:t>
      </w:r>
      <w:r w:rsidR="00E346C8">
        <w:rPr>
          <w:rFonts w:ascii="Times New Roman" w:hAnsi="Times New Roman" w:cs="Times New Roman"/>
          <w:szCs w:val="24"/>
        </w:rPr>
        <w:t>6</w:t>
      </w:r>
      <w:r w:rsidR="0078554E">
        <w:rPr>
          <w:rFonts w:ascii="Times New Roman" w:hAnsi="Times New Roman" w:cs="Times New Roman"/>
          <w:szCs w:val="24"/>
        </w:rPr>
        <w:t xml:space="preserve"> de </w:t>
      </w:r>
      <w:r w:rsidR="00F7795A">
        <w:rPr>
          <w:rFonts w:ascii="Times New Roman" w:hAnsi="Times New Roman" w:cs="Times New Roman"/>
          <w:szCs w:val="24"/>
        </w:rPr>
        <w:t>j</w:t>
      </w:r>
      <w:r w:rsidR="00E346C8">
        <w:rPr>
          <w:rFonts w:ascii="Times New Roman" w:hAnsi="Times New Roman" w:cs="Times New Roman"/>
          <w:szCs w:val="24"/>
        </w:rPr>
        <w:t>ulho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6B9B17E" w14:textId="60128BF5" w:rsidR="005712AB" w:rsidRPr="005712AB" w:rsidRDefault="005712AB" w:rsidP="000E04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712AB">
        <w:rPr>
          <w:rFonts w:ascii="Times New Roman" w:hAnsi="Times New Roman" w:cs="Times New Roman"/>
          <w:szCs w:val="24"/>
        </w:rPr>
        <w:t xml:space="preserve">Considerando a suspensão dos prazos nos processos de fiscalização em razão da pandemia de </w:t>
      </w:r>
      <w:r w:rsidR="000E04A5">
        <w:rPr>
          <w:rFonts w:ascii="Times New Roman" w:hAnsi="Times New Roman" w:cs="Times New Roman"/>
          <w:szCs w:val="24"/>
        </w:rPr>
        <w:t xml:space="preserve">    </w:t>
      </w:r>
      <w:r w:rsidRPr="005712AB">
        <w:rPr>
          <w:rFonts w:ascii="Times New Roman" w:hAnsi="Times New Roman" w:cs="Times New Roman"/>
          <w:szCs w:val="24"/>
        </w:rPr>
        <w:t>C</w:t>
      </w:r>
      <w:r w:rsidR="000E04A5">
        <w:rPr>
          <w:rFonts w:ascii="Times New Roman" w:hAnsi="Times New Roman" w:cs="Times New Roman"/>
          <w:szCs w:val="24"/>
        </w:rPr>
        <w:t xml:space="preserve">OVID </w:t>
      </w:r>
      <w:r w:rsidRPr="005712AB">
        <w:rPr>
          <w:rFonts w:ascii="Times New Roman" w:hAnsi="Times New Roman" w:cs="Times New Roman"/>
          <w:szCs w:val="24"/>
        </w:rPr>
        <w:t>19.</w:t>
      </w:r>
    </w:p>
    <w:p w14:paraId="1CDAE88C" w14:textId="77777777" w:rsidR="005712AB" w:rsidRPr="005712AB" w:rsidRDefault="005712AB" w:rsidP="000E04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712AB">
        <w:rPr>
          <w:rFonts w:ascii="Times New Roman" w:hAnsi="Times New Roman" w:cs="Times New Roman"/>
          <w:szCs w:val="24"/>
        </w:rPr>
        <w:t>Considerando o despacho da Gerência Jurídica do CAU/PR em resposta a deliberação CEP nº 012/2021, que segue:</w:t>
      </w:r>
    </w:p>
    <w:p w14:paraId="1517F810" w14:textId="2B762E25" w:rsidR="005712AB" w:rsidRPr="005712AB" w:rsidRDefault="005712AB" w:rsidP="000E04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712AB">
        <w:rPr>
          <w:rFonts w:ascii="Times New Roman" w:hAnsi="Times New Roman" w:cs="Times New Roman"/>
          <w:szCs w:val="24"/>
        </w:rPr>
        <w:t>“Considerando o decreto 7.899 de 2021, que prorroga até 31 de dezembro de 2021 o estado de calamidade pública causado pela epidemia do Coronavírus - COVID 19, é possível que se delibere na comissão competente e, posteriormente levado ao plenário deste Conselho, a possibilidade de suspensão de prazos processuais no âmbito administrativo.”</w:t>
      </w:r>
    </w:p>
    <w:p w14:paraId="53942FF0" w14:textId="77777777" w:rsidR="005712AB" w:rsidRPr="005712AB" w:rsidRDefault="005712AB" w:rsidP="000E04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712AB">
        <w:rPr>
          <w:rFonts w:ascii="Times New Roman" w:hAnsi="Times New Roman" w:cs="Times New Roman"/>
          <w:szCs w:val="24"/>
        </w:rPr>
        <w:t>Considerando a reavaliação pelos conselheiros da situação de suspensão dos processos de fiscalização.</w:t>
      </w:r>
    </w:p>
    <w:p w14:paraId="0D1B12EC" w14:textId="0DBEA36A" w:rsidR="00312CF2" w:rsidRPr="00A26029" w:rsidRDefault="00C94AF7" w:rsidP="000E04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712AB">
        <w:rPr>
          <w:rFonts w:ascii="Times New Roman" w:hAnsi="Times New Roman" w:cs="Times New Roman"/>
          <w:szCs w:val="24"/>
        </w:rPr>
        <w:t xml:space="preserve"> </w:t>
      </w: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F7795A" w:rsidRDefault="00DF039B" w:rsidP="000E04A5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301A5D66" w14:textId="62DAC49B" w:rsidR="000E04A5" w:rsidRPr="000E04A5" w:rsidRDefault="000E04A5" w:rsidP="000E04A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0E04A5">
        <w:rPr>
          <w:rFonts w:ascii="Times New Roman" w:hAnsi="Times New Roman"/>
        </w:rPr>
        <w:t>Revogar a De</w:t>
      </w:r>
      <w:r>
        <w:rPr>
          <w:rFonts w:ascii="Times New Roman" w:hAnsi="Times New Roman"/>
        </w:rPr>
        <w:t>liberação CEP-CAU/PR nº 30/2021.</w:t>
      </w:r>
    </w:p>
    <w:p w14:paraId="3EF50BB1" w14:textId="7DB561EB" w:rsidR="000E04A5" w:rsidRPr="000E04A5" w:rsidRDefault="000E04A5" w:rsidP="000E04A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0E04A5">
        <w:rPr>
          <w:rFonts w:ascii="Times New Roman" w:hAnsi="Times New Roman"/>
        </w:rPr>
        <w:t>Informar à CORFIS-PR, que os prazos dos processos de fiscalização do CAU/PR deverão seguir o estipulado na Deliberação Plenária DPEBR Nº 0007-06/2020 do CAU/BR, podendo ser contados a partir de 31/12/2020, data fim da vigência do estado de calamidade pública decretado pelo Governo Federal</w:t>
      </w:r>
      <w:r>
        <w:rPr>
          <w:rFonts w:ascii="Times New Roman" w:hAnsi="Times New Roman"/>
        </w:rPr>
        <w:t>.</w:t>
      </w:r>
    </w:p>
    <w:p w14:paraId="0D447D7A" w14:textId="59CE6522" w:rsidR="00BE05C2" w:rsidRPr="009D1BE4" w:rsidRDefault="00DF039B" w:rsidP="000E04A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59041E2" w14:textId="77777777" w:rsidR="00772B2A" w:rsidRPr="0025573D" w:rsidRDefault="00772B2A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C911E6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772B2A">
        <w:rPr>
          <w:rFonts w:ascii="Times New Roman" w:hAnsi="Times New Roman" w:cs="Times New Roman"/>
          <w:szCs w:val="24"/>
        </w:rPr>
        <w:t>26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7795A">
        <w:rPr>
          <w:rFonts w:ascii="Times New Roman" w:hAnsi="Times New Roman" w:cs="Times New Roman"/>
          <w:szCs w:val="24"/>
        </w:rPr>
        <w:t>j</w:t>
      </w:r>
      <w:r w:rsidR="00772B2A">
        <w:rPr>
          <w:rFonts w:ascii="Times New Roman" w:hAnsi="Times New Roman" w:cs="Times New Roman"/>
          <w:szCs w:val="24"/>
        </w:rPr>
        <w:t>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C027FB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3476B73" w14:textId="77777777" w:rsidR="000E04A5" w:rsidRDefault="000E04A5" w:rsidP="00772B2A">
      <w:pPr>
        <w:spacing w:before="240"/>
        <w:rPr>
          <w:rFonts w:ascii="Times New Roman" w:hAnsi="Times New Roman"/>
          <w:sz w:val="22"/>
        </w:rPr>
      </w:pPr>
    </w:p>
    <w:p w14:paraId="15F20D45" w14:textId="77777777" w:rsidR="000E04A5" w:rsidRDefault="000E04A5" w:rsidP="00772B2A">
      <w:pPr>
        <w:spacing w:before="240"/>
        <w:rPr>
          <w:rFonts w:ascii="Times New Roman" w:hAnsi="Times New Roman"/>
          <w:sz w:val="22"/>
        </w:rPr>
      </w:pPr>
    </w:p>
    <w:p w14:paraId="01F3D887" w14:textId="77777777" w:rsidR="000E04A5" w:rsidRDefault="000E04A5" w:rsidP="00772B2A">
      <w:pPr>
        <w:spacing w:before="240"/>
        <w:rPr>
          <w:rFonts w:ascii="Times New Roman" w:hAnsi="Times New Roman"/>
          <w:sz w:val="22"/>
        </w:rPr>
      </w:pPr>
    </w:p>
    <w:p w14:paraId="02C658F6" w14:textId="77777777" w:rsidR="000E04A5" w:rsidRDefault="000E04A5" w:rsidP="00772B2A">
      <w:pPr>
        <w:spacing w:before="240"/>
        <w:rPr>
          <w:rFonts w:ascii="Times New Roman" w:hAnsi="Times New Roman"/>
          <w:sz w:val="22"/>
        </w:rPr>
      </w:pPr>
    </w:p>
    <w:p w14:paraId="404C10B1" w14:textId="77777777" w:rsidR="00772B2A" w:rsidRPr="000C2A60" w:rsidRDefault="00772B2A" w:rsidP="00772B2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lastRenderedPageBreak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4129261A" w14:textId="77777777" w:rsidR="00772B2A" w:rsidRPr="000C2A60" w:rsidRDefault="00772B2A" w:rsidP="00772B2A">
      <w:pPr>
        <w:spacing w:after="160"/>
        <w:rPr>
          <w:rFonts w:ascii="Times New Roman" w:hAnsi="Times New Roman"/>
          <w:sz w:val="22"/>
        </w:rPr>
      </w:pPr>
    </w:p>
    <w:p w14:paraId="62A77814" w14:textId="77777777" w:rsidR="00772B2A" w:rsidRPr="000C2A60" w:rsidRDefault="00772B2A" w:rsidP="00772B2A">
      <w:pPr>
        <w:spacing w:after="160"/>
        <w:rPr>
          <w:rFonts w:ascii="Times New Roman" w:hAnsi="Times New Roman"/>
          <w:sz w:val="22"/>
        </w:rPr>
      </w:pPr>
    </w:p>
    <w:p w14:paraId="4DB67FCA" w14:textId="77777777" w:rsidR="00772B2A" w:rsidRPr="000C2A60" w:rsidRDefault="00772B2A" w:rsidP="00772B2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72B2A" w:rsidRPr="000C2A60" w14:paraId="45D046EF" w14:textId="77777777" w:rsidTr="00761D82">
        <w:tc>
          <w:tcPr>
            <w:tcW w:w="4678" w:type="dxa"/>
            <w:vAlign w:val="center"/>
          </w:tcPr>
          <w:p w14:paraId="6D515121" w14:textId="77777777" w:rsidR="00772B2A" w:rsidRPr="000C2A60" w:rsidRDefault="00772B2A" w:rsidP="00761D82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3A25CA4" w14:textId="77777777" w:rsidR="00772B2A" w:rsidRPr="00EF0D59" w:rsidRDefault="00772B2A" w:rsidP="00761D8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6C8F0F1" w14:textId="77777777" w:rsidR="00772B2A" w:rsidRPr="00EF0D59" w:rsidRDefault="00772B2A" w:rsidP="00761D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623E228D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4C0725D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83967C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30EF96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5F005EA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3C2F67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621E432" w14:textId="3B49C4DA" w:rsidR="00772B2A" w:rsidRPr="000C2A60" w:rsidRDefault="00772B2A" w:rsidP="00772B2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9</w:t>
      </w:r>
      <w:r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>
        <w:rPr>
          <w:rFonts w:ascii="Times New Roman" w:eastAsia="Calibri" w:hAnsi="Times New Roman"/>
          <w:b/>
          <w:bCs/>
          <w:sz w:val="22"/>
        </w:rPr>
        <w:t>EP</w:t>
      </w:r>
      <w:r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D3C220A" w14:textId="77777777" w:rsidR="00772B2A" w:rsidRPr="000C2A60" w:rsidRDefault="00772B2A" w:rsidP="00772B2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76F2A53C" w14:textId="77777777" w:rsidR="00772B2A" w:rsidRPr="000C2A60" w:rsidRDefault="00772B2A" w:rsidP="00772B2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772B2A" w:rsidRPr="000C2A60" w14:paraId="7AEEAB5F" w14:textId="77777777" w:rsidTr="00761D82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333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34A7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BE6F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772B2A" w:rsidRPr="000C2A60" w14:paraId="5FDA175C" w14:textId="77777777" w:rsidTr="00761D82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4FE0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21A9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FB4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807" w14:textId="77777777" w:rsidR="00772B2A" w:rsidRPr="000C2A60" w:rsidRDefault="00772B2A" w:rsidP="00761D82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3401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CDB9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772B2A" w:rsidRPr="000C2A60" w14:paraId="1556B190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681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53C9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673" w14:textId="4A820248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137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6323" w14:textId="4E41B9CE" w:rsidR="00772B2A" w:rsidRPr="000E04A5" w:rsidRDefault="000E04A5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0E04A5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C7C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14788F05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A3D9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10F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580" w14:textId="1BBD751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C4D" w14:textId="0E4F8567" w:rsidR="00772B2A" w:rsidRPr="003B265B" w:rsidRDefault="000E04A5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6C8" w14:textId="77777777" w:rsidR="00772B2A" w:rsidRPr="00661787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436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317984C6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D84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4D4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6DD" w14:textId="1811A029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F1ED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B77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12E" w14:textId="773A0AE0" w:rsidR="00772B2A" w:rsidRPr="00305D1C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772B2A" w:rsidRPr="000C2A60" w14:paraId="28CD3158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936" w14:textId="77777777" w:rsidR="00772B2A" w:rsidRPr="000C2A60" w:rsidRDefault="00772B2A" w:rsidP="00761D82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8D2" w14:textId="77777777" w:rsidR="00772B2A" w:rsidRPr="000C2A60" w:rsidRDefault="00772B2A" w:rsidP="00761D82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2FB7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7A4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EFC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A10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4465D1B1" w14:textId="77777777" w:rsidTr="00761D82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AC9D8" w14:textId="77777777" w:rsidR="00772B2A" w:rsidRPr="000C2A60" w:rsidRDefault="00772B2A" w:rsidP="00761D82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E4B3E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97951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FF291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96BDC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9FD5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F57BE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7F2DE885" w14:textId="77777777" w:rsidTr="00761D82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2A3996" w14:textId="4E87DD88" w:rsidR="00772B2A" w:rsidRPr="00017A5A" w:rsidRDefault="00772B2A" w:rsidP="00761D82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17A5A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9ª REUNIÃO ORDINÁRIA 2021 DA CEP-CAU/PR</w:t>
            </w:r>
          </w:p>
          <w:p w14:paraId="1BEFF182" w14:textId="1DF5870D" w:rsidR="00772B2A" w:rsidRPr="00017A5A" w:rsidRDefault="00772B2A" w:rsidP="00761D82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17A5A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26/07/2021</w:t>
            </w:r>
          </w:p>
          <w:p w14:paraId="5F10BCAD" w14:textId="53B46AEB" w:rsidR="00772B2A" w:rsidRPr="00017A5A" w:rsidRDefault="00772B2A" w:rsidP="00761D82">
            <w:pPr>
              <w:spacing w:after="120"/>
              <w:rPr>
                <w:rFonts w:ascii="Times New Roman" w:hAnsi="Times New Roman"/>
                <w:b/>
                <w:sz w:val="22"/>
              </w:rPr>
            </w:pPr>
            <w:r w:rsidRPr="00017A5A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0E04A5" w:rsidRPr="00017A5A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0E04A5" w:rsidRPr="00017A5A">
              <w:rPr>
                <w:rFonts w:ascii="Times New Roman" w:hAnsi="Times New Roman"/>
                <w:b/>
                <w:iCs/>
                <w:color w:val="000000" w:themeColor="text1"/>
                <w:sz w:val="22"/>
              </w:rPr>
              <w:t>1319881/2021</w:t>
            </w:r>
            <w:r w:rsidR="00017A5A" w:rsidRPr="00017A5A">
              <w:rPr>
                <w:rFonts w:ascii="Times New Roman" w:hAnsi="Times New Roman"/>
                <w:b/>
                <w:iCs/>
                <w:color w:val="000000" w:themeColor="text1"/>
                <w:sz w:val="22"/>
              </w:rPr>
              <w:t xml:space="preserve"> - </w:t>
            </w:r>
            <w:r w:rsidR="00017A5A" w:rsidRPr="00017A5A">
              <w:rPr>
                <w:rFonts w:ascii="Times New Roman" w:hAnsi="Times New Roman"/>
                <w:color w:val="000000" w:themeColor="text1"/>
                <w:sz w:val="22"/>
              </w:rPr>
              <w:t>Parecer do Jurídico ref. Deliberação CEP nº 12/2021 - Suspensão dos prazos dos processos - calamidade pública</w:t>
            </w:r>
          </w:p>
          <w:p w14:paraId="20231862" w14:textId="78E85D5E" w:rsidR="00772B2A" w:rsidRPr="00017A5A" w:rsidRDefault="00772B2A" w:rsidP="00761D82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17A5A">
              <w:rPr>
                <w:rFonts w:ascii="Times New Roman" w:eastAsia="Cambria" w:hAnsi="Times New Roman"/>
                <w:sz w:val="22"/>
              </w:rPr>
              <w:t>(</w:t>
            </w:r>
            <w:r w:rsidR="00292758" w:rsidRPr="00017A5A">
              <w:rPr>
                <w:rFonts w:ascii="Times New Roman" w:eastAsia="Cambria" w:hAnsi="Times New Roman"/>
                <w:sz w:val="22"/>
              </w:rPr>
              <w:t>2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92758" w:rsidRPr="00017A5A">
              <w:rPr>
                <w:rFonts w:ascii="Times New Roman" w:eastAsia="Cambria" w:hAnsi="Times New Roman"/>
                <w:sz w:val="22"/>
              </w:rPr>
              <w:t>1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92758" w:rsidRPr="00017A5A">
              <w:rPr>
                <w:rFonts w:ascii="Times New Roman" w:eastAsia="Cambria" w:hAnsi="Times New Roman"/>
                <w:sz w:val="22"/>
              </w:rPr>
              <w:t>1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(0) de um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D6B31C7" w14:textId="77777777" w:rsidR="00772B2A" w:rsidRPr="00017A5A" w:rsidRDefault="00772B2A" w:rsidP="00761D82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17A5A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146198C1" w14:textId="77777777" w:rsidR="00772B2A" w:rsidRPr="000C2A60" w:rsidRDefault="00772B2A" w:rsidP="00761D82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017A5A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017A5A"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17A5A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 w:rsidRPr="00017A5A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017A5A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1F3E304D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772B2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17A5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17A5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15A8"/>
    <w:multiLevelType w:val="hybridMultilevel"/>
    <w:tmpl w:val="503ED6BA"/>
    <w:lvl w:ilvl="0" w:tplc="70D87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7A5A"/>
    <w:rsid w:val="00022DC7"/>
    <w:rsid w:val="00025B34"/>
    <w:rsid w:val="000320E7"/>
    <w:rsid w:val="00032FF0"/>
    <w:rsid w:val="00074572"/>
    <w:rsid w:val="00087A8C"/>
    <w:rsid w:val="00095F2D"/>
    <w:rsid w:val="000B30F2"/>
    <w:rsid w:val="000B497E"/>
    <w:rsid w:val="000C3B6A"/>
    <w:rsid w:val="000C452D"/>
    <w:rsid w:val="000E04A5"/>
    <w:rsid w:val="000F10FA"/>
    <w:rsid w:val="000F2E86"/>
    <w:rsid w:val="0010007E"/>
    <w:rsid w:val="001035E0"/>
    <w:rsid w:val="00111AC9"/>
    <w:rsid w:val="00137C4A"/>
    <w:rsid w:val="00193F49"/>
    <w:rsid w:val="001B6946"/>
    <w:rsid w:val="002024CD"/>
    <w:rsid w:val="00227695"/>
    <w:rsid w:val="00234CD6"/>
    <w:rsid w:val="00251367"/>
    <w:rsid w:val="002857CD"/>
    <w:rsid w:val="00292758"/>
    <w:rsid w:val="002A1323"/>
    <w:rsid w:val="002B196D"/>
    <w:rsid w:val="002C2911"/>
    <w:rsid w:val="002D54DF"/>
    <w:rsid w:val="00312CF2"/>
    <w:rsid w:val="00320662"/>
    <w:rsid w:val="00325182"/>
    <w:rsid w:val="00346416"/>
    <w:rsid w:val="003710CC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A3DDE"/>
    <w:rsid w:val="004C4263"/>
    <w:rsid w:val="004C4B50"/>
    <w:rsid w:val="004E387E"/>
    <w:rsid w:val="004E3E6E"/>
    <w:rsid w:val="00551C1E"/>
    <w:rsid w:val="005712AB"/>
    <w:rsid w:val="00592926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72B2A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1349"/>
    <w:rsid w:val="00B123F1"/>
    <w:rsid w:val="00B16BF3"/>
    <w:rsid w:val="00B1747A"/>
    <w:rsid w:val="00B21027"/>
    <w:rsid w:val="00B22E8C"/>
    <w:rsid w:val="00B24C18"/>
    <w:rsid w:val="00B805E7"/>
    <w:rsid w:val="00B87B1B"/>
    <w:rsid w:val="00B915A6"/>
    <w:rsid w:val="00BE05C2"/>
    <w:rsid w:val="00C027FB"/>
    <w:rsid w:val="00C46DF3"/>
    <w:rsid w:val="00C85FD6"/>
    <w:rsid w:val="00C94AF7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346C8"/>
    <w:rsid w:val="00E4743A"/>
    <w:rsid w:val="00E55053"/>
    <w:rsid w:val="00E76CE8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16</cp:revision>
  <cp:lastPrinted>2020-11-05T20:04:00Z</cp:lastPrinted>
  <dcterms:created xsi:type="dcterms:W3CDTF">2020-09-24T16:49:00Z</dcterms:created>
  <dcterms:modified xsi:type="dcterms:W3CDTF">2021-07-28T21:41:00Z</dcterms:modified>
</cp:coreProperties>
</file>