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false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 xml:space="preserve">1342284/2021 -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1000129276/2021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fals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en-US" w:bidi="ar-SA"/>
              </w:rPr>
              <w:t>Ausência de Registro no CAU PJ- G. P. C. - C. E S. DE E.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128/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</w:rPr>
        <w:t>9</w:t>
      </w:r>
      <w:r>
        <w:rPr>
          <w:rFonts w:cs="Times New Roman" w:ascii="Times New Roman" w:hAnsi="Times New Roman"/>
          <w:sz w:val="22"/>
        </w:rPr>
        <w:t xml:space="preserve"> de </w:t>
      </w:r>
      <w:r>
        <w:rPr>
          <w:rFonts w:cs="Times New Roman" w:ascii="Times New Roman" w:hAnsi="Times New Roman"/>
          <w:sz w:val="22"/>
        </w:rPr>
        <w:t>dezem</w:t>
      </w:r>
      <w:r>
        <w:rPr>
          <w:rFonts w:cs="Times New Roman" w:ascii="Times New Roman" w:hAnsi="Times New Roman"/>
          <w:sz w:val="22"/>
        </w:rPr>
        <w:t>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Ormy Leocádio Hütner Junior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keepLines/>
        <w:widowControl w:val="false"/>
        <w:numPr>
          <w:ilvl w:val="0"/>
          <w:numId w:val="2"/>
        </w:numPr>
        <w:suppressAutoHyphens w:val="true"/>
        <w:spacing w:before="0" w:after="0"/>
        <w:ind w:left="567" w:hanging="283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 </w:t>
      </w: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 indeferir a defesa e manter o auto de infração e multa, pois não houve regularização.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</w:t>
      </w:r>
      <w:r>
        <w:rPr>
          <w:rFonts w:eastAsia="Calibri" w:ascii="Times New Roman" w:hAnsi="Times New Roman"/>
          <w:b/>
          <w:bCs/>
          <w:sz w:val="22"/>
        </w:rPr>
        <w:t>7</w:t>
      </w:r>
      <w:r>
        <w:rPr>
          <w:rFonts w:eastAsia="Calibri" w:ascii="Times New Roman" w:hAnsi="Times New Roman"/>
          <w:b/>
          <w:bCs/>
          <w:sz w:val="22"/>
        </w:rPr>
        <w:t>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1362"/>
        <w:gridCol w:w="829"/>
        <w:gridCol w:w="2680"/>
        <w:gridCol w:w="571"/>
        <w:gridCol w:w="381"/>
        <w:gridCol w:w="438"/>
        <w:gridCol w:w="515"/>
        <w:gridCol w:w="173"/>
        <w:gridCol w:w="782"/>
        <w:gridCol w:w="948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7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1342284/2021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3059358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LibreOffice/7.2.2.2$Windows_X86_64 LibreOffice_project/02b2acce88a210515b4a5bb2e46cbfb63fe97d56</Application>
  <AppVersion>15.0000</AppVersion>
  <Pages>2</Pages>
  <Words>427</Words>
  <Characters>2374</Characters>
  <CharactersWithSpaces>2758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2021-12-22T08:54:34Z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