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1341999/2021- Processo de fiscalização n° 1000129252/2021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Exercício Ilegal da Profissão L. F. De M. B.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kern w:val="0"/>
          <w:sz w:val="22"/>
          <w:szCs w:val="22"/>
          <w:lang w:val="pt-BR" w:eastAsia="pt-BR" w:bidi="ar-SA"/>
        </w:rPr>
        <w:t>Maugham Zaze.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Normal"/>
        <w:keepLines/>
        <w:widowControl w:val="false"/>
        <w:numPr>
          <w:ilvl w:val="0"/>
          <w:numId w:val="3"/>
        </w:numPr>
        <w:suppressAutoHyphens w:val="false"/>
        <w:spacing w:before="0" w:after="0"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infração, visto que não foi apresentada defesa, paga a multa ou regularizada a infração.</w:t>
      </w:r>
    </w:p>
    <w:p>
      <w:pPr>
        <w:pStyle w:val="ListParagraph"/>
        <w:keepLines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cópia do processo ao Ministério Público para apuração de violação à Lei de Contravenções Penais.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20"/>
        <w:gridCol w:w="371"/>
        <w:gridCol w:w="2677"/>
        <w:gridCol w:w="571"/>
        <w:gridCol w:w="381"/>
        <w:gridCol w:w="438"/>
        <w:gridCol w:w="515"/>
        <w:gridCol w:w="173"/>
        <w:gridCol w:w="779"/>
        <w:gridCol w:w="950"/>
      </w:tblGrid>
      <w:tr>
        <w:trPr/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Protocolo: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1341999/2021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0867638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LibreOffice/7.2.2.2$Windows_X86_64 LibreOffice_project/02b2acce88a210515b4a5bb2e46cbfb63fe97d56</Application>
  <AppVersion>15.0000</AppVersion>
  <Pages>2</Pages>
  <Words>430</Words>
  <Characters>2399</Characters>
  <CharactersWithSpaces>2806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2021-12-22T10:38:11Z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