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1125120/2020 – Processo de Fiscalização nº 1000107437/2020</w:t>
              <w:tab/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Arial"/>
                <w:sz w:val="22"/>
                <w:szCs w:val="22"/>
                <w:lang w:eastAsia="pt-BR"/>
              </w:rPr>
            </w:pPr>
            <w:r>
              <w:rPr>
                <w:rFonts w:eastAsia="Arial" w:ascii="Times New Roman" w:hAnsi="Times New Roman"/>
                <w:kern w:val="0"/>
                <w:sz w:val="22"/>
                <w:szCs w:val="22"/>
                <w:lang w:val="pt-BR" w:eastAsia="pt-BR" w:bidi="ar-SA"/>
              </w:rPr>
              <w:t>Ausência de RRT A. O. A.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o relatório e voto do Conselheiro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Renê José Rodrigues Junior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Normal"/>
        <w:keepLines/>
        <w:widowControl w:val="false"/>
        <w:numPr>
          <w:ilvl w:val="0"/>
          <w:numId w:val="4"/>
        </w:numPr>
        <w:suppressAutoHyphens w:val="false"/>
        <w:spacing w:before="0" w:after="0"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de manter o auto de infração, visto que não foi apresentada defesa, paga a multa ou regularizada a infração emitindo uma RRT extemporâneo.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2"/>
        <w:gridCol w:w="437"/>
        <w:gridCol w:w="515"/>
        <w:gridCol w:w="174"/>
        <w:gridCol w:w="779"/>
        <w:gridCol w:w="949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 xml:space="preserve">Protocolo nº 1125120/2020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253666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LibreOffice/7.2.2.2$Windows_X86_64 LibreOffice_project/02b2acce88a210515b4a5bb2e46cbfb63fe97d56</Application>
  <AppVersion>15.0000</AppVersion>
  <Pages>2</Pages>
  <Words>417</Words>
  <Characters>2326</Characters>
  <CharactersWithSpaces>2725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2021-12-22T10:47:23Z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