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1361244/2021 – Processo de Fiscalização nº 1000131684/2021.</w:t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Ausência de RRT A. O. A.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8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de forma virtual no dia 13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o relatório e voto do Conselheiro </w:t>
      </w:r>
      <w:r>
        <w:rPr>
          <w:rFonts w:eastAsia="Arial" w:cs="Times New Roman" w:ascii="Times New Roman" w:hAnsi="Times New Roman"/>
          <w:iCs/>
          <w:kern w:val="0"/>
          <w:sz w:val="22"/>
          <w:szCs w:val="22"/>
          <w:lang w:val="pt-BR" w:eastAsia="pt-BR" w:bidi="ar-SA"/>
        </w:rPr>
        <w:t>Renê José Rodrigues Junior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Normal"/>
        <w:keepLines/>
        <w:widowControl w:val="false"/>
        <w:numPr>
          <w:ilvl w:val="0"/>
          <w:numId w:val="4"/>
        </w:numPr>
        <w:suppressAutoHyphens w:val="false"/>
        <w:spacing w:before="0" w:after="0"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relator, no sentido de manter o auto de infração, visto que não foi apresentada defesa, paga a multa ou regularizada a infração emitindo uma RRT extemporâneo.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13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819"/>
        <w:gridCol w:w="372"/>
        <w:gridCol w:w="2676"/>
        <w:gridCol w:w="571"/>
        <w:gridCol w:w="382"/>
        <w:gridCol w:w="437"/>
        <w:gridCol w:w="515"/>
        <w:gridCol w:w="174"/>
        <w:gridCol w:w="779"/>
        <w:gridCol w:w="949"/>
      </w:tblGrid>
      <w:tr>
        <w:trPr/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 1361244/2021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84967798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6E3-5946-4FAB-832B-F521D1A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LibreOffice/7.2.2.2$Windows_X86_64 LibreOffice_project/02b2acce88a210515b4a5bb2e46cbfb63fe97d56</Application>
  <AppVersion>15.0000</AppVersion>
  <Pages>2</Pages>
  <Words>417</Words>
  <Characters>2327</Characters>
  <CharactersWithSpaces>2725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  <dc:description/>
  <dc:language>pt-BR</dc:language>
  <cp:lastModifiedBy/>
  <cp:lastPrinted>2021-10-26T13:05:00Z</cp:lastPrinted>
  <dcterms:modified xsi:type="dcterms:W3CDTF">2021-12-22T10:48:41Z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