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1361250/2021 - Processo de fiscalização n° 1000131686/2021.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Ausência de RRT D. A. E.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52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relatório e voto d</w:t>
      </w:r>
      <w:r>
        <w:rPr>
          <w:rFonts w:cs="Times New Roman" w:ascii="Times New Roman" w:hAnsi="Times New Roman"/>
          <w:sz w:val="22"/>
        </w:rPr>
        <w:t>a</w:t>
      </w:r>
      <w:r>
        <w:rPr>
          <w:rFonts w:cs="Times New Roman" w:ascii="Times New Roman" w:hAnsi="Times New Roman"/>
          <w:sz w:val="22"/>
        </w:rPr>
        <w:t xml:space="preserve"> Conselheir</w:t>
      </w:r>
      <w:r>
        <w:rPr>
          <w:rFonts w:cs="Times New Roman" w:ascii="Times New Roman" w:hAnsi="Times New Roman"/>
          <w:sz w:val="22"/>
        </w:rPr>
        <w:t>a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Licyane Cordeiro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keepLines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de manter o auto de infração, visto que não foi apresentada defesa, paga a multa ou regularizada a infração.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3"/>
        <w:gridCol w:w="436"/>
        <w:gridCol w:w="515"/>
        <w:gridCol w:w="175"/>
        <w:gridCol w:w="779"/>
        <w:gridCol w:w="948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Protocolo nº 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361250/2021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4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0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555132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LibreOffice/7.2.2.2$Windows_X86_64 LibreOffice_project/02b2acce88a210515b4a5bb2e46cbfb63fe97d56</Application>
  <AppVersion>15.0000</AppVersion>
  <Pages>2</Pages>
  <Words>412</Words>
  <Characters>2293</Characters>
  <CharactersWithSpaces>2685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2021-12-22T11:08:38Z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