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1A05EBB" w:rsidR="001C2DF3" w:rsidRPr="00BD6E34" w:rsidRDefault="00DC3E44" w:rsidP="00B12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- 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405F5DA7" w:rsidR="00DF039B" w:rsidRPr="00BD6E34" w:rsidRDefault="009009EF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009EF">
              <w:rPr>
                <w:rFonts w:ascii="Times New Roman" w:eastAsiaTheme="minorHAnsi" w:hAnsi="Times New Roman"/>
                <w:sz w:val="22"/>
                <w:lang w:eastAsia="en-US"/>
              </w:rPr>
              <w:t>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7FB2E99" w:rsidR="00664A0A" w:rsidRPr="009009EF" w:rsidRDefault="005A6D5A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A6D5A">
              <w:rPr>
                <w:rFonts w:ascii="Verdana" w:hAnsi="Verdana"/>
                <w:sz w:val="18"/>
                <w:szCs w:val="18"/>
              </w:rPr>
              <w:t>SOLICITAÇÃO DE CRIAÇÃO DE ENCONTRONTOS REGIONAIS E PERIÓDICOS DAS COMISSÕES, COMO O EXEMPLO DA CEP-SUL.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8171A15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5A6D5A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103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99C8A71" w:rsidR="00DF039B" w:rsidRPr="00CD7813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CD7813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5A6D5A" w:rsidRPr="00CD7813">
        <w:rPr>
          <w:rFonts w:ascii="Times New Roman" w:hAnsi="Times New Roman" w:cs="Times New Roman"/>
          <w:sz w:val="22"/>
        </w:rPr>
        <w:t>25</w:t>
      </w:r>
      <w:r w:rsidR="001C2DF3" w:rsidRPr="00CD7813">
        <w:rPr>
          <w:rFonts w:ascii="Times New Roman" w:hAnsi="Times New Roman" w:cs="Times New Roman"/>
          <w:sz w:val="22"/>
        </w:rPr>
        <w:t xml:space="preserve"> de </w:t>
      </w:r>
      <w:r w:rsidR="005A6D5A" w:rsidRPr="00CD7813">
        <w:rPr>
          <w:rFonts w:ascii="Times New Roman" w:hAnsi="Times New Roman" w:cs="Times New Roman"/>
          <w:sz w:val="22"/>
        </w:rPr>
        <w:t>outubro</w:t>
      </w:r>
      <w:r w:rsidRPr="00CD7813">
        <w:rPr>
          <w:rFonts w:ascii="Times New Roman" w:hAnsi="Times New Roman" w:cs="Times New Roman"/>
          <w:sz w:val="22"/>
        </w:rPr>
        <w:t xml:space="preserve"> de 202</w:t>
      </w:r>
      <w:r w:rsidR="00F7795A" w:rsidRPr="00CD7813">
        <w:rPr>
          <w:rFonts w:ascii="Times New Roman" w:hAnsi="Times New Roman" w:cs="Times New Roman"/>
          <w:sz w:val="22"/>
        </w:rPr>
        <w:t>1</w:t>
      </w:r>
      <w:r w:rsidRPr="00CD781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732A04E8" w14:textId="77777777" w:rsidR="005A6D5A" w:rsidRPr="00CD7813" w:rsidRDefault="005A6D5A" w:rsidP="005A6D5A">
      <w:pPr>
        <w:tabs>
          <w:tab w:val="left" w:pos="1418"/>
        </w:tabs>
        <w:rPr>
          <w:rFonts w:ascii="Times New Roman" w:hAnsi="Times New Roman" w:cs="Times New Roman"/>
          <w:sz w:val="22"/>
        </w:rPr>
      </w:pPr>
      <w:r w:rsidRPr="00CD7813">
        <w:rPr>
          <w:rFonts w:ascii="Times New Roman" w:hAnsi="Times New Roman" w:cs="Times New Roman"/>
          <w:sz w:val="22"/>
        </w:rPr>
        <w:t>Considerando que “</w:t>
      </w:r>
      <w:r w:rsidRPr="00CD7813">
        <w:rPr>
          <w:rFonts w:ascii="Times New Roman" w:hAnsi="Times New Roman" w:cs="Times New Roman"/>
          <w:i/>
          <w:sz w:val="22"/>
        </w:rPr>
        <w:t xml:space="preserve">o CAU/BR e os </w:t>
      </w:r>
      <w:proofErr w:type="spellStart"/>
      <w:r w:rsidRPr="00CD7813">
        <w:rPr>
          <w:rFonts w:ascii="Times New Roman" w:hAnsi="Times New Roman" w:cs="Times New Roman"/>
          <w:i/>
          <w:sz w:val="22"/>
        </w:rPr>
        <w:t>CAUs</w:t>
      </w:r>
      <w:proofErr w:type="spellEnd"/>
      <w:r w:rsidRPr="00CD7813">
        <w:rPr>
          <w:rFonts w:ascii="Times New Roman" w:hAnsi="Times New Roman" w:cs="Times New Roman"/>
          <w:i/>
          <w:sz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CD7813">
        <w:rPr>
          <w:rFonts w:ascii="Times New Roman" w:hAnsi="Times New Roman" w:cs="Times New Roman"/>
          <w:sz w:val="22"/>
        </w:rPr>
        <w:t>”, conforme dispõe o art. 24, § 1º, da Lei nº 12.378/2010;</w:t>
      </w:r>
    </w:p>
    <w:p w14:paraId="2E0B2A53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D63774F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D7813">
        <w:rPr>
          <w:rFonts w:ascii="Times New Roman" w:hAnsi="Times New Roman"/>
          <w:sz w:val="22"/>
          <w:szCs w:val="22"/>
          <w:lang w:eastAsia="pt-BR"/>
        </w:rPr>
        <w:t xml:space="preserve">Considerando que, conforme parágrafo IX do art.101 RESOLUÇÃO Nº 139, DE 28 DE ABRIL DE 2017 – ANEXO II, cabe à CEP-CAU/BR a propor a uniformização de ações voltadas ao bom funcionamento das </w:t>
      </w:r>
      <w:proofErr w:type="spellStart"/>
      <w:r w:rsidRPr="00CD7813">
        <w:rPr>
          <w:rFonts w:ascii="Times New Roman" w:hAnsi="Times New Roman"/>
          <w:sz w:val="22"/>
          <w:szCs w:val="22"/>
          <w:lang w:eastAsia="pt-BR"/>
        </w:rPr>
        <w:t>CEPs</w:t>
      </w:r>
      <w:proofErr w:type="spellEnd"/>
      <w:r w:rsidRPr="00CD7813">
        <w:rPr>
          <w:rFonts w:ascii="Times New Roman" w:hAnsi="Times New Roman"/>
          <w:sz w:val="22"/>
          <w:szCs w:val="22"/>
          <w:lang w:eastAsia="pt-BR"/>
        </w:rPr>
        <w:t>/UF;</w:t>
      </w:r>
    </w:p>
    <w:p w14:paraId="6BE504A3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BEFD3A1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D7813">
        <w:rPr>
          <w:rFonts w:ascii="Times New Roman" w:hAnsi="Times New Roman"/>
          <w:sz w:val="22"/>
          <w:szCs w:val="22"/>
          <w:lang w:eastAsia="pt-BR"/>
        </w:rPr>
        <w:t>Considerando que, conforme parágrafo XII do art.101 RESOLUÇÃO Nº 139, DE 28 DE ABRIL DE 2017 – ANEXO II, cabe à CEP-CAU/BR a revisão do planejamento estratégico do CAU;</w:t>
      </w:r>
    </w:p>
    <w:p w14:paraId="4A96AF6A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D44CE1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D7813">
        <w:rPr>
          <w:rFonts w:ascii="Times New Roman" w:hAnsi="Times New Roman"/>
          <w:sz w:val="22"/>
          <w:szCs w:val="22"/>
          <w:lang w:eastAsia="pt-BR"/>
        </w:rPr>
        <w:t>Considerando que o Brasil é um pais muito grande e diverso, e por esse motivo existem muitas peculiaridades regionais que se assemelham entre estados próximos, e divergem em estados que se localizam em pontos opostos do pais;</w:t>
      </w:r>
    </w:p>
    <w:p w14:paraId="1895FF46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D6EE85C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D7813">
        <w:rPr>
          <w:rFonts w:ascii="Times New Roman" w:hAnsi="Times New Roman"/>
          <w:sz w:val="22"/>
          <w:szCs w:val="22"/>
          <w:lang w:eastAsia="pt-BR"/>
        </w:rPr>
        <w:t xml:space="preserve">Considerando que desde 2017 acontecem encontros regionais entre as </w:t>
      </w:r>
      <w:proofErr w:type="spellStart"/>
      <w:r w:rsidRPr="00CD7813">
        <w:rPr>
          <w:rFonts w:ascii="Times New Roman" w:hAnsi="Times New Roman"/>
          <w:sz w:val="22"/>
          <w:szCs w:val="22"/>
          <w:lang w:eastAsia="pt-BR"/>
        </w:rPr>
        <w:t>CEPs</w:t>
      </w:r>
      <w:proofErr w:type="spellEnd"/>
      <w:r w:rsidRPr="00CD7813">
        <w:rPr>
          <w:rFonts w:ascii="Times New Roman" w:hAnsi="Times New Roman"/>
          <w:sz w:val="22"/>
          <w:szCs w:val="22"/>
          <w:lang w:eastAsia="pt-BR"/>
        </w:rPr>
        <w:t xml:space="preserve"> dos </w:t>
      </w:r>
      <w:proofErr w:type="spellStart"/>
      <w:r w:rsidRPr="00CD7813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CD7813">
        <w:rPr>
          <w:rFonts w:ascii="Times New Roman" w:hAnsi="Times New Roman"/>
          <w:sz w:val="22"/>
          <w:szCs w:val="22"/>
          <w:lang w:eastAsia="pt-BR"/>
        </w:rPr>
        <w:t>/UF da região sul do pais – Rio Grande do Sul, Santa Catarina e Paraná. Porém, esses encontros não são regidos por nenhuma normativa oficial do CAU/BR;</w:t>
      </w:r>
    </w:p>
    <w:p w14:paraId="32D4F9A6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F7A222F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D7813">
        <w:rPr>
          <w:rFonts w:ascii="Times New Roman" w:hAnsi="Times New Roman"/>
          <w:sz w:val="22"/>
          <w:szCs w:val="22"/>
          <w:lang w:eastAsia="pt-BR"/>
        </w:rPr>
        <w:t xml:space="preserve">Considerando que ao longo desses anos vem sendo observado a importância desses encontros, e o quão válido tem sido a troca de experiências entre </w:t>
      </w:r>
      <w:proofErr w:type="spellStart"/>
      <w:r w:rsidRPr="00CD7813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CD7813">
        <w:rPr>
          <w:rFonts w:ascii="Times New Roman" w:hAnsi="Times New Roman"/>
          <w:sz w:val="22"/>
          <w:szCs w:val="22"/>
          <w:lang w:eastAsia="pt-BR"/>
        </w:rPr>
        <w:t xml:space="preserve"> da mesma região geográfica;</w:t>
      </w:r>
    </w:p>
    <w:p w14:paraId="7B7E267C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19752D7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D7813">
        <w:rPr>
          <w:rFonts w:ascii="Times New Roman" w:hAnsi="Times New Roman"/>
          <w:sz w:val="22"/>
          <w:szCs w:val="22"/>
          <w:lang w:eastAsia="pt-BR"/>
        </w:rPr>
        <w:t>Considerando que as outras 4 (quatro) regiões do Brasil também teriam muito a ganhar com esse tipo de encontro periódico, e visando a formalização e unificação pelo CAU/BR;</w:t>
      </w:r>
    </w:p>
    <w:p w14:paraId="1551DC3F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07B2413" w14:textId="77777777" w:rsidR="005A6D5A" w:rsidRPr="00CD7813" w:rsidRDefault="005A6D5A" w:rsidP="005A6D5A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D7813">
        <w:rPr>
          <w:rFonts w:ascii="Times New Roman" w:hAnsi="Times New Roman"/>
          <w:sz w:val="22"/>
          <w:szCs w:val="22"/>
          <w:lang w:eastAsia="pt-BR"/>
        </w:rPr>
        <w:t>Considerando a necessidade da criação de portarias/deliberações em nome, por exemplo, da “CEP-SUL”;</w:t>
      </w:r>
    </w:p>
    <w:p w14:paraId="65203DF4" w14:textId="77777777" w:rsidR="00CA7C43" w:rsidRPr="00B123B2" w:rsidRDefault="00CA7C43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7651ECA7" w14:textId="77777777" w:rsidR="00FC52AB" w:rsidRPr="00BD6E34" w:rsidRDefault="00FC52A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78A52590" w14:textId="7D82575C" w:rsidR="005A6D5A" w:rsidRPr="00DC3E44" w:rsidRDefault="005A6D5A" w:rsidP="005A6D5A">
      <w:pPr>
        <w:pStyle w:val="PargrafodaLista"/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DC3E44">
        <w:rPr>
          <w:rFonts w:ascii="Times New Roman" w:hAnsi="Times New Roman"/>
          <w:sz w:val="22"/>
          <w:szCs w:val="22"/>
        </w:rPr>
        <w:t>Por encaminhar a presente Deliberação à Presidência do CAU</w:t>
      </w:r>
      <w:r w:rsidR="00DC3E44" w:rsidRPr="00DC3E44">
        <w:rPr>
          <w:rFonts w:ascii="Times New Roman" w:hAnsi="Times New Roman"/>
          <w:sz w:val="22"/>
          <w:szCs w:val="22"/>
        </w:rPr>
        <w:t>/PR</w:t>
      </w:r>
      <w:r w:rsidR="00AC16BA">
        <w:rPr>
          <w:rFonts w:ascii="Times New Roman" w:hAnsi="Times New Roman"/>
          <w:sz w:val="22"/>
          <w:szCs w:val="22"/>
        </w:rPr>
        <w:t xml:space="preserve"> para, nos termos do art. 122</w:t>
      </w:r>
      <w:r w:rsidR="00DC3E44" w:rsidRPr="00DC3E44">
        <w:rPr>
          <w:rFonts w:ascii="Times New Roman" w:hAnsi="Times New Roman"/>
          <w:sz w:val="22"/>
          <w:szCs w:val="22"/>
        </w:rPr>
        <w:t>, do Regimento Interno do CAU/PR</w:t>
      </w:r>
      <w:r w:rsidRPr="00DC3E44">
        <w:rPr>
          <w:rFonts w:ascii="Times New Roman" w:hAnsi="Times New Roman"/>
          <w:sz w:val="22"/>
          <w:szCs w:val="22"/>
        </w:rPr>
        <w:t>, submetê-la ao Plenário deste Conselho.</w:t>
      </w:r>
    </w:p>
    <w:p w14:paraId="729EF447" w14:textId="77777777" w:rsidR="005A6D5A" w:rsidRPr="00DC3E44" w:rsidRDefault="005A6D5A" w:rsidP="005A6D5A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570E4872" w14:textId="77777777" w:rsidR="005A6D5A" w:rsidRPr="00DC3E44" w:rsidRDefault="005A6D5A" w:rsidP="005A6D5A">
      <w:pPr>
        <w:pStyle w:val="PargrafodaLista"/>
        <w:widowControl/>
        <w:numPr>
          <w:ilvl w:val="0"/>
          <w:numId w:val="24"/>
        </w:numPr>
        <w:suppressAutoHyphens w:val="0"/>
        <w:contextualSpacing/>
        <w:jc w:val="both"/>
        <w:rPr>
          <w:rFonts w:ascii="Times New Roman" w:hAnsi="Times New Roman"/>
          <w:sz w:val="22"/>
          <w:szCs w:val="22"/>
        </w:rPr>
      </w:pPr>
      <w:r w:rsidRPr="00DC3E44">
        <w:rPr>
          <w:rFonts w:ascii="Times New Roman" w:hAnsi="Times New Roman"/>
          <w:sz w:val="22"/>
          <w:szCs w:val="22"/>
        </w:rPr>
        <w:t>Por solicitar que essa deliberação seja encaminhada à CEP-CAU/BR;</w:t>
      </w:r>
    </w:p>
    <w:p w14:paraId="59FE129B" w14:textId="77777777" w:rsidR="005A6D5A" w:rsidRPr="00DC3E44" w:rsidRDefault="005A6D5A" w:rsidP="005A6D5A">
      <w:pPr>
        <w:pStyle w:val="PargrafodaLista"/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31CB24F" w14:textId="77777777" w:rsidR="005A6D5A" w:rsidRPr="00DC3E44" w:rsidRDefault="005A6D5A" w:rsidP="005A6D5A">
      <w:pPr>
        <w:pStyle w:val="PargrafodaLista"/>
        <w:widowControl/>
        <w:numPr>
          <w:ilvl w:val="0"/>
          <w:numId w:val="24"/>
        </w:numPr>
        <w:tabs>
          <w:tab w:val="left" w:pos="1701"/>
        </w:tabs>
        <w:suppressAutoHyphens w:val="0"/>
        <w:autoSpaceDE w:val="0"/>
        <w:autoSpaceDN w:val="0"/>
        <w:contextualSpacing/>
        <w:jc w:val="both"/>
        <w:rPr>
          <w:rFonts w:ascii="Times New Roman" w:hAnsi="Times New Roman"/>
          <w:sz w:val="22"/>
          <w:szCs w:val="22"/>
          <w:lang w:eastAsia="pt-BR"/>
        </w:rPr>
      </w:pPr>
      <w:r w:rsidRPr="00DC3E44">
        <w:rPr>
          <w:rFonts w:ascii="Times New Roman" w:hAnsi="Times New Roman"/>
          <w:sz w:val="22"/>
          <w:szCs w:val="22"/>
          <w:lang w:eastAsia="pt-BR"/>
        </w:rPr>
        <w:t>Por solicitar à CEP-CAU/BR que seja realizada a formalização dos encontros periódicos denominados “</w:t>
      </w:r>
      <w:r w:rsidRPr="00DC3E44">
        <w:rPr>
          <w:rFonts w:ascii="Times New Roman" w:hAnsi="Times New Roman"/>
          <w:i/>
          <w:sz w:val="22"/>
          <w:szCs w:val="22"/>
          <w:lang w:eastAsia="pt-BR"/>
        </w:rPr>
        <w:t>CEP-SUL</w:t>
      </w:r>
      <w:r w:rsidRPr="00DC3E44">
        <w:rPr>
          <w:rFonts w:ascii="Times New Roman" w:hAnsi="Times New Roman"/>
          <w:sz w:val="22"/>
          <w:szCs w:val="22"/>
          <w:lang w:eastAsia="pt-BR"/>
        </w:rPr>
        <w:t xml:space="preserve">”, com o envolvimento das </w:t>
      </w:r>
      <w:proofErr w:type="spellStart"/>
      <w:r w:rsidRPr="00DC3E44">
        <w:rPr>
          <w:rFonts w:ascii="Times New Roman" w:hAnsi="Times New Roman"/>
          <w:sz w:val="22"/>
          <w:szCs w:val="22"/>
          <w:lang w:eastAsia="pt-BR"/>
        </w:rPr>
        <w:t>CEPs</w:t>
      </w:r>
      <w:proofErr w:type="spellEnd"/>
      <w:r w:rsidRPr="00DC3E4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Pr="00DC3E44">
        <w:rPr>
          <w:rFonts w:ascii="Times New Roman" w:hAnsi="Times New Roman"/>
          <w:sz w:val="22"/>
          <w:szCs w:val="22"/>
          <w:lang w:eastAsia="pt-BR"/>
        </w:rPr>
        <w:t>do estados</w:t>
      </w:r>
      <w:proofErr w:type="gramEnd"/>
      <w:r w:rsidRPr="00DC3E44">
        <w:rPr>
          <w:rFonts w:ascii="Times New Roman" w:hAnsi="Times New Roman"/>
          <w:sz w:val="22"/>
          <w:szCs w:val="22"/>
          <w:lang w:eastAsia="pt-BR"/>
        </w:rPr>
        <w:t xml:space="preserve"> do Rio Grande do Sul, Santa Catarina e Paraná;</w:t>
      </w:r>
    </w:p>
    <w:p w14:paraId="7EF126AF" w14:textId="77777777" w:rsidR="005A6D5A" w:rsidRPr="00DC3E44" w:rsidRDefault="005A6D5A" w:rsidP="005A6D5A">
      <w:pPr>
        <w:pStyle w:val="PargrafodaLista"/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4660B4E" w14:textId="77777777" w:rsidR="005A6D5A" w:rsidRPr="00DC3E44" w:rsidRDefault="005A6D5A" w:rsidP="005A6D5A">
      <w:pPr>
        <w:pStyle w:val="PargrafodaLista"/>
        <w:widowControl/>
        <w:numPr>
          <w:ilvl w:val="0"/>
          <w:numId w:val="24"/>
        </w:numPr>
        <w:tabs>
          <w:tab w:val="left" w:pos="1701"/>
        </w:tabs>
        <w:suppressAutoHyphens w:val="0"/>
        <w:autoSpaceDE w:val="0"/>
        <w:autoSpaceDN w:val="0"/>
        <w:contextualSpacing/>
        <w:jc w:val="both"/>
        <w:rPr>
          <w:rFonts w:ascii="Times New Roman" w:hAnsi="Times New Roman"/>
          <w:sz w:val="22"/>
          <w:szCs w:val="22"/>
          <w:lang w:eastAsia="pt-BR"/>
        </w:rPr>
      </w:pPr>
      <w:r w:rsidRPr="00DC3E44">
        <w:rPr>
          <w:rFonts w:ascii="Times New Roman" w:hAnsi="Times New Roman"/>
          <w:sz w:val="22"/>
          <w:szCs w:val="22"/>
          <w:lang w:eastAsia="pt-BR"/>
        </w:rPr>
        <w:t xml:space="preserve">Por solicitar à CEP-CAU/BR estudo sobre a possibilidade de estender esse pedido às outras comissões, que também entendam necessária a criação destes encontros periódicos das comissões de </w:t>
      </w:r>
      <w:proofErr w:type="spellStart"/>
      <w:r w:rsidRPr="00DC3E44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DC3E44">
        <w:rPr>
          <w:rFonts w:ascii="Times New Roman" w:hAnsi="Times New Roman"/>
          <w:sz w:val="22"/>
          <w:szCs w:val="22"/>
          <w:lang w:eastAsia="pt-BR"/>
        </w:rPr>
        <w:t>/</w:t>
      </w:r>
      <w:proofErr w:type="spellStart"/>
      <w:r w:rsidRPr="00DC3E44">
        <w:rPr>
          <w:rFonts w:ascii="Times New Roman" w:hAnsi="Times New Roman"/>
          <w:sz w:val="22"/>
          <w:szCs w:val="22"/>
          <w:lang w:eastAsia="pt-BR"/>
        </w:rPr>
        <w:t>UFs</w:t>
      </w:r>
      <w:proofErr w:type="spellEnd"/>
      <w:r w:rsidRPr="00DC3E44">
        <w:rPr>
          <w:rFonts w:ascii="Times New Roman" w:hAnsi="Times New Roman"/>
          <w:sz w:val="22"/>
          <w:szCs w:val="22"/>
          <w:lang w:eastAsia="pt-BR"/>
        </w:rPr>
        <w:t>, que se localizam numa mesma região (Norte, Nordeste, Sudoeste, Centro-Oeste e Sul), visando a uniformização e formalidade desses encontros;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11A48008" w:rsidR="002A1323" w:rsidRPr="00BD6E34" w:rsidRDefault="00CD781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CD781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6EC1BA10" w14:textId="77777777" w:rsidR="00CD7813" w:rsidRDefault="00CD781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190BFBEA" w14:textId="77777777" w:rsidR="00CD7813" w:rsidRDefault="00CD781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496B0240" w14:textId="06FA50A2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CD7813">
        <w:rPr>
          <w:rFonts w:ascii="Times New Roman" w:hAnsi="Times New Roman" w:cs="Times New Roman"/>
          <w:sz w:val="22"/>
        </w:rPr>
        <w:t>25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CD7813">
        <w:rPr>
          <w:rFonts w:ascii="Times New Roman" w:hAnsi="Times New Roman" w:cs="Times New Roman"/>
          <w:sz w:val="22"/>
        </w:rPr>
        <w:t>outubro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777FB41C" w14:textId="77777777" w:rsidR="001728E7" w:rsidRPr="000B6911" w:rsidRDefault="001728E7" w:rsidP="001728E7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275A3E48" w14:textId="77777777" w:rsidR="000B6911" w:rsidRDefault="000B6911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51A14B9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7499D638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CBC1A74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4FB492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77CF3C79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44FDC53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6C44B6B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38E3DF6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2EBC408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39CC538E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B8B3866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6FF5A3A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D352D3F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C15C358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F3F1AB" w14:textId="77777777" w:rsidR="005A6D5A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EAE3098" w14:textId="77777777" w:rsidR="005A6D5A" w:rsidRPr="00BD6E34" w:rsidRDefault="005A6D5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Pr="00BD6E34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249CF3CD" w:rsidR="00A613AA" w:rsidRPr="00BD6E34" w:rsidRDefault="005A6D5A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14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5C79998D" w:rsidR="00305D1C" w:rsidRPr="00BD6E34" w:rsidRDefault="005A6D5A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5A6D5A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108A5C2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044B942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5A6D5A">
              <w:rPr>
                <w:rFonts w:ascii="Times New Roman" w:eastAsia="Cambria" w:hAnsi="Times New Roman"/>
                <w:b/>
                <w:bCs/>
                <w:sz w:val="22"/>
              </w:rPr>
              <w:t>14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0ECFCF58" w:rsidR="0045319A" w:rsidRPr="00BD6E34" w:rsidRDefault="0045319A" w:rsidP="00D21CEC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5A6D5A">
              <w:rPr>
                <w:rFonts w:ascii="Times New Roman" w:eastAsia="Cambria" w:hAnsi="Times New Roman"/>
                <w:b/>
                <w:bCs/>
                <w:sz w:val="22"/>
              </w:rPr>
              <w:t>25/10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6CBFAD7B" w14:textId="5C434A7F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5A6D5A">
              <w:rPr>
                <w:rFonts w:ascii="Times New Roman" w:eastAsia="Cambria" w:hAnsi="Times New Roman"/>
                <w:sz w:val="22"/>
              </w:rPr>
              <w:t>criação da CEP</w:t>
            </w:r>
            <w:r w:rsidR="00CF7D9F">
              <w:rPr>
                <w:rFonts w:ascii="Times New Roman" w:eastAsia="Cambria" w:hAnsi="Times New Roman"/>
                <w:sz w:val="22"/>
              </w:rPr>
              <w:t>-</w:t>
            </w:r>
            <w:bookmarkStart w:id="0" w:name="_GoBack"/>
            <w:bookmarkEnd w:id="0"/>
            <w:r w:rsidR="005A6D5A">
              <w:rPr>
                <w:rFonts w:ascii="Times New Roman" w:eastAsia="Cambria" w:hAnsi="Times New Roman"/>
                <w:sz w:val="22"/>
              </w:rPr>
              <w:t>SUL</w:t>
            </w:r>
          </w:p>
          <w:p w14:paraId="106F45B7" w14:textId="072EAFC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5A6D5A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5A6D5A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F7D9F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F7D9F">
          <w:rPr>
            <w:rFonts w:asciiTheme="minorHAnsi" w:hAnsiTheme="minorHAnsi" w:cstheme="minorHAnsi"/>
            <w:b/>
            <w:bCs/>
            <w:noProof/>
            <w:sz w:val="20"/>
          </w:rPr>
          <w:t>3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7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0"/>
  </w:num>
  <w:num w:numId="5">
    <w:abstractNumId w:val="1"/>
  </w:num>
  <w:num w:numId="6">
    <w:abstractNumId w:val="16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1"/>
  </w:num>
  <w:num w:numId="12">
    <w:abstractNumId w:val="2"/>
  </w:num>
  <w:num w:numId="13">
    <w:abstractNumId w:val="14"/>
  </w:num>
  <w:num w:numId="14">
    <w:abstractNumId w:val="23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2"/>
  </w:num>
  <w:num w:numId="20">
    <w:abstractNumId w:val="18"/>
  </w:num>
  <w:num w:numId="21">
    <w:abstractNumId w:val="12"/>
  </w:num>
  <w:num w:numId="22">
    <w:abstractNumId w:val="19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502ED"/>
    <w:rsid w:val="000707DC"/>
    <w:rsid w:val="00074572"/>
    <w:rsid w:val="00087A8C"/>
    <w:rsid w:val="00095F2D"/>
    <w:rsid w:val="000A5447"/>
    <w:rsid w:val="000B30F2"/>
    <w:rsid w:val="000B37F3"/>
    <w:rsid w:val="000B497E"/>
    <w:rsid w:val="000B6911"/>
    <w:rsid w:val="000C30E3"/>
    <w:rsid w:val="000C452D"/>
    <w:rsid w:val="000F10FA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728E7"/>
    <w:rsid w:val="00193F49"/>
    <w:rsid w:val="001B053D"/>
    <w:rsid w:val="001B6946"/>
    <w:rsid w:val="001C0E82"/>
    <w:rsid w:val="001C2DF3"/>
    <w:rsid w:val="001C3CAE"/>
    <w:rsid w:val="001D58CD"/>
    <w:rsid w:val="001E0303"/>
    <w:rsid w:val="001F0200"/>
    <w:rsid w:val="001F49CD"/>
    <w:rsid w:val="002024CD"/>
    <w:rsid w:val="00227695"/>
    <w:rsid w:val="00230925"/>
    <w:rsid w:val="00234CD6"/>
    <w:rsid w:val="002556E0"/>
    <w:rsid w:val="00275C9E"/>
    <w:rsid w:val="002857CD"/>
    <w:rsid w:val="002A1323"/>
    <w:rsid w:val="002A484F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A48F5"/>
    <w:rsid w:val="003B3D96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95E"/>
    <w:rsid w:val="004A6FC4"/>
    <w:rsid w:val="004C4263"/>
    <w:rsid w:val="004C4B50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A6D5A"/>
    <w:rsid w:val="005B043E"/>
    <w:rsid w:val="005B1CC7"/>
    <w:rsid w:val="005B3266"/>
    <w:rsid w:val="005C4A60"/>
    <w:rsid w:val="005F31C6"/>
    <w:rsid w:val="00612610"/>
    <w:rsid w:val="00613D43"/>
    <w:rsid w:val="006270B4"/>
    <w:rsid w:val="00664A0A"/>
    <w:rsid w:val="00674216"/>
    <w:rsid w:val="00674499"/>
    <w:rsid w:val="006A04DF"/>
    <w:rsid w:val="006A1905"/>
    <w:rsid w:val="006A7D6B"/>
    <w:rsid w:val="006B4B90"/>
    <w:rsid w:val="006B50C8"/>
    <w:rsid w:val="006C359E"/>
    <w:rsid w:val="006C5AE8"/>
    <w:rsid w:val="006D2E74"/>
    <w:rsid w:val="006F3635"/>
    <w:rsid w:val="00706A11"/>
    <w:rsid w:val="007172F5"/>
    <w:rsid w:val="0072715A"/>
    <w:rsid w:val="00733182"/>
    <w:rsid w:val="007531DB"/>
    <w:rsid w:val="007578AE"/>
    <w:rsid w:val="0077481D"/>
    <w:rsid w:val="007821BD"/>
    <w:rsid w:val="00783A62"/>
    <w:rsid w:val="0078554E"/>
    <w:rsid w:val="00787042"/>
    <w:rsid w:val="007A1B71"/>
    <w:rsid w:val="007A2075"/>
    <w:rsid w:val="007C532B"/>
    <w:rsid w:val="007D62F2"/>
    <w:rsid w:val="00810291"/>
    <w:rsid w:val="00826FA6"/>
    <w:rsid w:val="00837304"/>
    <w:rsid w:val="00840007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4419"/>
    <w:rsid w:val="00A3299E"/>
    <w:rsid w:val="00A45146"/>
    <w:rsid w:val="00A613AA"/>
    <w:rsid w:val="00A87924"/>
    <w:rsid w:val="00A94922"/>
    <w:rsid w:val="00AB1F61"/>
    <w:rsid w:val="00AC16BA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915A6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6DF3"/>
    <w:rsid w:val="00C5486D"/>
    <w:rsid w:val="00C57002"/>
    <w:rsid w:val="00C85FD6"/>
    <w:rsid w:val="00CA7C43"/>
    <w:rsid w:val="00CD24B0"/>
    <w:rsid w:val="00CD7813"/>
    <w:rsid w:val="00CF7D9F"/>
    <w:rsid w:val="00D02308"/>
    <w:rsid w:val="00D1188D"/>
    <w:rsid w:val="00D21CEC"/>
    <w:rsid w:val="00D32076"/>
    <w:rsid w:val="00D42C00"/>
    <w:rsid w:val="00D76FD8"/>
    <w:rsid w:val="00D97A2B"/>
    <w:rsid w:val="00DC3E44"/>
    <w:rsid w:val="00DC5970"/>
    <w:rsid w:val="00DD488A"/>
    <w:rsid w:val="00DF039B"/>
    <w:rsid w:val="00DF3F0A"/>
    <w:rsid w:val="00E11D96"/>
    <w:rsid w:val="00E16506"/>
    <w:rsid w:val="00E34928"/>
    <w:rsid w:val="00E45658"/>
    <w:rsid w:val="00E4743A"/>
    <w:rsid w:val="00E55053"/>
    <w:rsid w:val="00E77068"/>
    <w:rsid w:val="00EC1DCA"/>
    <w:rsid w:val="00EF18FE"/>
    <w:rsid w:val="00F02251"/>
    <w:rsid w:val="00F03260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1506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2021-10-26T13:05:00Z</cp:lastPrinted>
  <dcterms:created xsi:type="dcterms:W3CDTF">2021-10-25T14:14:00Z</dcterms:created>
  <dcterms:modified xsi:type="dcterms:W3CDTF">2021-10-26T13:09:00Z</dcterms:modified>
</cp:coreProperties>
</file>