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7AF6B" w14:textId="7D93BC7C" w:rsidR="00932411" w:rsidRPr="008731F1" w:rsidRDefault="00993A4A" w:rsidP="00027801">
      <w:pPr>
        <w:suppressLineNumbers/>
        <w:spacing w:line="288" w:lineRule="auto"/>
        <w:ind w:left="11" w:hanging="11"/>
        <w:jc w:val="center"/>
        <w:rPr>
          <w:rFonts w:asciiTheme="minorHAnsi" w:hAnsiTheme="minorHAnsi" w:cstheme="minorHAnsi"/>
          <w:color w:val="auto"/>
          <w:sz w:val="22"/>
        </w:rPr>
      </w:pPr>
      <w:r w:rsidRPr="008731F1">
        <w:rPr>
          <w:rFonts w:asciiTheme="minorHAnsi" w:hAnsiTheme="minorHAnsi" w:cstheme="minorHAnsi"/>
          <w:color w:val="auto"/>
          <w:sz w:val="22"/>
        </w:rPr>
        <w:t xml:space="preserve">        </w:t>
      </w:r>
      <w:r w:rsidR="004E388D" w:rsidRPr="008731F1">
        <w:rPr>
          <w:rFonts w:asciiTheme="minorHAnsi" w:hAnsiTheme="minorHAnsi" w:cstheme="minorHAnsi"/>
          <w:color w:val="auto"/>
          <w:sz w:val="22"/>
        </w:rPr>
        <w:t>ATA DA 131</w:t>
      </w:r>
      <w:r w:rsidR="00932411" w:rsidRPr="008731F1">
        <w:rPr>
          <w:rFonts w:asciiTheme="minorHAnsi" w:hAnsiTheme="minorHAnsi" w:cstheme="minorHAnsi"/>
          <w:color w:val="auto"/>
          <w:sz w:val="22"/>
        </w:rPr>
        <w:t>.ª REUNIÃO PLENÁRIA ORDI</w:t>
      </w:r>
      <w:r w:rsidR="004E388D" w:rsidRPr="008731F1">
        <w:rPr>
          <w:rFonts w:asciiTheme="minorHAnsi" w:hAnsiTheme="minorHAnsi" w:cstheme="minorHAnsi"/>
          <w:color w:val="auto"/>
          <w:sz w:val="22"/>
        </w:rPr>
        <w:t>NÁRIA DO CAU/PR, REALIZADA EM 25 DE MAIO</w:t>
      </w:r>
      <w:r w:rsidR="00932411" w:rsidRPr="008731F1">
        <w:rPr>
          <w:rFonts w:asciiTheme="minorHAnsi" w:hAnsiTheme="minorHAnsi" w:cstheme="minorHAnsi"/>
          <w:color w:val="auto"/>
          <w:sz w:val="22"/>
        </w:rPr>
        <w:t xml:space="preserve"> DE 2021.</w:t>
      </w:r>
    </w:p>
    <w:p w14:paraId="3FB1A01F" w14:textId="1837341C" w:rsidR="00932411" w:rsidRPr="008731F1" w:rsidRDefault="004E388D" w:rsidP="0053607E">
      <w:pPr>
        <w:pStyle w:val="PargrafodaLista"/>
        <w:widowControl/>
        <w:suppressAutoHyphens w:val="0"/>
        <w:spacing w:after="17"/>
        <w:ind w:left="0"/>
        <w:contextualSpacing/>
        <w:jc w:val="both"/>
        <w:rPr>
          <w:rFonts w:asciiTheme="minorHAnsi" w:hAnsiTheme="minorHAnsi" w:cstheme="minorHAnsi"/>
        </w:rPr>
      </w:pPr>
      <w:r w:rsidRPr="008731F1">
        <w:rPr>
          <w:rFonts w:asciiTheme="minorHAnsi" w:hAnsiTheme="minorHAnsi" w:cstheme="minorHAnsi"/>
        </w:rPr>
        <w:t>Ao vigésimo quinto dia do mês de maio</w:t>
      </w:r>
      <w:r w:rsidR="00932411" w:rsidRPr="008731F1">
        <w:rPr>
          <w:rFonts w:asciiTheme="minorHAnsi" w:hAnsiTheme="minorHAnsi" w:cstheme="minorHAnsi"/>
        </w:rPr>
        <w:t xml:space="preserve"> do ano de dois mil e vinte e um, à</w:t>
      </w:r>
      <w:r w:rsidR="000E74B9" w:rsidRPr="008731F1">
        <w:rPr>
          <w:rFonts w:asciiTheme="minorHAnsi" w:hAnsiTheme="minorHAnsi" w:cstheme="minorHAnsi"/>
        </w:rPr>
        <w:t>s quatorze horas</w:t>
      </w:r>
      <w:r w:rsidR="007A42AE">
        <w:rPr>
          <w:rFonts w:asciiTheme="minorHAnsi" w:hAnsiTheme="minorHAnsi" w:cstheme="minorHAnsi"/>
        </w:rPr>
        <w:t xml:space="preserve"> e doze minutos</w:t>
      </w:r>
      <w:r w:rsidR="00932411" w:rsidRPr="008731F1">
        <w:rPr>
          <w:rFonts w:asciiTheme="minorHAnsi" w:hAnsiTheme="minorHAnsi" w:cstheme="minorHAnsi"/>
        </w:rPr>
        <w:t xml:space="preserve">, reuniu-se o Plenário do </w:t>
      </w:r>
      <w:r w:rsidR="00932411" w:rsidRPr="008731F1">
        <w:rPr>
          <w:rFonts w:asciiTheme="minorHAnsi" w:hAnsiTheme="minorHAnsi" w:cstheme="minorHAnsi"/>
          <w:b/>
        </w:rPr>
        <w:t>Conselho de Arquitetura e Urbanismo do Paraná – CAU/PR</w:t>
      </w:r>
      <w:r w:rsidR="00932411" w:rsidRPr="008731F1">
        <w:rPr>
          <w:rFonts w:asciiTheme="minorHAnsi" w:hAnsiTheme="minorHAnsi" w:cstheme="minorHAnsi"/>
        </w:rPr>
        <w:t xml:space="preserve">, de forma virtual. Sob a Presidência de </w:t>
      </w:r>
      <w:r w:rsidR="00932411" w:rsidRPr="008731F1">
        <w:rPr>
          <w:rFonts w:asciiTheme="minorHAnsi" w:hAnsiTheme="minorHAnsi" w:cstheme="minorHAnsi"/>
          <w:b/>
        </w:rPr>
        <w:t xml:space="preserve">Milton Carlos </w:t>
      </w:r>
      <w:proofErr w:type="spellStart"/>
      <w:r w:rsidR="00932411" w:rsidRPr="008731F1">
        <w:rPr>
          <w:rFonts w:asciiTheme="minorHAnsi" w:hAnsiTheme="minorHAnsi" w:cstheme="minorHAnsi"/>
          <w:b/>
        </w:rPr>
        <w:t>Zanelatto</w:t>
      </w:r>
      <w:proofErr w:type="spellEnd"/>
      <w:r w:rsidR="00932411" w:rsidRPr="008731F1">
        <w:rPr>
          <w:rFonts w:asciiTheme="minorHAnsi" w:hAnsiTheme="minorHAnsi" w:cstheme="minorHAnsi"/>
          <w:b/>
        </w:rPr>
        <w:t xml:space="preserve"> Gonçalves</w:t>
      </w:r>
      <w:r w:rsidR="00932411" w:rsidRPr="008731F1">
        <w:rPr>
          <w:rFonts w:asciiTheme="minorHAnsi" w:hAnsiTheme="minorHAnsi" w:cstheme="minorHAnsi"/>
        </w:rPr>
        <w:t>, com os</w:t>
      </w:r>
      <w:r w:rsidR="00522243" w:rsidRPr="008731F1">
        <w:rPr>
          <w:rFonts w:asciiTheme="minorHAnsi" w:hAnsiTheme="minorHAnsi" w:cstheme="minorHAnsi"/>
        </w:rPr>
        <w:t xml:space="preserve"> </w:t>
      </w:r>
      <w:r w:rsidR="00932411" w:rsidRPr="008731F1">
        <w:rPr>
          <w:rFonts w:asciiTheme="minorHAnsi" w:hAnsiTheme="minorHAnsi" w:cstheme="minorHAnsi"/>
        </w:rPr>
        <w:t xml:space="preserve">(as) </w:t>
      </w:r>
      <w:r w:rsidR="00932411" w:rsidRPr="008731F1">
        <w:rPr>
          <w:rFonts w:asciiTheme="minorHAnsi" w:hAnsiTheme="minorHAnsi" w:cstheme="minorHAnsi"/>
          <w:b/>
        </w:rPr>
        <w:t>conselheiros</w:t>
      </w:r>
      <w:r w:rsidR="00522243" w:rsidRPr="008731F1">
        <w:rPr>
          <w:rFonts w:asciiTheme="minorHAnsi" w:hAnsiTheme="minorHAnsi" w:cstheme="minorHAnsi"/>
          <w:b/>
        </w:rPr>
        <w:t xml:space="preserve"> </w:t>
      </w:r>
      <w:r w:rsidR="00932411" w:rsidRPr="008731F1">
        <w:rPr>
          <w:rFonts w:asciiTheme="minorHAnsi" w:hAnsiTheme="minorHAnsi" w:cstheme="minorHAnsi"/>
          <w:b/>
        </w:rPr>
        <w:t>(as)</w:t>
      </w:r>
      <w:r w:rsidR="00932411" w:rsidRPr="008731F1">
        <w:rPr>
          <w:rFonts w:asciiTheme="minorHAnsi" w:hAnsiTheme="minorHAnsi" w:cstheme="minorHAnsi"/>
        </w:rPr>
        <w:t>:</w:t>
      </w:r>
      <w:r w:rsidR="00524A6E" w:rsidRPr="008731F1">
        <w:rPr>
          <w:rFonts w:asciiTheme="minorHAnsi" w:hAnsiTheme="minorHAnsi" w:cstheme="minorHAnsi"/>
          <w:szCs w:val="20"/>
          <w:lang w:eastAsia="zh-CN"/>
        </w:rPr>
        <w:t xml:space="preserve"> Lucas Borges Lied, </w:t>
      </w:r>
      <w:proofErr w:type="spellStart"/>
      <w:r w:rsidR="00524A6E" w:rsidRPr="008731F1">
        <w:rPr>
          <w:rFonts w:asciiTheme="minorHAnsi" w:hAnsiTheme="minorHAnsi" w:cstheme="minorHAnsi"/>
          <w:szCs w:val="20"/>
          <w:lang w:eastAsia="zh-CN"/>
        </w:rPr>
        <w:t>Licyane</w:t>
      </w:r>
      <w:proofErr w:type="spellEnd"/>
      <w:r w:rsidR="00524A6E" w:rsidRPr="008731F1">
        <w:rPr>
          <w:rFonts w:asciiTheme="minorHAnsi" w:hAnsiTheme="minorHAnsi" w:cstheme="minorHAnsi"/>
          <w:szCs w:val="20"/>
          <w:lang w:eastAsia="zh-CN"/>
        </w:rPr>
        <w:t xml:space="preserve"> Cordeiro, </w:t>
      </w:r>
      <w:proofErr w:type="spellStart"/>
      <w:r w:rsidR="00524A6E" w:rsidRPr="008731F1">
        <w:rPr>
          <w:rFonts w:asciiTheme="minorHAnsi" w:hAnsiTheme="minorHAnsi" w:cstheme="minorHAnsi"/>
          <w:szCs w:val="20"/>
          <w:lang w:eastAsia="zh-CN"/>
        </w:rPr>
        <w:t>Andre</w:t>
      </w:r>
      <w:proofErr w:type="spellEnd"/>
      <w:r w:rsidR="00524A6E" w:rsidRPr="008731F1">
        <w:rPr>
          <w:rFonts w:asciiTheme="minorHAnsi" w:hAnsiTheme="minorHAnsi" w:cstheme="minorHAnsi"/>
          <w:szCs w:val="20"/>
          <w:lang w:eastAsia="zh-CN"/>
        </w:rPr>
        <w:t xml:space="preserve"> Luiz </w:t>
      </w:r>
      <w:proofErr w:type="spellStart"/>
      <w:r w:rsidR="00524A6E" w:rsidRPr="008731F1">
        <w:rPr>
          <w:rFonts w:asciiTheme="minorHAnsi" w:hAnsiTheme="minorHAnsi" w:cstheme="minorHAnsi"/>
          <w:szCs w:val="20"/>
          <w:lang w:eastAsia="zh-CN"/>
        </w:rPr>
        <w:t>Sell</w:t>
      </w:r>
      <w:proofErr w:type="spellEnd"/>
      <w:r w:rsidR="00524A6E" w:rsidRPr="008731F1">
        <w:rPr>
          <w:rFonts w:asciiTheme="minorHAnsi" w:hAnsiTheme="minorHAnsi" w:cstheme="minorHAnsi"/>
          <w:szCs w:val="20"/>
          <w:lang w:eastAsia="zh-CN"/>
        </w:rPr>
        <w:t xml:space="preserve">, </w:t>
      </w:r>
      <w:proofErr w:type="spellStart"/>
      <w:r w:rsidR="00524A6E" w:rsidRPr="008731F1">
        <w:rPr>
          <w:rFonts w:asciiTheme="minorHAnsi" w:hAnsiTheme="minorHAnsi" w:cstheme="minorHAnsi"/>
          <w:szCs w:val="20"/>
          <w:lang w:eastAsia="zh-CN"/>
        </w:rPr>
        <w:t>Antonio</w:t>
      </w:r>
      <w:proofErr w:type="spellEnd"/>
      <w:r w:rsidR="00524A6E" w:rsidRPr="008731F1">
        <w:rPr>
          <w:rFonts w:asciiTheme="minorHAnsi" w:hAnsiTheme="minorHAnsi" w:cstheme="minorHAnsi"/>
          <w:szCs w:val="20"/>
          <w:lang w:eastAsia="zh-CN"/>
        </w:rPr>
        <w:t xml:space="preserve"> Ricardo Sardo, Claudio Luiz </w:t>
      </w:r>
      <w:proofErr w:type="spellStart"/>
      <w:r w:rsidR="00524A6E" w:rsidRPr="008731F1">
        <w:rPr>
          <w:rFonts w:asciiTheme="minorHAnsi" w:hAnsiTheme="minorHAnsi" w:cstheme="minorHAnsi"/>
          <w:szCs w:val="20"/>
          <w:lang w:eastAsia="zh-CN"/>
        </w:rPr>
        <w:t>Bravim</w:t>
      </w:r>
      <w:proofErr w:type="spellEnd"/>
      <w:r w:rsidR="00524A6E" w:rsidRPr="008731F1">
        <w:rPr>
          <w:rFonts w:asciiTheme="minorHAnsi" w:hAnsiTheme="minorHAnsi" w:cstheme="minorHAnsi"/>
          <w:szCs w:val="20"/>
          <w:lang w:eastAsia="zh-CN"/>
        </w:rPr>
        <w:t xml:space="preserve">, </w:t>
      </w:r>
      <w:proofErr w:type="spellStart"/>
      <w:r w:rsidR="00524A6E" w:rsidRPr="008731F1">
        <w:rPr>
          <w:rFonts w:asciiTheme="minorHAnsi" w:hAnsiTheme="minorHAnsi" w:cstheme="minorHAnsi"/>
          <w:szCs w:val="20"/>
          <w:lang w:eastAsia="zh-CN"/>
        </w:rPr>
        <w:t>Lorreine</w:t>
      </w:r>
      <w:proofErr w:type="spellEnd"/>
      <w:r w:rsidR="00524A6E" w:rsidRPr="008731F1">
        <w:rPr>
          <w:rFonts w:asciiTheme="minorHAnsi" w:hAnsiTheme="minorHAnsi" w:cstheme="minorHAnsi"/>
          <w:szCs w:val="20"/>
          <w:lang w:eastAsia="zh-CN"/>
        </w:rPr>
        <w:t xml:space="preserve"> Vaccari, Sara Watanabe, Ideval dos Santos Filho, </w:t>
      </w:r>
      <w:proofErr w:type="spellStart"/>
      <w:r w:rsidR="00524A6E" w:rsidRPr="008731F1">
        <w:rPr>
          <w:rFonts w:asciiTheme="minorHAnsi" w:hAnsiTheme="minorHAnsi" w:cstheme="minorHAnsi"/>
          <w:szCs w:val="20"/>
          <w:lang w:eastAsia="zh-CN"/>
        </w:rPr>
        <w:t>Jeancarlo</w:t>
      </w:r>
      <w:proofErr w:type="spellEnd"/>
      <w:r w:rsidR="00524A6E" w:rsidRPr="008731F1">
        <w:rPr>
          <w:rFonts w:asciiTheme="minorHAnsi" w:hAnsiTheme="minorHAnsi" w:cstheme="minorHAnsi"/>
          <w:szCs w:val="20"/>
          <w:lang w:eastAsia="zh-CN"/>
        </w:rPr>
        <w:t xml:space="preserve"> </w:t>
      </w:r>
      <w:proofErr w:type="spellStart"/>
      <w:r w:rsidR="00524A6E" w:rsidRPr="008731F1">
        <w:rPr>
          <w:rFonts w:asciiTheme="minorHAnsi" w:hAnsiTheme="minorHAnsi" w:cstheme="minorHAnsi"/>
          <w:szCs w:val="20"/>
          <w:lang w:eastAsia="zh-CN"/>
        </w:rPr>
        <w:t>Versetti</w:t>
      </w:r>
      <w:proofErr w:type="spellEnd"/>
      <w:r w:rsidR="00524A6E" w:rsidRPr="008731F1">
        <w:rPr>
          <w:rFonts w:asciiTheme="minorHAnsi" w:hAnsiTheme="minorHAnsi" w:cstheme="minorHAnsi"/>
          <w:szCs w:val="20"/>
          <w:lang w:eastAsia="zh-CN"/>
        </w:rPr>
        <w:t xml:space="preserve">, </w:t>
      </w:r>
      <w:proofErr w:type="spellStart"/>
      <w:r w:rsidR="00524A6E" w:rsidRPr="008731F1">
        <w:rPr>
          <w:rFonts w:asciiTheme="minorHAnsi" w:hAnsiTheme="minorHAnsi" w:cstheme="minorHAnsi"/>
          <w:szCs w:val="20"/>
          <w:lang w:eastAsia="zh-CN"/>
        </w:rPr>
        <w:t>Maugham</w:t>
      </w:r>
      <w:proofErr w:type="spellEnd"/>
      <w:r w:rsidR="00524A6E" w:rsidRPr="008731F1">
        <w:rPr>
          <w:rFonts w:asciiTheme="minorHAnsi" w:hAnsiTheme="minorHAnsi" w:cstheme="minorHAnsi"/>
          <w:szCs w:val="20"/>
          <w:lang w:eastAsia="zh-CN"/>
        </w:rPr>
        <w:t xml:space="preserve"> </w:t>
      </w:r>
      <w:proofErr w:type="spellStart"/>
      <w:r w:rsidR="00524A6E" w:rsidRPr="008731F1">
        <w:rPr>
          <w:rFonts w:asciiTheme="minorHAnsi" w:hAnsiTheme="minorHAnsi" w:cstheme="minorHAnsi"/>
          <w:szCs w:val="20"/>
          <w:lang w:eastAsia="zh-CN"/>
        </w:rPr>
        <w:t>Zaze</w:t>
      </w:r>
      <w:proofErr w:type="spellEnd"/>
      <w:r w:rsidR="00524A6E" w:rsidRPr="008731F1">
        <w:rPr>
          <w:rFonts w:asciiTheme="minorHAnsi" w:hAnsiTheme="minorHAnsi" w:cstheme="minorHAnsi"/>
          <w:szCs w:val="20"/>
          <w:lang w:eastAsia="zh-CN"/>
        </w:rPr>
        <w:t xml:space="preserve">, Rene Jose Rodrigues Junior, </w:t>
      </w:r>
      <w:proofErr w:type="spellStart"/>
      <w:r w:rsidR="00524A6E" w:rsidRPr="008731F1">
        <w:rPr>
          <w:rFonts w:asciiTheme="minorHAnsi" w:hAnsiTheme="minorHAnsi" w:cstheme="minorHAnsi"/>
          <w:szCs w:val="20"/>
          <w:lang w:eastAsia="zh-CN"/>
        </w:rPr>
        <w:t>Ormy</w:t>
      </w:r>
      <w:proofErr w:type="spellEnd"/>
      <w:r w:rsidR="00524A6E" w:rsidRPr="008731F1">
        <w:rPr>
          <w:rFonts w:asciiTheme="minorHAnsi" w:hAnsiTheme="minorHAnsi" w:cstheme="minorHAnsi"/>
          <w:szCs w:val="20"/>
          <w:lang w:eastAsia="zh-CN"/>
        </w:rPr>
        <w:t xml:space="preserve"> </w:t>
      </w:r>
      <w:proofErr w:type="spellStart"/>
      <w:r w:rsidR="00524A6E" w:rsidRPr="008731F1">
        <w:rPr>
          <w:rFonts w:asciiTheme="minorHAnsi" w:hAnsiTheme="minorHAnsi" w:cstheme="minorHAnsi"/>
          <w:szCs w:val="20"/>
          <w:lang w:eastAsia="zh-CN"/>
        </w:rPr>
        <w:t>Leocadio</w:t>
      </w:r>
      <w:proofErr w:type="spellEnd"/>
      <w:r w:rsidR="00524A6E" w:rsidRPr="008731F1">
        <w:rPr>
          <w:rFonts w:asciiTheme="minorHAnsi" w:hAnsiTheme="minorHAnsi" w:cstheme="minorHAnsi"/>
          <w:szCs w:val="20"/>
          <w:lang w:eastAsia="zh-CN"/>
        </w:rPr>
        <w:t xml:space="preserve"> </w:t>
      </w:r>
      <w:proofErr w:type="spellStart"/>
      <w:r w:rsidR="00524A6E" w:rsidRPr="008731F1">
        <w:rPr>
          <w:rFonts w:asciiTheme="minorHAnsi" w:hAnsiTheme="minorHAnsi" w:cstheme="minorHAnsi"/>
          <w:szCs w:val="20"/>
          <w:lang w:eastAsia="zh-CN"/>
        </w:rPr>
        <w:t>Hutner</w:t>
      </w:r>
      <w:proofErr w:type="spellEnd"/>
      <w:r w:rsidR="00524A6E" w:rsidRPr="008731F1">
        <w:rPr>
          <w:rFonts w:asciiTheme="minorHAnsi" w:hAnsiTheme="minorHAnsi" w:cstheme="minorHAnsi"/>
          <w:szCs w:val="20"/>
          <w:lang w:eastAsia="zh-CN"/>
        </w:rPr>
        <w:t xml:space="preserve">, </w:t>
      </w:r>
      <w:proofErr w:type="spellStart"/>
      <w:r w:rsidR="00524A6E" w:rsidRPr="008731F1">
        <w:rPr>
          <w:rFonts w:asciiTheme="minorHAnsi" w:hAnsiTheme="minorHAnsi" w:cstheme="minorHAnsi"/>
          <w:szCs w:val="20"/>
          <w:lang w:eastAsia="zh-CN"/>
        </w:rPr>
        <w:t>Antonio</w:t>
      </w:r>
      <w:proofErr w:type="spellEnd"/>
      <w:r w:rsidR="00524A6E" w:rsidRPr="008731F1">
        <w:rPr>
          <w:rFonts w:asciiTheme="minorHAnsi" w:hAnsiTheme="minorHAnsi" w:cstheme="minorHAnsi"/>
          <w:szCs w:val="20"/>
          <w:lang w:eastAsia="zh-CN"/>
        </w:rPr>
        <w:t xml:space="preserve"> Pereira de Miranda, Rafaela </w:t>
      </w:r>
      <w:proofErr w:type="spellStart"/>
      <w:r w:rsidR="00524A6E" w:rsidRPr="008731F1">
        <w:rPr>
          <w:rFonts w:asciiTheme="minorHAnsi" w:hAnsiTheme="minorHAnsi" w:cstheme="minorHAnsi"/>
          <w:szCs w:val="20"/>
          <w:lang w:eastAsia="zh-CN"/>
        </w:rPr>
        <w:t>Weigert</w:t>
      </w:r>
      <w:proofErr w:type="spellEnd"/>
      <w:r w:rsidR="00524A6E" w:rsidRPr="008731F1">
        <w:rPr>
          <w:rFonts w:asciiTheme="minorHAnsi" w:hAnsiTheme="minorHAnsi" w:cstheme="minorHAnsi"/>
          <w:szCs w:val="20"/>
          <w:lang w:eastAsia="zh-CN"/>
        </w:rPr>
        <w:t xml:space="preserve">, Leonardo Danielli, Ricardo Luiz Leites, David Sergio Hering, Walter Gustavo </w:t>
      </w:r>
      <w:proofErr w:type="spellStart"/>
      <w:r w:rsidR="00524A6E" w:rsidRPr="008731F1">
        <w:rPr>
          <w:rFonts w:asciiTheme="minorHAnsi" w:hAnsiTheme="minorHAnsi" w:cstheme="minorHAnsi"/>
          <w:szCs w:val="20"/>
          <w:lang w:eastAsia="zh-CN"/>
        </w:rPr>
        <w:t>Linzmeyer</w:t>
      </w:r>
      <w:proofErr w:type="spellEnd"/>
      <w:r w:rsidR="00932411" w:rsidRPr="008731F1">
        <w:rPr>
          <w:rFonts w:asciiTheme="minorHAnsi" w:hAnsiTheme="minorHAnsi" w:cstheme="minorHAnsi"/>
        </w:rPr>
        <w:t xml:space="preserve">. </w:t>
      </w:r>
      <w:r w:rsidR="00932411" w:rsidRPr="008731F1">
        <w:rPr>
          <w:rFonts w:asciiTheme="minorHAnsi" w:hAnsiTheme="minorHAnsi" w:cstheme="minorHAnsi"/>
          <w:b/>
        </w:rPr>
        <w:t xml:space="preserve">Ficam justificadas as ausências </w:t>
      </w:r>
      <w:r w:rsidR="00D369E8" w:rsidRPr="008731F1">
        <w:rPr>
          <w:rFonts w:asciiTheme="minorHAnsi" w:hAnsiTheme="minorHAnsi" w:cstheme="minorHAnsi"/>
          <w:b/>
        </w:rPr>
        <w:t>dos (</w:t>
      </w:r>
      <w:r w:rsidR="00932411" w:rsidRPr="008731F1">
        <w:rPr>
          <w:rFonts w:asciiTheme="minorHAnsi" w:hAnsiTheme="minorHAnsi" w:cstheme="minorHAnsi"/>
          <w:b/>
        </w:rPr>
        <w:t xml:space="preserve">as) </w:t>
      </w:r>
      <w:r w:rsidR="00D369E8" w:rsidRPr="008731F1">
        <w:rPr>
          <w:rFonts w:asciiTheme="minorHAnsi" w:hAnsiTheme="minorHAnsi" w:cstheme="minorHAnsi"/>
          <w:b/>
        </w:rPr>
        <w:t>conselheiros (</w:t>
      </w:r>
      <w:r w:rsidR="00932411" w:rsidRPr="008731F1">
        <w:rPr>
          <w:rFonts w:asciiTheme="minorHAnsi" w:hAnsiTheme="minorHAnsi" w:cstheme="minorHAnsi"/>
          <w:b/>
        </w:rPr>
        <w:t>as)</w:t>
      </w:r>
      <w:r w:rsidR="00927861" w:rsidRPr="008731F1">
        <w:rPr>
          <w:rFonts w:asciiTheme="minorHAnsi" w:hAnsiTheme="minorHAnsi" w:cstheme="minorHAnsi"/>
        </w:rPr>
        <w:t xml:space="preserve"> </w:t>
      </w:r>
      <w:r w:rsidR="00734E0D" w:rsidRPr="008731F1">
        <w:rPr>
          <w:rFonts w:asciiTheme="minorHAnsi" w:hAnsiTheme="minorHAnsi" w:cstheme="minorHAnsi"/>
          <w:b/>
          <w:bCs/>
        </w:rPr>
        <w:t>titulares:</w:t>
      </w:r>
      <w:r w:rsidR="00734E0D" w:rsidRPr="008731F1">
        <w:rPr>
          <w:rFonts w:asciiTheme="minorHAnsi" w:hAnsiTheme="minorHAnsi" w:cstheme="minorHAnsi"/>
        </w:rPr>
        <w:t xml:space="preserve"> </w:t>
      </w:r>
      <w:r w:rsidR="000A6DCE" w:rsidRPr="008731F1">
        <w:rPr>
          <w:rFonts w:asciiTheme="minorHAnsi" w:hAnsiTheme="minorHAnsi" w:cstheme="minorHAnsi"/>
        </w:rPr>
        <w:t xml:space="preserve">Thais Clementina </w:t>
      </w:r>
      <w:proofErr w:type="spellStart"/>
      <w:r w:rsidR="000A6DCE" w:rsidRPr="008731F1">
        <w:rPr>
          <w:rFonts w:asciiTheme="minorHAnsi" w:hAnsiTheme="minorHAnsi" w:cstheme="minorHAnsi"/>
        </w:rPr>
        <w:t>Marzurkiewicz</w:t>
      </w:r>
      <w:proofErr w:type="spellEnd"/>
      <w:r w:rsidR="000A6DCE" w:rsidRPr="008731F1">
        <w:rPr>
          <w:rFonts w:asciiTheme="minorHAnsi" w:hAnsiTheme="minorHAnsi" w:cstheme="minorHAnsi"/>
        </w:rPr>
        <w:t xml:space="preserve">, Constança Camargo, Eduardo </w:t>
      </w:r>
      <w:proofErr w:type="spellStart"/>
      <w:r w:rsidR="000A6DCE" w:rsidRPr="008731F1">
        <w:rPr>
          <w:rFonts w:asciiTheme="minorHAnsi" w:hAnsiTheme="minorHAnsi" w:cstheme="minorHAnsi"/>
        </w:rPr>
        <w:t>Verri</w:t>
      </w:r>
      <w:proofErr w:type="spellEnd"/>
      <w:r w:rsidR="000A6DCE" w:rsidRPr="008731F1">
        <w:rPr>
          <w:rFonts w:asciiTheme="minorHAnsi" w:hAnsiTheme="minorHAnsi" w:cstheme="minorHAnsi"/>
        </w:rPr>
        <w:t xml:space="preserve">, Mirna </w:t>
      </w:r>
      <w:proofErr w:type="spellStart"/>
      <w:r w:rsidR="000A6DCE" w:rsidRPr="008731F1">
        <w:rPr>
          <w:rFonts w:asciiTheme="minorHAnsi" w:hAnsiTheme="minorHAnsi" w:cstheme="minorHAnsi"/>
        </w:rPr>
        <w:t>Cortopassi</w:t>
      </w:r>
      <w:proofErr w:type="spellEnd"/>
      <w:r w:rsidR="000A6DCE" w:rsidRPr="008731F1">
        <w:rPr>
          <w:rFonts w:asciiTheme="minorHAnsi" w:hAnsiTheme="minorHAnsi" w:cstheme="minorHAnsi"/>
        </w:rPr>
        <w:t xml:space="preserve"> Lobo, Paola </w:t>
      </w:r>
      <w:proofErr w:type="spellStart"/>
      <w:r w:rsidR="000A6DCE" w:rsidRPr="008731F1">
        <w:rPr>
          <w:rFonts w:asciiTheme="minorHAnsi" w:hAnsiTheme="minorHAnsi" w:cstheme="minorHAnsi"/>
        </w:rPr>
        <w:t>Ebbing</w:t>
      </w:r>
      <w:proofErr w:type="spellEnd"/>
      <w:r w:rsidR="000A6DCE" w:rsidRPr="008731F1">
        <w:rPr>
          <w:rFonts w:asciiTheme="minorHAnsi" w:hAnsiTheme="minorHAnsi" w:cstheme="minorHAnsi"/>
        </w:rPr>
        <w:t xml:space="preserve"> </w:t>
      </w:r>
      <w:proofErr w:type="spellStart"/>
      <w:r w:rsidR="000A6DCE" w:rsidRPr="008731F1">
        <w:rPr>
          <w:rFonts w:asciiTheme="minorHAnsi" w:hAnsiTheme="minorHAnsi" w:cstheme="minorHAnsi"/>
        </w:rPr>
        <w:t>Samways</w:t>
      </w:r>
      <w:proofErr w:type="spellEnd"/>
      <w:r w:rsidR="000A6DCE" w:rsidRPr="008731F1">
        <w:rPr>
          <w:rFonts w:asciiTheme="minorHAnsi" w:hAnsiTheme="minorHAnsi" w:cstheme="minorHAnsi"/>
        </w:rPr>
        <w:t xml:space="preserve"> e </w:t>
      </w:r>
      <w:proofErr w:type="spellStart"/>
      <w:r w:rsidR="000A6DCE" w:rsidRPr="008731F1">
        <w:rPr>
          <w:rFonts w:asciiTheme="minorHAnsi" w:hAnsiTheme="minorHAnsi" w:cstheme="minorHAnsi"/>
        </w:rPr>
        <w:t>Vandines</w:t>
      </w:r>
      <w:proofErr w:type="spellEnd"/>
      <w:r w:rsidR="000A6DCE" w:rsidRPr="008731F1">
        <w:rPr>
          <w:rFonts w:asciiTheme="minorHAnsi" w:hAnsiTheme="minorHAnsi" w:cstheme="minorHAnsi"/>
        </w:rPr>
        <w:t xml:space="preserve"> </w:t>
      </w:r>
      <w:proofErr w:type="spellStart"/>
      <w:r w:rsidR="000A6DCE" w:rsidRPr="008731F1">
        <w:rPr>
          <w:rFonts w:asciiTheme="minorHAnsi" w:hAnsiTheme="minorHAnsi" w:cstheme="minorHAnsi"/>
        </w:rPr>
        <w:t>Canassa</w:t>
      </w:r>
      <w:proofErr w:type="spellEnd"/>
      <w:r w:rsidR="000A6DCE" w:rsidRPr="008731F1">
        <w:rPr>
          <w:rFonts w:asciiTheme="minorHAnsi" w:hAnsiTheme="minorHAnsi" w:cstheme="minorHAnsi"/>
        </w:rPr>
        <w:t>.</w:t>
      </w:r>
      <w:r w:rsidR="00522243" w:rsidRPr="008731F1">
        <w:rPr>
          <w:rFonts w:asciiTheme="minorHAnsi" w:hAnsiTheme="minorHAnsi" w:cstheme="minorHAnsi"/>
        </w:rPr>
        <w:t xml:space="preserve"> </w:t>
      </w:r>
      <w:r w:rsidR="000A6DCE" w:rsidRPr="008731F1">
        <w:rPr>
          <w:rFonts w:asciiTheme="minorHAnsi" w:hAnsiTheme="minorHAnsi" w:cstheme="minorHAnsi"/>
          <w:b/>
          <w:bCs/>
        </w:rPr>
        <w:t>D</w:t>
      </w:r>
      <w:r w:rsidR="00734E0D" w:rsidRPr="008731F1">
        <w:rPr>
          <w:rFonts w:asciiTheme="minorHAnsi" w:hAnsiTheme="minorHAnsi" w:cstheme="minorHAnsi"/>
          <w:b/>
          <w:bCs/>
        </w:rPr>
        <w:t>os (as) conselheiros (as) suplentes:</w:t>
      </w:r>
      <w:r w:rsidR="000A6DCE" w:rsidRPr="008731F1">
        <w:rPr>
          <w:rFonts w:asciiTheme="minorHAnsi" w:hAnsiTheme="minorHAnsi" w:cstheme="minorHAnsi"/>
        </w:rPr>
        <w:t xml:space="preserve"> </w:t>
      </w:r>
      <w:r w:rsidR="00734E0D" w:rsidRPr="008731F1">
        <w:rPr>
          <w:rFonts w:asciiTheme="minorHAnsi" w:hAnsiTheme="minorHAnsi" w:cstheme="minorHAnsi"/>
        </w:rPr>
        <w:t xml:space="preserve">Armando </w:t>
      </w:r>
      <w:proofErr w:type="spellStart"/>
      <w:r w:rsidR="00734E0D" w:rsidRPr="008731F1">
        <w:rPr>
          <w:rFonts w:asciiTheme="minorHAnsi" w:hAnsiTheme="minorHAnsi" w:cstheme="minorHAnsi"/>
        </w:rPr>
        <w:t>Luis</w:t>
      </w:r>
      <w:proofErr w:type="spellEnd"/>
      <w:r w:rsidR="00734E0D" w:rsidRPr="008731F1">
        <w:rPr>
          <w:rFonts w:asciiTheme="minorHAnsi" w:hAnsiTheme="minorHAnsi" w:cstheme="minorHAnsi"/>
        </w:rPr>
        <w:t xml:space="preserve"> </w:t>
      </w:r>
      <w:proofErr w:type="spellStart"/>
      <w:r w:rsidR="00734E0D" w:rsidRPr="008731F1">
        <w:rPr>
          <w:rFonts w:asciiTheme="minorHAnsi" w:hAnsiTheme="minorHAnsi" w:cstheme="minorHAnsi"/>
        </w:rPr>
        <w:t>Yoshio</w:t>
      </w:r>
      <w:proofErr w:type="spellEnd"/>
      <w:r w:rsidR="00734E0D" w:rsidRPr="008731F1">
        <w:rPr>
          <w:rFonts w:asciiTheme="minorHAnsi" w:hAnsiTheme="minorHAnsi" w:cstheme="minorHAnsi"/>
        </w:rPr>
        <w:t xml:space="preserve"> Ito</w:t>
      </w:r>
      <w:r w:rsidR="00522243" w:rsidRPr="008731F1">
        <w:rPr>
          <w:rFonts w:asciiTheme="minorHAnsi" w:hAnsiTheme="minorHAnsi" w:cstheme="minorHAnsi"/>
        </w:rPr>
        <w:t xml:space="preserve">. </w:t>
      </w:r>
      <w:r w:rsidR="00522243" w:rsidRPr="008731F1">
        <w:rPr>
          <w:rFonts w:asciiTheme="minorHAnsi" w:hAnsiTheme="minorHAnsi" w:cstheme="minorHAnsi"/>
          <w:b/>
        </w:rPr>
        <w:t>C</w:t>
      </w:r>
      <w:r w:rsidR="00932411" w:rsidRPr="008731F1">
        <w:rPr>
          <w:rFonts w:asciiTheme="minorHAnsi" w:hAnsiTheme="minorHAnsi" w:cstheme="minorHAnsi"/>
          <w:b/>
        </w:rPr>
        <w:t>olaboradores</w:t>
      </w:r>
      <w:r w:rsidR="00932411" w:rsidRPr="008731F1">
        <w:rPr>
          <w:rFonts w:asciiTheme="minorHAnsi" w:hAnsiTheme="minorHAnsi" w:cstheme="minorHAnsi"/>
        </w:rPr>
        <w:t xml:space="preserve"> do CAU/PR: Supervisor de Secretaria </w:t>
      </w:r>
      <w:r w:rsidR="006B4A80" w:rsidRPr="008731F1">
        <w:rPr>
          <w:rFonts w:asciiTheme="minorHAnsi" w:hAnsiTheme="minorHAnsi" w:cstheme="minorHAnsi"/>
        </w:rPr>
        <w:t xml:space="preserve">Paola Martins Bastos, </w:t>
      </w:r>
      <w:r w:rsidR="00932411" w:rsidRPr="008731F1">
        <w:rPr>
          <w:rFonts w:asciiTheme="minorHAnsi" w:hAnsiTheme="minorHAnsi" w:cstheme="minorHAnsi"/>
        </w:rPr>
        <w:t xml:space="preserve">Supervisora de Gabinete </w:t>
      </w:r>
      <w:proofErr w:type="spellStart"/>
      <w:r w:rsidR="00932411" w:rsidRPr="008731F1">
        <w:rPr>
          <w:rFonts w:asciiTheme="minorHAnsi" w:hAnsiTheme="minorHAnsi" w:cstheme="minorHAnsi"/>
        </w:rPr>
        <w:t>Edvaneide</w:t>
      </w:r>
      <w:proofErr w:type="spellEnd"/>
      <w:r w:rsidR="00932411" w:rsidRPr="008731F1">
        <w:rPr>
          <w:rFonts w:asciiTheme="minorHAnsi" w:hAnsiTheme="minorHAnsi" w:cstheme="minorHAnsi"/>
        </w:rPr>
        <w:t xml:space="preserve"> </w:t>
      </w:r>
      <w:proofErr w:type="spellStart"/>
      <w:r w:rsidR="00932411" w:rsidRPr="008731F1">
        <w:rPr>
          <w:rFonts w:asciiTheme="minorHAnsi" w:hAnsiTheme="minorHAnsi" w:cstheme="minorHAnsi"/>
        </w:rPr>
        <w:t>Amancio</w:t>
      </w:r>
      <w:proofErr w:type="spellEnd"/>
      <w:r w:rsidR="00932411" w:rsidRPr="008731F1">
        <w:rPr>
          <w:rFonts w:asciiTheme="minorHAnsi" w:hAnsiTheme="minorHAnsi" w:cstheme="minorHAnsi"/>
        </w:rPr>
        <w:t xml:space="preserve"> de Lima</w:t>
      </w:r>
      <w:r w:rsidR="007219C5" w:rsidRPr="008731F1">
        <w:rPr>
          <w:rFonts w:asciiTheme="minorHAnsi" w:hAnsiTheme="minorHAnsi" w:cstheme="minorHAnsi"/>
        </w:rPr>
        <w:t>,</w:t>
      </w:r>
      <w:r w:rsidR="006B4A80" w:rsidRPr="008731F1">
        <w:rPr>
          <w:rFonts w:asciiTheme="minorHAnsi" w:hAnsiTheme="minorHAnsi" w:cstheme="minorHAnsi"/>
        </w:rPr>
        <w:t xml:space="preserve"> Supervisor</w:t>
      </w:r>
      <w:r w:rsidR="00932411" w:rsidRPr="008731F1">
        <w:rPr>
          <w:rFonts w:asciiTheme="minorHAnsi" w:hAnsiTheme="minorHAnsi" w:cstheme="minorHAnsi"/>
        </w:rPr>
        <w:t xml:space="preserve"> </w:t>
      </w:r>
      <w:r w:rsidR="008B3F4B" w:rsidRPr="008731F1">
        <w:rPr>
          <w:rFonts w:asciiTheme="minorHAnsi" w:hAnsiTheme="minorHAnsi" w:cstheme="minorHAnsi"/>
        </w:rPr>
        <w:t>Administrativo</w:t>
      </w:r>
      <w:r w:rsidR="006B4A80" w:rsidRPr="008731F1">
        <w:rPr>
          <w:rFonts w:asciiTheme="minorHAnsi" w:hAnsiTheme="minorHAnsi" w:cstheme="minorHAnsi"/>
        </w:rPr>
        <w:t xml:space="preserve"> Alessandro Boncompagni Junior</w:t>
      </w:r>
      <w:r w:rsidR="007219C5" w:rsidRPr="008731F1">
        <w:rPr>
          <w:rFonts w:asciiTheme="minorHAnsi" w:hAnsiTheme="minorHAnsi" w:cstheme="minorHAnsi"/>
        </w:rPr>
        <w:t>,</w:t>
      </w:r>
      <w:r w:rsidR="00932411" w:rsidRPr="008731F1">
        <w:rPr>
          <w:rFonts w:asciiTheme="minorHAnsi" w:hAnsiTheme="minorHAnsi" w:cstheme="minorHAnsi"/>
        </w:rPr>
        <w:t xml:space="preserve"> Gerente Geral Lucas Martins </w:t>
      </w:r>
      <w:proofErr w:type="spellStart"/>
      <w:r w:rsidR="00932411" w:rsidRPr="008731F1">
        <w:rPr>
          <w:rFonts w:asciiTheme="minorHAnsi" w:hAnsiTheme="minorHAnsi" w:cstheme="minorHAnsi"/>
        </w:rPr>
        <w:t>Rieke</w:t>
      </w:r>
      <w:proofErr w:type="spellEnd"/>
      <w:r w:rsidR="007219C5" w:rsidRPr="008731F1">
        <w:rPr>
          <w:rFonts w:asciiTheme="minorHAnsi" w:hAnsiTheme="minorHAnsi" w:cstheme="minorHAnsi"/>
        </w:rPr>
        <w:t>,</w:t>
      </w:r>
      <w:r w:rsidR="00932411" w:rsidRPr="008731F1">
        <w:rPr>
          <w:rFonts w:asciiTheme="minorHAnsi" w:hAnsiTheme="minorHAnsi" w:cstheme="minorHAnsi"/>
        </w:rPr>
        <w:t xml:space="preserve"> Chefe de Gabinete Regis </w:t>
      </w:r>
      <w:proofErr w:type="spellStart"/>
      <w:r w:rsidR="00932411" w:rsidRPr="008731F1">
        <w:rPr>
          <w:rFonts w:asciiTheme="minorHAnsi" w:hAnsiTheme="minorHAnsi" w:cstheme="minorHAnsi"/>
        </w:rPr>
        <w:t>Alessander</w:t>
      </w:r>
      <w:proofErr w:type="spellEnd"/>
      <w:r w:rsidR="00932411" w:rsidRPr="008731F1">
        <w:rPr>
          <w:rFonts w:asciiTheme="minorHAnsi" w:hAnsiTheme="minorHAnsi" w:cstheme="minorHAnsi"/>
        </w:rPr>
        <w:t xml:space="preserve"> Wilczek</w:t>
      </w:r>
      <w:r w:rsidR="000A6DCE" w:rsidRPr="008731F1">
        <w:rPr>
          <w:rFonts w:asciiTheme="minorHAnsi" w:hAnsiTheme="minorHAnsi" w:cstheme="minorHAnsi"/>
        </w:rPr>
        <w:t>.</w:t>
      </w:r>
      <w:r w:rsidR="000837A3" w:rsidRPr="008731F1">
        <w:rPr>
          <w:rFonts w:asciiTheme="minorHAnsi" w:hAnsiTheme="minorHAnsi" w:cstheme="minorHAnsi"/>
        </w:rPr>
        <w:t xml:space="preserve"> </w:t>
      </w:r>
      <w:r w:rsidR="00932411" w:rsidRPr="008731F1">
        <w:rPr>
          <w:rFonts w:asciiTheme="minorHAnsi" w:hAnsiTheme="minorHAnsi" w:cstheme="minorHAnsi"/>
        </w:rPr>
        <w:t xml:space="preserve"> </w:t>
      </w:r>
      <w:r w:rsidR="00932411" w:rsidRPr="007A42AE">
        <w:rPr>
          <w:rFonts w:asciiTheme="minorHAnsi" w:hAnsiTheme="minorHAnsi" w:cstheme="minorHAnsi"/>
          <w:b/>
          <w:u w:val="single"/>
        </w:rPr>
        <w:t>1. Abertura</w:t>
      </w:r>
      <w:r w:rsidR="00932411" w:rsidRPr="008731F1">
        <w:rPr>
          <w:rFonts w:asciiTheme="minorHAnsi" w:hAnsiTheme="minorHAnsi" w:cstheme="minorHAnsi"/>
        </w:rPr>
        <w:t xml:space="preserve">: </w:t>
      </w:r>
      <w:r w:rsidR="008B3F4B" w:rsidRPr="008731F1">
        <w:rPr>
          <w:rFonts w:asciiTheme="minorHAnsi" w:hAnsiTheme="minorHAnsi" w:cstheme="minorHAnsi"/>
        </w:rPr>
        <w:t>Após a verificação de quórum o</w:t>
      </w:r>
      <w:r w:rsidR="00932411" w:rsidRPr="008731F1">
        <w:rPr>
          <w:rFonts w:asciiTheme="minorHAnsi" w:hAnsiTheme="minorHAnsi" w:cstheme="minorHAnsi"/>
        </w:rPr>
        <w:t xml:space="preserve"> Presidente </w:t>
      </w:r>
      <w:r w:rsidR="00932411" w:rsidRPr="008731F1">
        <w:rPr>
          <w:rFonts w:asciiTheme="minorHAnsi" w:hAnsiTheme="minorHAnsi" w:cstheme="minorHAnsi"/>
          <w:b/>
        </w:rPr>
        <w:t>MILTON CARLOS ZANELATTO GONÇALVES</w:t>
      </w:r>
      <w:r w:rsidR="00932411" w:rsidRPr="008731F1">
        <w:rPr>
          <w:rFonts w:asciiTheme="minorHAnsi" w:hAnsiTheme="minorHAnsi" w:cstheme="minorHAnsi"/>
        </w:rPr>
        <w:t>,</w:t>
      </w:r>
      <w:r w:rsidR="00F52A13" w:rsidRPr="008731F1">
        <w:rPr>
          <w:rFonts w:asciiTheme="minorHAnsi" w:hAnsiTheme="minorHAnsi" w:cstheme="minorHAnsi"/>
        </w:rPr>
        <w:t xml:space="preserve"> </w:t>
      </w:r>
      <w:r w:rsidR="008B3F4B" w:rsidRPr="008731F1">
        <w:rPr>
          <w:rFonts w:asciiTheme="minorHAnsi" w:hAnsiTheme="minorHAnsi" w:cstheme="minorHAnsi"/>
        </w:rPr>
        <w:t xml:space="preserve">iniciou a reunião </w:t>
      </w:r>
      <w:r w:rsidR="00932411" w:rsidRPr="008731F1">
        <w:rPr>
          <w:rFonts w:asciiTheme="minorHAnsi" w:hAnsiTheme="minorHAnsi" w:cstheme="minorHAnsi"/>
        </w:rPr>
        <w:t>às quatorze horas</w:t>
      </w:r>
      <w:r w:rsidR="00FA6972" w:rsidRPr="008731F1">
        <w:rPr>
          <w:rFonts w:asciiTheme="minorHAnsi" w:hAnsiTheme="minorHAnsi" w:cstheme="minorHAnsi"/>
        </w:rPr>
        <w:t xml:space="preserve">. </w:t>
      </w:r>
      <w:r w:rsidR="00FA6972" w:rsidRPr="007A42AE">
        <w:rPr>
          <w:rFonts w:asciiTheme="minorHAnsi" w:hAnsiTheme="minorHAnsi" w:cstheme="minorHAnsi"/>
          <w:b/>
          <w:u w:val="single"/>
        </w:rPr>
        <w:t>2</w:t>
      </w:r>
      <w:r w:rsidR="00F52A13" w:rsidRPr="007A42AE">
        <w:rPr>
          <w:rFonts w:asciiTheme="minorHAnsi" w:hAnsiTheme="minorHAnsi" w:cstheme="minorHAnsi"/>
          <w:b/>
          <w:bCs/>
          <w:u w:val="single"/>
        </w:rPr>
        <w:t xml:space="preserve">. </w:t>
      </w:r>
      <w:r w:rsidR="00932411" w:rsidRPr="007A42AE">
        <w:rPr>
          <w:rFonts w:asciiTheme="minorHAnsi" w:hAnsiTheme="minorHAnsi" w:cstheme="minorHAnsi"/>
          <w:b/>
          <w:bCs/>
          <w:u w:val="single"/>
        </w:rPr>
        <w:t>Execução do Hino Nacional Brasileiro</w:t>
      </w:r>
      <w:r w:rsidR="00932411" w:rsidRPr="008731F1">
        <w:rPr>
          <w:rFonts w:asciiTheme="minorHAnsi" w:hAnsiTheme="minorHAnsi" w:cstheme="minorHAnsi"/>
          <w:b/>
          <w:bCs/>
        </w:rPr>
        <w:t>.</w:t>
      </w:r>
      <w:r w:rsidR="00932411" w:rsidRPr="008731F1">
        <w:rPr>
          <w:rFonts w:asciiTheme="minorHAnsi" w:hAnsiTheme="minorHAnsi" w:cstheme="minorHAnsi"/>
        </w:rPr>
        <w:t xml:space="preserve"> O Presidente </w:t>
      </w:r>
      <w:r w:rsidR="00932411" w:rsidRPr="008731F1">
        <w:rPr>
          <w:rFonts w:asciiTheme="minorHAnsi" w:hAnsiTheme="minorHAnsi" w:cstheme="minorHAnsi"/>
          <w:b/>
        </w:rPr>
        <w:t>MILTON CARLOS ZANELATTO GONÇALVES</w:t>
      </w:r>
      <w:r w:rsidR="00932411" w:rsidRPr="008731F1">
        <w:rPr>
          <w:rFonts w:asciiTheme="minorHAnsi" w:hAnsiTheme="minorHAnsi" w:cstheme="minorHAnsi"/>
        </w:rPr>
        <w:t xml:space="preserve"> pediu que todos ouvissem a execuç</w:t>
      </w:r>
      <w:r w:rsidR="00927861" w:rsidRPr="008731F1">
        <w:rPr>
          <w:rFonts w:asciiTheme="minorHAnsi" w:hAnsiTheme="minorHAnsi" w:cstheme="minorHAnsi"/>
        </w:rPr>
        <w:t xml:space="preserve">ão do Hino Nacional Brasileiro. </w:t>
      </w:r>
      <w:r w:rsidR="008B3F4B" w:rsidRPr="008731F1">
        <w:rPr>
          <w:rFonts w:asciiTheme="minorHAnsi" w:hAnsiTheme="minorHAnsi" w:cstheme="minorHAnsi"/>
          <w:b/>
          <w:u w:val="single"/>
        </w:rPr>
        <w:t>3</w:t>
      </w:r>
      <w:r w:rsidR="00932411" w:rsidRPr="008731F1">
        <w:rPr>
          <w:rFonts w:asciiTheme="minorHAnsi" w:hAnsiTheme="minorHAnsi" w:cstheme="minorHAnsi"/>
          <w:b/>
          <w:u w:val="single"/>
        </w:rPr>
        <w:t xml:space="preserve">. </w:t>
      </w:r>
      <w:r w:rsidR="008B3F4B" w:rsidRPr="008731F1">
        <w:rPr>
          <w:rFonts w:asciiTheme="minorHAnsi" w:hAnsiTheme="minorHAnsi" w:cstheme="minorHAnsi"/>
          <w:b/>
          <w:u w:val="single"/>
        </w:rPr>
        <w:t>Leitura e discussão da Pauta</w:t>
      </w:r>
      <w:r w:rsidR="008B3F4B" w:rsidRPr="008731F1">
        <w:rPr>
          <w:rFonts w:asciiTheme="minorHAnsi" w:hAnsiTheme="minorHAnsi" w:cstheme="minorHAnsi"/>
          <w:b/>
        </w:rPr>
        <w:t>.</w:t>
      </w:r>
      <w:r w:rsidR="00617116" w:rsidRPr="008731F1">
        <w:rPr>
          <w:rFonts w:asciiTheme="minorHAnsi" w:hAnsiTheme="minorHAnsi" w:cstheme="minorHAnsi"/>
          <w:b/>
        </w:rPr>
        <w:t xml:space="preserve"> </w:t>
      </w:r>
      <w:r w:rsidR="00734E0D" w:rsidRPr="008731F1">
        <w:rPr>
          <w:rFonts w:asciiTheme="minorHAnsi" w:hAnsiTheme="minorHAnsi" w:cstheme="minorHAnsi"/>
          <w:bCs/>
        </w:rPr>
        <w:t>O Presidente</w:t>
      </w:r>
      <w:r w:rsidR="00734E0D" w:rsidRPr="008731F1">
        <w:rPr>
          <w:rFonts w:asciiTheme="minorHAnsi" w:hAnsiTheme="minorHAnsi" w:cstheme="minorHAnsi"/>
          <w:b/>
        </w:rPr>
        <w:t xml:space="preserve"> MILTON CARLOS ZANELATTO GONÇALVES</w:t>
      </w:r>
      <w:r w:rsidR="00734E0D" w:rsidRPr="008731F1">
        <w:rPr>
          <w:rFonts w:asciiTheme="minorHAnsi" w:hAnsiTheme="minorHAnsi" w:cstheme="minorHAnsi"/>
          <w:bCs/>
        </w:rPr>
        <w:t xml:space="preserve"> rea</w:t>
      </w:r>
      <w:r w:rsidR="009F57AD" w:rsidRPr="008731F1">
        <w:rPr>
          <w:rFonts w:asciiTheme="minorHAnsi" w:hAnsiTheme="minorHAnsi" w:cstheme="minorHAnsi"/>
          <w:bCs/>
        </w:rPr>
        <w:t xml:space="preserve">lizou uma breve leitura da pauta e salientou o item </w:t>
      </w:r>
      <w:r w:rsidR="00F3411B" w:rsidRPr="008731F1">
        <w:rPr>
          <w:rFonts w:asciiTheme="minorHAnsi" w:hAnsiTheme="minorHAnsi" w:cstheme="minorHAnsi"/>
          <w:bCs/>
        </w:rPr>
        <w:t>6.3 e 6.4</w:t>
      </w:r>
      <w:r w:rsidR="009F57AD" w:rsidRPr="008731F1">
        <w:rPr>
          <w:rFonts w:asciiTheme="minorHAnsi" w:hAnsiTheme="minorHAnsi" w:cstheme="minorHAnsi"/>
          <w:bCs/>
        </w:rPr>
        <w:t xml:space="preserve"> sobre a aprovação das contas do primeiro trimestre de exercício </w:t>
      </w:r>
      <w:r w:rsidR="004E1197" w:rsidRPr="008731F1">
        <w:rPr>
          <w:rFonts w:asciiTheme="minorHAnsi" w:hAnsiTheme="minorHAnsi" w:cstheme="minorHAnsi"/>
          <w:bCs/>
        </w:rPr>
        <w:t xml:space="preserve">2021 em regime de urgência para dar tempo do cumprimento do prazo. </w:t>
      </w:r>
      <w:r w:rsidR="00FE48FB" w:rsidRPr="008731F1">
        <w:rPr>
          <w:rFonts w:asciiTheme="minorHAnsi" w:hAnsiTheme="minorHAnsi" w:cstheme="minorHAnsi"/>
          <w:bCs/>
        </w:rPr>
        <w:t xml:space="preserve">Já a aprovação das contas mensais é de apreciação interna do CAU/PR para controle.  </w:t>
      </w:r>
      <w:r w:rsidR="00BB7189" w:rsidRPr="008731F1">
        <w:rPr>
          <w:rFonts w:asciiTheme="minorHAnsi" w:hAnsiTheme="minorHAnsi" w:cstheme="minorHAnsi"/>
          <w:bCs/>
        </w:rPr>
        <w:t xml:space="preserve">O conselheiro </w:t>
      </w:r>
      <w:r w:rsidR="00BB7189" w:rsidRPr="008731F1">
        <w:rPr>
          <w:rFonts w:asciiTheme="minorHAnsi" w:hAnsiTheme="minorHAnsi" w:cstheme="minorHAnsi"/>
          <w:b/>
          <w:bCs/>
        </w:rPr>
        <w:t>ANDRE SELL</w:t>
      </w:r>
      <w:r w:rsidR="00BB7189" w:rsidRPr="008731F1">
        <w:rPr>
          <w:rFonts w:asciiTheme="minorHAnsi" w:hAnsiTheme="minorHAnsi" w:cstheme="minorHAnsi"/>
          <w:bCs/>
        </w:rPr>
        <w:t xml:space="preserve"> solicitou que o relato da CEF que seria o item 9.0 fosse adiantado, e foi incluído no item 5.0 de comunicações da presidência pois o mesmo teria outro compromisso e teria que se ausentar da reunião um pouco antes. O conselheiro </w:t>
      </w:r>
      <w:r w:rsidR="00BB7189" w:rsidRPr="008731F1">
        <w:rPr>
          <w:rFonts w:asciiTheme="minorHAnsi" w:hAnsiTheme="minorHAnsi" w:cstheme="minorHAnsi"/>
          <w:b/>
          <w:bCs/>
        </w:rPr>
        <w:t xml:space="preserve">ORMY </w:t>
      </w:r>
      <w:r w:rsidR="00C11834" w:rsidRPr="008731F1">
        <w:rPr>
          <w:rFonts w:asciiTheme="minorHAnsi" w:hAnsiTheme="minorHAnsi" w:cstheme="minorHAnsi"/>
          <w:b/>
          <w:bCs/>
        </w:rPr>
        <w:t>LEOCÁRDIO HUTNER JUNIOR</w:t>
      </w:r>
      <w:r w:rsidR="00C11834" w:rsidRPr="008731F1">
        <w:rPr>
          <w:rFonts w:asciiTheme="minorHAnsi" w:hAnsiTheme="minorHAnsi" w:cstheme="minorHAnsi"/>
          <w:bCs/>
        </w:rPr>
        <w:t xml:space="preserve"> solicitou para adicionar na extra pauta o item 7.1 Deliberação Nº 11 da CEP. O conselheiro </w:t>
      </w:r>
      <w:r w:rsidR="00C11834" w:rsidRPr="008731F1">
        <w:rPr>
          <w:rFonts w:asciiTheme="minorHAnsi" w:hAnsiTheme="minorHAnsi" w:cstheme="minorHAnsi"/>
          <w:b/>
          <w:bCs/>
        </w:rPr>
        <w:t>MAUGHAM ZAZE</w:t>
      </w:r>
      <w:r w:rsidR="00C11834" w:rsidRPr="008731F1">
        <w:rPr>
          <w:rFonts w:asciiTheme="minorHAnsi" w:hAnsiTheme="minorHAnsi" w:cstheme="minorHAnsi"/>
          <w:bCs/>
        </w:rPr>
        <w:t xml:space="preserve"> solicitou para incluir na extra pauta o item </w:t>
      </w:r>
      <w:r w:rsidR="004745A5" w:rsidRPr="008731F1">
        <w:rPr>
          <w:rFonts w:asciiTheme="minorHAnsi" w:hAnsiTheme="minorHAnsi" w:cstheme="minorHAnsi"/>
          <w:bCs/>
        </w:rPr>
        <w:t xml:space="preserve">7.2 </w:t>
      </w:r>
      <w:r w:rsidR="004745A5" w:rsidRPr="008731F1">
        <w:rPr>
          <w:rFonts w:asciiTheme="minorHAnsi" w:hAnsiTheme="minorHAnsi" w:cstheme="minorHAnsi"/>
        </w:rPr>
        <w:t>Possível violação do art. 37 da C.F. – Proporcionalidade em contratação de funcionários concursados</w:t>
      </w:r>
      <w:r w:rsidR="00491578" w:rsidRPr="008731F1">
        <w:rPr>
          <w:rFonts w:asciiTheme="minorHAnsi" w:hAnsiTheme="minorHAnsi" w:cstheme="minorHAnsi"/>
        </w:rPr>
        <w:t xml:space="preserve">. 7.3. Portaria de nomeação do Colaborador </w:t>
      </w:r>
      <w:r w:rsidR="008731F1" w:rsidRPr="008731F1">
        <w:rPr>
          <w:rFonts w:asciiTheme="minorHAnsi" w:hAnsiTheme="minorHAnsi" w:cstheme="minorHAnsi"/>
          <w:b/>
        </w:rPr>
        <w:t>PIERRE ALBERT BONNEVIALLE</w:t>
      </w:r>
      <w:r w:rsidR="00491578" w:rsidRPr="008731F1">
        <w:rPr>
          <w:rFonts w:asciiTheme="minorHAnsi" w:hAnsiTheme="minorHAnsi" w:cstheme="minorHAnsi"/>
        </w:rPr>
        <w:t xml:space="preserve"> e </w:t>
      </w:r>
      <w:r w:rsidR="008731F1" w:rsidRPr="008731F1">
        <w:rPr>
          <w:rFonts w:asciiTheme="minorHAnsi" w:hAnsiTheme="minorHAnsi" w:cstheme="minorHAnsi"/>
          <w:b/>
        </w:rPr>
        <w:t>CLEVERSON JOÃO VEIGA</w:t>
      </w:r>
      <w:r w:rsidR="00491578" w:rsidRPr="008731F1">
        <w:rPr>
          <w:rFonts w:asciiTheme="minorHAnsi" w:hAnsiTheme="minorHAnsi" w:cstheme="minorHAnsi"/>
        </w:rPr>
        <w:t xml:space="preserve">. 7.4. Comparação de custos dos cargos de livre provimento e dos concursados. </w:t>
      </w:r>
      <w:r w:rsidR="0009463C" w:rsidRPr="008731F1">
        <w:rPr>
          <w:rFonts w:asciiTheme="minorHAnsi" w:hAnsiTheme="minorHAnsi" w:cstheme="minorHAnsi"/>
        </w:rPr>
        <w:t xml:space="preserve">Em palavra a conselheira </w:t>
      </w:r>
      <w:r w:rsidR="008731F1" w:rsidRPr="008731F1">
        <w:rPr>
          <w:rFonts w:asciiTheme="minorHAnsi" w:hAnsiTheme="minorHAnsi" w:cstheme="minorHAnsi"/>
          <w:b/>
        </w:rPr>
        <w:t>RAFAELA WEIGERT</w:t>
      </w:r>
      <w:r w:rsidR="008731F1" w:rsidRPr="008731F1">
        <w:rPr>
          <w:rFonts w:asciiTheme="minorHAnsi" w:hAnsiTheme="minorHAnsi" w:cstheme="minorHAnsi"/>
        </w:rPr>
        <w:t xml:space="preserve"> </w:t>
      </w:r>
      <w:r w:rsidR="0009463C" w:rsidRPr="008731F1">
        <w:rPr>
          <w:rFonts w:asciiTheme="minorHAnsi" w:hAnsiTheme="minorHAnsi" w:cstheme="minorHAnsi"/>
        </w:rPr>
        <w:t xml:space="preserve">solicitou para inclusão do </w:t>
      </w:r>
      <w:r w:rsidR="00272D6E" w:rsidRPr="008731F1">
        <w:rPr>
          <w:rFonts w:asciiTheme="minorHAnsi" w:hAnsiTheme="minorHAnsi" w:cstheme="minorHAnsi"/>
        </w:rPr>
        <w:t xml:space="preserve">item 7.5 no </w:t>
      </w:r>
      <w:r w:rsidR="0009463C" w:rsidRPr="008731F1">
        <w:rPr>
          <w:rFonts w:asciiTheme="minorHAnsi" w:hAnsiTheme="minorHAnsi" w:cstheme="minorHAnsi"/>
        </w:rPr>
        <w:t xml:space="preserve">extra pauta o assunto em relação ao funcionamento do SICCAU </w:t>
      </w:r>
      <w:r w:rsidR="00272D6E" w:rsidRPr="008731F1">
        <w:rPr>
          <w:rFonts w:asciiTheme="minorHAnsi" w:hAnsiTheme="minorHAnsi" w:cstheme="minorHAnsi"/>
        </w:rPr>
        <w:t xml:space="preserve">e sua instabilidade. Após aprovação da pauta o Presidente </w:t>
      </w:r>
      <w:r w:rsidR="006925DC" w:rsidRPr="008731F1">
        <w:rPr>
          <w:rFonts w:asciiTheme="minorHAnsi" w:hAnsiTheme="minorHAnsi" w:cstheme="minorHAnsi"/>
        </w:rPr>
        <w:t>da continuidade a reunião.</w:t>
      </w:r>
      <w:r w:rsidR="00CA55B5" w:rsidRPr="008731F1">
        <w:rPr>
          <w:rFonts w:asciiTheme="minorHAnsi" w:hAnsiTheme="minorHAnsi" w:cstheme="minorHAnsi"/>
        </w:rPr>
        <w:t xml:space="preserve"> </w:t>
      </w:r>
      <w:r w:rsidR="00CA55B5" w:rsidRPr="008731F1">
        <w:rPr>
          <w:rFonts w:asciiTheme="minorHAnsi" w:hAnsiTheme="minorHAnsi" w:cstheme="minorHAnsi"/>
          <w:b/>
        </w:rPr>
        <w:t>4. Leitura e aprovação da Ata</w:t>
      </w:r>
      <w:r w:rsidR="00CA55B5" w:rsidRPr="008731F1">
        <w:rPr>
          <w:rFonts w:asciiTheme="minorHAnsi" w:hAnsiTheme="minorHAnsi" w:cstheme="minorHAnsi"/>
        </w:rPr>
        <w:t>.</w:t>
      </w:r>
      <w:r w:rsidR="006925DC" w:rsidRPr="008731F1">
        <w:rPr>
          <w:rFonts w:asciiTheme="minorHAnsi" w:hAnsiTheme="minorHAnsi" w:cstheme="minorHAnsi"/>
        </w:rPr>
        <w:t xml:space="preserve"> O </w:t>
      </w:r>
      <w:r w:rsidR="00CA55B5" w:rsidRPr="008731F1">
        <w:rPr>
          <w:rFonts w:asciiTheme="minorHAnsi" w:hAnsiTheme="minorHAnsi" w:cstheme="minorHAnsi"/>
        </w:rPr>
        <w:t xml:space="preserve">Presidente </w:t>
      </w:r>
      <w:r w:rsidR="008731F1" w:rsidRPr="008731F1">
        <w:rPr>
          <w:rFonts w:asciiTheme="minorHAnsi" w:hAnsiTheme="minorHAnsi" w:cstheme="minorHAnsi"/>
          <w:b/>
        </w:rPr>
        <w:t>MILTON CARLOS ZANELATTO</w:t>
      </w:r>
      <w:r w:rsidR="008731F1" w:rsidRPr="008731F1">
        <w:rPr>
          <w:rFonts w:asciiTheme="minorHAnsi" w:hAnsiTheme="minorHAnsi" w:cstheme="minorHAnsi"/>
        </w:rPr>
        <w:t xml:space="preserve"> </w:t>
      </w:r>
      <w:r w:rsidR="006925DC" w:rsidRPr="008731F1">
        <w:rPr>
          <w:rFonts w:asciiTheme="minorHAnsi" w:hAnsiTheme="minorHAnsi" w:cstheme="minorHAnsi"/>
        </w:rPr>
        <w:t>informou sobre o sistema adotado na última Plenária que a comunicação com os conselheiros será pelos e-mails institucionais</w:t>
      </w:r>
      <w:r w:rsidR="00CA55B5" w:rsidRPr="008731F1">
        <w:rPr>
          <w:rFonts w:asciiTheme="minorHAnsi" w:hAnsiTheme="minorHAnsi" w:cstheme="minorHAnsi"/>
        </w:rPr>
        <w:t xml:space="preserve">, todos os documentos referentes a pauta se encontram no repositório do documento, o qual foi mandado o link, inclusive a ATA da Plenária nº 130. Porém a ata nº 130 não irá para discussão e aprovação pois nem todos podem estar habituados ao novo sistema. </w:t>
      </w:r>
      <w:r w:rsidR="00CA55B5" w:rsidRPr="008731F1">
        <w:rPr>
          <w:rFonts w:asciiTheme="minorHAnsi" w:hAnsiTheme="minorHAnsi" w:cstheme="minorHAnsi"/>
          <w:b/>
          <w:u w:val="single"/>
        </w:rPr>
        <w:t>5. Comunicações</w:t>
      </w:r>
      <w:r w:rsidR="00CA55B5" w:rsidRPr="008731F1">
        <w:rPr>
          <w:rFonts w:asciiTheme="minorHAnsi" w:hAnsiTheme="minorHAnsi" w:cstheme="minorHAnsi"/>
          <w:u w:val="single"/>
        </w:rPr>
        <w:t xml:space="preserve">. </w:t>
      </w:r>
      <w:r w:rsidR="008131F4" w:rsidRPr="008731F1">
        <w:rPr>
          <w:rFonts w:asciiTheme="minorHAnsi" w:hAnsiTheme="minorHAnsi" w:cstheme="minorHAnsi"/>
          <w:u w:val="single"/>
        </w:rPr>
        <w:t>5.1</w:t>
      </w:r>
      <w:r w:rsidR="007A42AE">
        <w:rPr>
          <w:rFonts w:asciiTheme="minorHAnsi" w:hAnsiTheme="minorHAnsi" w:cstheme="minorHAnsi"/>
          <w:u w:val="single"/>
        </w:rPr>
        <w:t>)</w:t>
      </w:r>
      <w:r w:rsidR="008731F1" w:rsidRPr="008731F1">
        <w:rPr>
          <w:rFonts w:asciiTheme="minorHAnsi" w:hAnsiTheme="minorHAnsi" w:cstheme="minorHAnsi"/>
          <w:u w:val="single"/>
        </w:rPr>
        <w:t xml:space="preserve"> </w:t>
      </w:r>
      <w:r w:rsidR="00CA55B5" w:rsidRPr="008731F1">
        <w:rPr>
          <w:rFonts w:asciiTheme="minorHAnsi" w:hAnsiTheme="minorHAnsi" w:cstheme="minorHAnsi"/>
          <w:u w:val="single"/>
        </w:rPr>
        <w:t xml:space="preserve">Carta de renúncia da conselheira Paola Lopes </w:t>
      </w:r>
      <w:proofErr w:type="spellStart"/>
      <w:r w:rsidR="00CA55B5" w:rsidRPr="008731F1">
        <w:rPr>
          <w:rFonts w:asciiTheme="minorHAnsi" w:hAnsiTheme="minorHAnsi" w:cstheme="minorHAnsi"/>
          <w:u w:val="single"/>
        </w:rPr>
        <w:t>Ebbing</w:t>
      </w:r>
      <w:proofErr w:type="spellEnd"/>
      <w:r w:rsidR="00CA55B5" w:rsidRPr="008731F1">
        <w:rPr>
          <w:rFonts w:asciiTheme="minorHAnsi" w:hAnsiTheme="minorHAnsi" w:cstheme="minorHAnsi"/>
          <w:u w:val="single"/>
        </w:rPr>
        <w:t xml:space="preserve"> </w:t>
      </w:r>
      <w:proofErr w:type="spellStart"/>
      <w:r w:rsidR="00CA55B5" w:rsidRPr="008731F1">
        <w:rPr>
          <w:rFonts w:asciiTheme="minorHAnsi" w:hAnsiTheme="minorHAnsi" w:cstheme="minorHAnsi"/>
          <w:u w:val="single"/>
        </w:rPr>
        <w:t>Samways</w:t>
      </w:r>
      <w:proofErr w:type="spellEnd"/>
      <w:r w:rsidR="008731F1">
        <w:rPr>
          <w:rFonts w:asciiTheme="minorHAnsi" w:hAnsiTheme="minorHAnsi" w:cstheme="minorHAnsi"/>
        </w:rPr>
        <w:t xml:space="preserve">. A Conselheira </w:t>
      </w:r>
      <w:r w:rsidR="008731F1" w:rsidRPr="008731F1">
        <w:rPr>
          <w:rFonts w:asciiTheme="minorHAnsi" w:hAnsiTheme="minorHAnsi" w:cstheme="minorHAnsi"/>
          <w:b/>
        </w:rPr>
        <w:t>PAOLA LOPES EBBING SAMWAYS</w:t>
      </w:r>
      <w:r w:rsidR="00CA55B5" w:rsidRPr="008731F1">
        <w:rPr>
          <w:rFonts w:asciiTheme="minorHAnsi" w:hAnsiTheme="minorHAnsi" w:cstheme="minorHAnsi"/>
        </w:rPr>
        <w:t xml:space="preserve"> solicitou seu desligamento como conselheira Estadual, por motivos particulares, nos termos do </w:t>
      </w:r>
      <w:r w:rsidR="008731F1">
        <w:rPr>
          <w:rFonts w:asciiTheme="minorHAnsi" w:hAnsiTheme="minorHAnsi" w:cstheme="minorHAnsi"/>
        </w:rPr>
        <w:t>Regimento Interno</w:t>
      </w:r>
      <w:r w:rsidR="00CA55B5" w:rsidRPr="008731F1">
        <w:rPr>
          <w:rFonts w:asciiTheme="minorHAnsi" w:hAnsiTheme="minorHAnsi" w:cstheme="minorHAnsi"/>
        </w:rPr>
        <w:t>. Com isto automaticamente</w:t>
      </w:r>
      <w:r w:rsidR="008731F1">
        <w:rPr>
          <w:rFonts w:asciiTheme="minorHAnsi" w:hAnsiTheme="minorHAnsi" w:cstheme="minorHAnsi"/>
        </w:rPr>
        <w:t>,</w:t>
      </w:r>
      <w:r w:rsidR="00CA55B5" w:rsidRPr="008731F1">
        <w:rPr>
          <w:rFonts w:asciiTheme="minorHAnsi" w:hAnsiTheme="minorHAnsi" w:cstheme="minorHAnsi"/>
        </w:rPr>
        <w:t xml:space="preserve"> como prevê o regimento, o conselheiro </w:t>
      </w:r>
      <w:r w:rsidR="008731F1" w:rsidRPr="008731F1">
        <w:rPr>
          <w:rFonts w:asciiTheme="minorHAnsi" w:hAnsiTheme="minorHAnsi" w:cstheme="minorHAnsi"/>
          <w:b/>
        </w:rPr>
        <w:t>ARMANDO LUIZ YOSHIO ITO</w:t>
      </w:r>
      <w:r w:rsidR="008731F1" w:rsidRPr="008731F1">
        <w:rPr>
          <w:rFonts w:asciiTheme="minorHAnsi" w:hAnsiTheme="minorHAnsi" w:cstheme="minorHAnsi"/>
        </w:rPr>
        <w:t xml:space="preserve"> </w:t>
      </w:r>
      <w:r w:rsidR="00CA55B5" w:rsidRPr="008731F1">
        <w:rPr>
          <w:rFonts w:asciiTheme="minorHAnsi" w:hAnsiTheme="minorHAnsi" w:cstheme="minorHAnsi"/>
        </w:rPr>
        <w:t xml:space="preserve">assume a titularidade da vaga da conselheira. </w:t>
      </w:r>
      <w:r w:rsidR="008131F4" w:rsidRPr="008731F1">
        <w:rPr>
          <w:rFonts w:asciiTheme="minorHAnsi" w:hAnsiTheme="minorHAnsi" w:cstheme="minorHAnsi"/>
          <w:u w:val="single"/>
        </w:rPr>
        <w:t>5.2</w:t>
      </w:r>
      <w:r w:rsidR="007A42AE">
        <w:rPr>
          <w:rFonts w:asciiTheme="minorHAnsi" w:hAnsiTheme="minorHAnsi" w:cstheme="minorHAnsi"/>
          <w:u w:val="single"/>
        </w:rPr>
        <w:t>)</w:t>
      </w:r>
      <w:r w:rsidR="008131F4" w:rsidRPr="008731F1">
        <w:rPr>
          <w:rFonts w:asciiTheme="minorHAnsi" w:hAnsiTheme="minorHAnsi" w:cstheme="minorHAnsi"/>
          <w:u w:val="single"/>
        </w:rPr>
        <w:t xml:space="preserve"> Vídeos da comunicação</w:t>
      </w:r>
      <w:r w:rsidR="008131F4" w:rsidRPr="008731F1">
        <w:rPr>
          <w:rFonts w:asciiTheme="minorHAnsi" w:hAnsiTheme="minorHAnsi" w:cstheme="minorHAnsi"/>
        </w:rPr>
        <w:t xml:space="preserve">. Após algumas melhorias no setor na comunicação e valorização profissional, um dos projetos se chama Minuto da Arquitetura, afim de valorizar a figura do Arquiteto para a sociedade e história do Paraná que serão exibidas a cada vinte dias. A primeira exibição foi uma homenagem ao Jardim Botânico de Curitiba. Teve também uma bela homenagem a catedral de Maringá. </w:t>
      </w:r>
      <w:r w:rsidR="00993A4A" w:rsidRPr="008731F1">
        <w:rPr>
          <w:rFonts w:asciiTheme="minorHAnsi" w:hAnsiTheme="minorHAnsi" w:cstheme="minorHAnsi"/>
        </w:rPr>
        <w:t xml:space="preserve">Os novos projetos têm além das obras arquitetônicas, tem uma produção áudio visual para homenagear algumas cidades paranaenses que tenham representatividade na arquitetura no estado. Umas das primeiras é </w:t>
      </w:r>
      <w:r w:rsidR="00993A4A" w:rsidRPr="008731F1">
        <w:rPr>
          <w:rFonts w:asciiTheme="minorHAnsi" w:hAnsiTheme="minorHAnsi" w:cstheme="minorHAnsi"/>
        </w:rPr>
        <w:lastRenderedPageBreak/>
        <w:t xml:space="preserve">sobre o aniversário de 252 da Lapa e teve também o de aniversário de Curitiba. O Presidente ainda salientou sobre o impacto positivo que os vídeos estão tendo nas redes sociais </w:t>
      </w:r>
      <w:r w:rsidR="00547FD3" w:rsidRPr="008731F1">
        <w:rPr>
          <w:rFonts w:asciiTheme="minorHAnsi" w:hAnsiTheme="minorHAnsi" w:cstheme="minorHAnsi"/>
        </w:rPr>
        <w:t xml:space="preserve">e a importância desse engajamento e </w:t>
      </w:r>
      <w:proofErr w:type="spellStart"/>
      <w:r w:rsidR="00547FD3" w:rsidRPr="008731F1">
        <w:rPr>
          <w:rFonts w:asciiTheme="minorHAnsi" w:hAnsiTheme="minorHAnsi" w:cstheme="minorHAnsi"/>
        </w:rPr>
        <w:t>impulsionamento</w:t>
      </w:r>
      <w:proofErr w:type="spellEnd"/>
      <w:r w:rsidR="00547FD3" w:rsidRPr="008731F1">
        <w:rPr>
          <w:rFonts w:asciiTheme="minorHAnsi" w:hAnsiTheme="minorHAnsi" w:cstheme="minorHAnsi"/>
        </w:rPr>
        <w:t xml:space="preserve"> para mídia do CAU/PR. </w:t>
      </w:r>
      <w:r w:rsidR="00547FD3" w:rsidRPr="008731F1">
        <w:rPr>
          <w:rFonts w:asciiTheme="minorHAnsi" w:hAnsiTheme="minorHAnsi" w:cstheme="minorHAnsi"/>
          <w:u w:val="single"/>
        </w:rPr>
        <w:t>5.3</w:t>
      </w:r>
      <w:r w:rsidR="007A42AE">
        <w:rPr>
          <w:rFonts w:asciiTheme="minorHAnsi" w:hAnsiTheme="minorHAnsi" w:cstheme="minorHAnsi"/>
          <w:u w:val="single"/>
        </w:rPr>
        <w:t>)</w:t>
      </w:r>
      <w:r w:rsidR="00547FD3" w:rsidRPr="008731F1">
        <w:rPr>
          <w:rFonts w:asciiTheme="minorHAnsi" w:hAnsiTheme="minorHAnsi" w:cstheme="minorHAnsi"/>
          <w:u w:val="single"/>
        </w:rPr>
        <w:t xml:space="preserve"> Relato do dia da mulher</w:t>
      </w:r>
      <w:r w:rsidR="00547FD3" w:rsidRPr="008731F1">
        <w:rPr>
          <w:rFonts w:asciiTheme="minorHAnsi" w:hAnsiTheme="minorHAnsi" w:cstheme="minorHAnsi"/>
        </w:rPr>
        <w:t xml:space="preserve">. Foi realizado um evento online para homenagear as mulheres. Após o evento foi feito uma análise de </w:t>
      </w:r>
      <w:proofErr w:type="spellStart"/>
      <w:r w:rsidR="00547FD3" w:rsidRPr="008731F1">
        <w:rPr>
          <w:rFonts w:asciiTheme="minorHAnsi" w:hAnsiTheme="minorHAnsi" w:cstheme="minorHAnsi"/>
        </w:rPr>
        <w:t>impulsionamento</w:t>
      </w:r>
      <w:proofErr w:type="spellEnd"/>
      <w:r w:rsidR="00547FD3" w:rsidRPr="008731F1">
        <w:rPr>
          <w:rFonts w:asciiTheme="minorHAnsi" w:hAnsiTheme="minorHAnsi" w:cstheme="minorHAnsi"/>
        </w:rPr>
        <w:t xml:space="preserve"> das redes sociais. </w:t>
      </w:r>
      <w:r w:rsidR="00AA44B0" w:rsidRPr="008731F1">
        <w:rPr>
          <w:rFonts w:asciiTheme="minorHAnsi" w:hAnsiTheme="minorHAnsi" w:cstheme="minorHAnsi"/>
        </w:rPr>
        <w:t>Foram mais de 22300 impactos atingidos e mais de 2900 en</w:t>
      </w:r>
      <w:r w:rsidR="00651314" w:rsidRPr="008731F1">
        <w:rPr>
          <w:rFonts w:asciiTheme="minorHAnsi" w:hAnsiTheme="minorHAnsi" w:cstheme="minorHAnsi"/>
        </w:rPr>
        <w:t xml:space="preserve">gajamentos. Os vídeos foram transmitidos pela TV Cultura. As publicações de março tiveram um aumento de 474% de alcance em comparação ao mês anterior e um aumento de 118% de seguidores na página em comparação ao número de seguidores adquiridos no mês anterior. Somente a postagem do vídeo do Dia da Mulher totalizou em um alcance de mais de 1400 seguidores impactados de forma orgânica e um total de 203 participantes. Sobre a análise de conteúdo e valorização de mídia televisiva, o vídeo foi passado na TV Paraná Turismo (TV Educativa) de forma intercalada e gratuita nos intervalos da programação no dia 08 e continuou até o final de março, em comemoração ao mês da mulher, totalizando aproximadamente 40 inserções de mídia no mês de março. Para efeitos de valorização, 33 inserções em canal comercial local, sem custo de produção de vídeo, custariam aproximadamente 50 mil reais. </w:t>
      </w:r>
      <w:r w:rsidR="005A354B" w:rsidRPr="008731F1">
        <w:rPr>
          <w:rFonts w:asciiTheme="minorHAnsi" w:hAnsiTheme="minorHAnsi" w:cstheme="minorHAnsi"/>
        </w:rPr>
        <w:t xml:space="preserve">A conselheira </w:t>
      </w:r>
      <w:r w:rsidR="008731F1" w:rsidRPr="008731F1">
        <w:rPr>
          <w:rFonts w:asciiTheme="minorHAnsi" w:hAnsiTheme="minorHAnsi" w:cstheme="minorHAnsi"/>
          <w:b/>
        </w:rPr>
        <w:t>SARA WATANABE</w:t>
      </w:r>
      <w:r w:rsidR="008731F1" w:rsidRPr="008731F1">
        <w:rPr>
          <w:rFonts w:asciiTheme="minorHAnsi" w:hAnsiTheme="minorHAnsi" w:cstheme="minorHAnsi"/>
        </w:rPr>
        <w:t xml:space="preserve"> </w:t>
      </w:r>
      <w:r w:rsidR="005A354B" w:rsidRPr="008731F1">
        <w:rPr>
          <w:rFonts w:asciiTheme="minorHAnsi" w:hAnsiTheme="minorHAnsi" w:cstheme="minorHAnsi"/>
        </w:rPr>
        <w:t xml:space="preserve">comentou que foi formado um grupo no qual estão todas as conselheiras e ressaltou a importante participação das convidadas e homenageadas e deixou registrado um agradecimento especial a </w:t>
      </w:r>
      <w:r w:rsidR="008731F1" w:rsidRPr="008731F1">
        <w:rPr>
          <w:rFonts w:asciiTheme="minorHAnsi" w:hAnsiTheme="minorHAnsi" w:cstheme="minorHAnsi"/>
          <w:b/>
        </w:rPr>
        <w:t>TANIA VERRI</w:t>
      </w:r>
      <w:r w:rsidR="005A354B" w:rsidRPr="008731F1">
        <w:rPr>
          <w:rFonts w:asciiTheme="minorHAnsi" w:hAnsiTheme="minorHAnsi" w:cstheme="minorHAnsi"/>
        </w:rPr>
        <w:t xml:space="preserve">, vice-presidente do IAB Brasil, que não participou como convidada, mas também ajudo na produção da campanha. A </w:t>
      </w:r>
      <w:r w:rsidR="008731F1">
        <w:rPr>
          <w:rFonts w:asciiTheme="minorHAnsi" w:hAnsiTheme="minorHAnsi" w:cstheme="minorHAnsi"/>
        </w:rPr>
        <w:t>C</w:t>
      </w:r>
      <w:r w:rsidR="005A354B" w:rsidRPr="008731F1">
        <w:rPr>
          <w:rFonts w:asciiTheme="minorHAnsi" w:hAnsiTheme="minorHAnsi" w:cstheme="minorHAnsi"/>
        </w:rPr>
        <w:t xml:space="preserve">onselheira </w:t>
      </w:r>
      <w:r w:rsidR="008731F1" w:rsidRPr="008731F1">
        <w:rPr>
          <w:rFonts w:asciiTheme="minorHAnsi" w:hAnsiTheme="minorHAnsi" w:cstheme="minorHAnsi"/>
          <w:b/>
        </w:rPr>
        <w:t>RAFAELA WEIGERT</w:t>
      </w:r>
      <w:r w:rsidR="008731F1" w:rsidRPr="008731F1">
        <w:rPr>
          <w:rFonts w:asciiTheme="minorHAnsi" w:hAnsiTheme="minorHAnsi" w:cstheme="minorHAnsi"/>
        </w:rPr>
        <w:t xml:space="preserve"> </w:t>
      </w:r>
      <w:r w:rsidR="005A354B" w:rsidRPr="008731F1">
        <w:rPr>
          <w:rFonts w:asciiTheme="minorHAnsi" w:hAnsiTheme="minorHAnsi" w:cstheme="minorHAnsi"/>
        </w:rPr>
        <w:t xml:space="preserve">complementou que as atividades relacionadas a mulher e sobre todo o universo das arquitetas, tem um engajamento muito grande e não é de se esperar menos quando unidas em prol de algo positivo, isso ressoa com uma </w:t>
      </w:r>
      <w:proofErr w:type="spellStart"/>
      <w:r w:rsidR="005A354B" w:rsidRPr="008731F1">
        <w:rPr>
          <w:rFonts w:asciiTheme="minorHAnsi" w:hAnsiTheme="minorHAnsi" w:cstheme="minorHAnsi"/>
        </w:rPr>
        <w:t>sororidade</w:t>
      </w:r>
      <w:proofErr w:type="spellEnd"/>
      <w:r w:rsidR="005A354B" w:rsidRPr="008731F1">
        <w:rPr>
          <w:rFonts w:asciiTheme="minorHAnsi" w:hAnsiTheme="minorHAnsi" w:cstheme="minorHAnsi"/>
        </w:rPr>
        <w:t xml:space="preserve"> </w:t>
      </w:r>
      <w:r w:rsidR="00AE5D67" w:rsidRPr="008731F1">
        <w:rPr>
          <w:rFonts w:asciiTheme="minorHAnsi" w:hAnsiTheme="minorHAnsi" w:cstheme="minorHAnsi"/>
        </w:rPr>
        <w:t xml:space="preserve">muito boa. O </w:t>
      </w:r>
      <w:r w:rsidR="008731F1">
        <w:rPr>
          <w:rFonts w:asciiTheme="minorHAnsi" w:hAnsiTheme="minorHAnsi" w:cstheme="minorHAnsi"/>
        </w:rPr>
        <w:t>C</w:t>
      </w:r>
      <w:r w:rsidR="00AE5D67" w:rsidRPr="008731F1">
        <w:rPr>
          <w:rFonts w:asciiTheme="minorHAnsi" w:hAnsiTheme="minorHAnsi" w:cstheme="minorHAnsi"/>
        </w:rPr>
        <w:t xml:space="preserve">onselheiro </w:t>
      </w:r>
      <w:r w:rsidR="008731F1" w:rsidRPr="008731F1">
        <w:rPr>
          <w:rFonts w:asciiTheme="minorHAnsi" w:hAnsiTheme="minorHAnsi" w:cstheme="minorHAnsi"/>
          <w:b/>
        </w:rPr>
        <w:t>ANTÔNIO RICARDO SARDO</w:t>
      </w:r>
      <w:r w:rsidR="008731F1" w:rsidRPr="008731F1">
        <w:rPr>
          <w:rFonts w:asciiTheme="minorHAnsi" w:hAnsiTheme="minorHAnsi" w:cstheme="minorHAnsi"/>
        </w:rPr>
        <w:t xml:space="preserve"> </w:t>
      </w:r>
      <w:r w:rsidR="00AE5D67" w:rsidRPr="008731F1">
        <w:rPr>
          <w:rFonts w:asciiTheme="minorHAnsi" w:hAnsiTheme="minorHAnsi" w:cstheme="minorHAnsi"/>
        </w:rPr>
        <w:t xml:space="preserve">também parabenizou a divulgação e a produção do vídeo em relação ao Dia da Mulher. </w:t>
      </w:r>
      <w:r w:rsidR="00AE5D67" w:rsidRPr="008731F1">
        <w:rPr>
          <w:rFonts w:asciiTheme="minorHAnsi" w:hAnsiTheme="minorHAnsi" w:cstheme="minorHAnsi"/>
          <w:b/>
        </w:rPr>
        <w:t xml:space="preserve">5.4 Relato Londrina. </w:t>
      </w:r>
      <w:r w:rsidR="00AE5D67" w:rsidRPr="008731F1">
        <w:rPr>
          <w:rFonts w:asciiTheme="minorHAnsi" w:hAnsiTheme="minorHAnsi" w:cstheme="minorHAnsi"/>
        </w:rPr>
        <w:t xml:space="preserve">O </w:t>
      </w:r>
      <w:r w:rsidR="008731F1">
        <w:rPr>
          <w:rFonts w:asciiTheme="minorHAnsi" w:hAnsiTheme="minorHAnsi" w:cstheme="minorHAnsi"/>
        </w:rPr>
        <w:t>G</w:t>
      </w:r>
      <w:r w:rsidR="00AE5D67" w:rsidRPr="008731F1">
        <w:rPr>
          <w:rFonts w:asciiTheme="minorHAnsi" w:hAnsiTheme="minorHAnsi" w:cstheme="minorHAnsi"/>
        </w:rPr>
        <w:t xml:space="preserve">erente </w:t>
      </w:r>
      <w:r w:rsidR="008731F1">
        <w:rPr>
          <w:rFonts w:asciiTheme="minorHAnsi" w:hAnsiTheme="minorHAnsi" w:cstheme="minorHAnsi"/>
        </w:rPr>
        <w:t>G</w:t>
      </w:r>
      <w:r w:rsidR="00AE5D67" w:rsidRPr="008731F1">
        <w:rPr>
          <w:rFonts w:asciiTheme="minorHAnsi" w:hAnsiTheme="minorHAnsi" w:cstheme="minorHAnsi"/>
        </w:rPr>
        <w:t xml:space="preserve">eral do CAU/PR, </w:t>
      </w:r>
      <w:r w:rsidR="008731F1" w:rsidRPr="008731F1">
        <w:rPr>
          <w:rFonts w:asciiTheme="minorHAnsi" w:hAnsiTheme="minorHAnsi" w:cstheme="minorHAnsi"/>
          <w:b/>
        </w:rPr>
        <w:t>LUCAS RIEKE</w:t>
      </w:r>
      <w:r w:rsidR="00AE5D67" w:rsidRPr="008731F1">
        <w:rPr>
          <w:rFonts w:asciiTheme="minorHAnsi" w:hAnsiTheme="minorHAnsi" w:cstheme="minorHAnsi"/>
        </w:rPr>
        <w:t>, fez um breve relato a respeito do caso de Londrina, onde foi feita a conclusão do processo de indenização</w:t>
      </w:r>
      <w:r w:rsidR="00492621" w:rsidRPr="008731F1">
        <w:rPr>
          <w:rFonts w:asciiTheme="minorHAnsi" w:hAnsiTheme="minorHAnsi" w:cstheme="minorHAnsi"/>
        </w:rPr>
        <w:t xml:space="preserve"> de ambas as partes. O</w:t>
      </w:r>
      <w:r w:rsidR="00AE5D67" w:rsidRPr="008731F1">
        <w:rPr>
          <w:rFonts w:asciiTheme="minorHAnsi" w:hAnsiTheme="minorHAnsi" w:cstheme="minorHAnsi"/>
        </w:rPr>
        <w:t xml:space="preserve"> </w:t>
      </w:r>
      <w:r w:rsidR="008731F1">
        <w:rPr>
          <w:rFonts w:asciiTheme="minorHAnsi" w:hAnsiTheme="minorHAnsi" w:cstheme="minorHAnsi"/>
        </w:rPr>
        <w:t>C</w:t>
      </w:r>
      <w:r w:rsidR="00AE5D67" w:rsidRPr="008731F1">
        <w:rPr>
          <w:rFonts w:asciiTheme="minorHAnsi" w:hAnsiTheme="minorHAnsi" w:cstheme="minorHAnsi"/>
        </w:rPr>
        <w:t xml:space="preserve">onselheiro </w:t>
      </w:r>
      <w:r w:rsidR="008731F1" w:rsidRPr="008731F1">
        <w:rPr>
          <w:rFonts w:asciiTheme="minorHAnsi" w:hAnsiTheme="minorHAnsi" w:cstheme="minorHAnsi"/>
          <w:b/>
        </w:rPr>
        <w:t>CLAUDIO BRAVIM</w:t>
      </w:r>
      <w:r w:rsidR="00492621" w:rsidRPr="008731F1">
        <w:rPr>
          <w:rFonts w:asciiTheme="minorHAnsi" w:hAnsiTheme="minorHAnsi" w:cstheme="minorHAnsi"/>
        </w:rPr>
        <w:t xml:space="preserve">, </w:t>
      </w:r>
      <w:r w:rsidR="008731F1" w:rsidRPr="008731F1">
        <w:rPr>
          <w:rFonts w:asciiTheme="minorHAnsi" w:hAnsiTheme="minorHAnsi" w:cstheme="minorHAnsi"/>
          <w:b/>
        </w:rPr>
        <w:t>IDEVAL DOS SANTOS FILHO</w:t>
      </w:r>
      <w:r w:rsidR="008731F1" w:rsidRPr="008731F1">
        <w:rPr>
          <w:rFonts w:asciiTheme="minorHAnsi" w:hAnsiTheme="minorHAnsi" w:cstheme="minorHAnsi"/>
        </w:rPr>
        <w:t xml:space="preserve"> </w:t>
      </w:r>
      <w:r w:rsidR="00AE5D67" w:rsidRPr="008731F1">
        <w:rPr>
          <w:rFonts w:asciiTheme="minorHAnsi" w:hAnsiTheme="minorHAnsi" w:cstheme="minorHAnsi"/>
        </w:rPr>
        <w:t xml:space="preserve">e o </w:t>
      </w:r>
      <w:r w:rsidR="008731F1">
        <w:rPr>
          <w:rFonts w:asciiTheme="minorHAnsi" w:hAnsiTheme="minorHAnsi" w:cstheme="minorHAnsi"/>
        </w:rPr>
        <w:t>G</w:t>
      </w:r>
      <w:r w:rsidR="00AE5D67" w:rsidRPr="008731F1">
        <w:rPr>
          <w:rFonts w:asciiTheme="minorHAnsi" w:hAnsiTheme="minorHAnsi" w:cstheme="minorHAnsi"/>
        </w:rPr>
        <w:t xml:space="preserve">erente </w:t>
      </w:r>
      <w:r w:rsidR="008731F1">
        <w:rPr>
          <w:rFonts w:asciiTheme="minorHAnsi" w:hAnsiTheme="minorHAnsi" w:cstheme="minorHAnsi"/>
        </w:rPr>
        <w:t>J</w:t>
      </w:r>
      <w:r w:rsidR="00AE5D67" w:rsidRPr="008731F1">
        <w:rPr>
          <w:rFonts w:asciiTheme="minorHAnsi" w:hAnsiTheme="minorHAnsi" w:cstheme="minorHAnsi"/>
        </w:rPr>
        <w:t xml:space="preserve">urídico </w:t>
      </w:r>
      <w:r w:rsidR="008731F1" w:rsidRPr="008731F1">
        <w:rPr>
          <w:rFonts w:asciiTheme="minorHAnsi" w:hAnsiTheme="minorHAnsi" w:cstheme="minorHAnsi"/>
          <w:b/>
        </w:rPr>
        <w:t xml:space="preserve">LUIZ PAULO </w:t>
      </w:r>
      <w:r w:rsidR="00AE5D67" w:rsidRPr="008731F1">
        <w:rPr>
          <w:rFonts w:asciiTheme="minorHAnsi" w:hAnsiTheme="minorHAnsi" w:cstheme="minorHAnsi"/>
        </w:rPr>
        <w:t xml:space="preserve">também acompanharam o caso. </w:t>
      </w:r>
      <w:r w:rsidR="00492621" w:rsidRPr="008731F1">
        <w:rPr>
          <w:rFonts w:asciiTheme="minorHAnsi" w:hAnsiTheme="minorHAnsi" w:cstheme="minorHAnsi"/>
        </w:rPr>
        <w:t xml:space="preserve">O </w:t>
      </w:r>
      <w:r w:rsidR="008731F1">
        <w:rPr>
          <w:rFonts w:asciiTheme="minorHAnsi" w:hAnsiTheme="minorHAnsi" w:cstheme="minorHAnsi"/>
        </w:rPr>
        <w:t>G</w:t>
      </w:r>
      <w:r w:rsidR="00492621" w:rsidRPr="008731F1">
        <w:rPr>
          <w:rFonts w:asciiTheme="minorHAnsi" w:hAnsiTheme="minorHAnsi" w:cstheme="minorHAnsi"/>
        </w:rPr>
        <w:t xml:space="preserve">erente </w:t>
      </w:r>
      <w:r w:rsidR="008731F1">
        <w:rPr>
          <w:rFonts w:asciiTheme="minorHAnsi" w:hAnsiTheme="minorHAnsi" w:cstheme="minorHAnsi"/>
        </w:rPr>
        <w:t>G</w:t>
      </w:r>
      <w:r w:rsidR="00492621" w:rsidRPr="008731F1">
        <w:rPr>
          <w:rFonts w:asciiTheme="minorHAnsi" w:hAnsiTheme="minorHAnsi" w:cstheme="minorHAnsi"/>
        </w:rPr>
        <w:t xml:space="preserve">eral </w:t>
      </w:r>
      <w:r w:rsidR="008731F1" w:rsidRPr="008731F1">
        <w:rPr>
          <w:rFonts w:asciiTheme="minorHAnsi" w:hAnsiTheme="minorHAnsi" w:cstheme="minorHAnsi"/>
          <w:b/>
        </w:rPr>
        <w:t>LUCAS RIEKE</w:t>
      </w:r>
      <w:r w:rsidR="008731F1" w:rsidRPr="008731F1">
        <w:rPr>
          <w:rFonts w:asciiTheme="minorHAnsi" w:hAnsiTheme="minorHAnsi" w:cstheme="minorHAnsi"/>
        </w:rPr>
        <w:t xml:space="preserve"> </w:t>
      </w:r>
      <w:r w:rsidR="00492621" w:rsidRPr="008731F1">
        <w:rPr>
          <w:rFonts w:asciiTheme="minorHAnsi" w:hAnsiTheme="minorHAnsi" w:cstheme="minorHAnsi"/>
        </w:rPr>
        <w:t>comentou sobre a viagem realizada a Londrina no dia 11 de maio, onde dia 12 de novembro de 2020 a sede regional pegou fogo, e durante uma liberação Plenária do ano passado foi liberado um pagamento pelos prejuízos causados pelo incendo onde tiveram que comprovar que foi um ato humano, sem questões culposas ou dolosas ou de ação e omissão. Foi contratado um assistente técnico para o caso e logo após procedeu o pagamento das indenizações</w:t>
      </w:r>
      <w:r w:rsidR="009E0580" w:rsidRPr="008731F1">
        <w:rPr>
          <w:rFonts w:asciiTheme="minorHAnsi" w:hAnsiTheme="minorHAnsi" w:cstheme="minorHAnsi"/>
        </w:rPr>
        <w:t xml:space="preserve"> onde o assunto foi encerrado da melhor maneira possível. </w:t>
      </w:r>
      <w:r w:rsidR="009E0580" w:rsidRPr="008731F1">
        <w:rPr>
          <w:rFonts w:asciiTheme="minorHAnsi" w:hAnsiTheme="minorHAnsi" w:cstheme="minorHAnsi"/>
          <w:u w:val="single"/>
        </w:rPr>
        <w:t>5.5</w:t>
      </w:r>
      <w:r w:rsidR="007A42AE">
        <w:rPr>
          <w:rFonts w:asciiTheme="minorHAnsi" w:hAnsiTheme="minorHAnsi" w:cstheme="minorHAnsi"/>
          <w:u w:val="single"/>
        </w:rPr>
        <w:t>)</w:t>
      </w:r>
      <w:r w:rsidR="009E0580" w:rsidRPr="008731F1">
        <w:rPr>
          <w:rFonts w:asciiTheme="minorHAnsi" w:hAnsiTheme="minorHAnsi" w:cstheme="minorHAnsi"/>
          <w:u w:val="single"/>
        </w:rPr>
        <w:t xml:space="preserve"> Relatos da CEF</w:t>
      </w:r>
      <w:r w:rsidR="009E0580" w:rsidRPr="008731F1">
        <w:rPr>
          <w:rFonts w:asciiTheme="minorHAnsi" w:hAnsiTheme="minorHAnsi" w:cstheme="minorHAnsi"/>
          <w:b/>
        </w:rPr>
        <w:t>.</w:t>
      </w:r>
      <w:r w:rsidR="009E0580" w:rsidRPr="008731F1">
        <w:rPr>
          <w:rFonts w:asciiTheme="minorHAnsi" w:hAnsiTheme="minorHAnsi" w:cstheme="minorHAnsi"/>
        </w:rPr>
        <w:t xml:space="preserve"> O conselheiro </w:t>
      </w:r>
      <w:r w:rsidR="008731F1" w:rsidRPr="008731F1">
        <w:rPr>
          <w:rFonts w:asciiTheme="minorHAnsi" w:hAnsiTheme="minorHAnsi" w:cstheme="minorHAnsi"/>
          <w:b/>
        </w:rPr>
        <w:t>ANDRE SELL</w:t>
      </w:r>
      <w:r w:rsidR="008731F1" w:rsidRPr="008731F1">
        <w:rPr>
          <w:rFonts w:asciiTheme="minorHAnsi" w:hAnsiTheme="minorHAnsi" w:cstheme="minorHAnsi"/>
        </w:rPr>
        <w:t xml:space="preserve"> </w:t>
      </w:r>
      <w:r w:rsidR="009E0580" w:rsidRPr="008731F1">
        <w:rPr>
          <w:rFonts w:asciiTheme="minorHAnsi" w:hAnsiTheme="minorHAnsi" w:cstheme="minorHAnsi"/>
        </w:rPr>
        <w:t xml:space="preserve">comentou sobre os projetos de 2021 e o principal é o encontro de coordenadores de forma virtual com as instituições e decidir qual o assunto mais pertinente de comum acordo. Comentou também sobre os escritórios modelos e sua importância para que seja demostrado da parte do CAU sobre o ensino aos estudantes. </w:t>
      </w:r>
      <w:r w:rsidR="0004215A" w:rsidRPr="008731F1">
        <w:rPr>
          <w:rFonts w:asciiTheme="minorHAnsi" w:hAnsiTheme="minorHAnsi" w:cstheme="minorHAnsi"/>
        </w:rPr>
        <w:t xml:space="preserve">A </w:t>
      </w:r>
      <w:r w:rsidR="008731F1">
        <w:rPr>
          <w:rFonts w:asciiTheme="minorHAnsi" w:hAnsiTheme="minorHAnsi" w:cstheme="minorHAnsi"/>
        </w:rPr>
        <w:t>C</w:t>
      </w:r>
      <w:r w:rsidR="0004215A" w:rsidRPr="008731F1">
        <w:rPr>
          <w:rFonts w:asciiTheme="minorHAnsi" w:hAnsiTheme="minorHAnsi" w:cstheme="minorHAnsi"/>
        </w:rPr>
        <w:t xml:space="preserve">onselheira </w:t>
      </w:r>
      <w:r w:rsidR="008731F1" w:rsidRPr="008731F1">
        <w:rPr>
          <w:rFonts w:asciiTheme="minorHAnsi" w:hAnsiTheme="minorHAnsi" w:cstheme="minorHAnsi"/>
          <w:b/>
        </w:rPr>
        <w:t>LICYANE CORDEIRO</w:t>
      </w:r>
      <w:r w:rsidR="008731F1" w:rsidRPr="008731F1">
        <w:rPr>
          <w:rFonts w:asciiTheme="minorHAnsi" w:hAnsiTheme="minorHAnsi" w:cstheme="minorHAnsi"/>
        </w:rPr>
        <w:t xml:space="preserve"> </w:t>
      </w:r>
      <w:r w:rsidR="0004215A" w:rsidRPr="008731F1">
        <w:rPr>
          <w:rFonts w:asciiTheme="minorHAnsi" w:hAnsiTheme="minorHAnsi" w:cstheme="minorHAnsi"/>
        </w:rPr>
        <w:t xml:space="preserve">comentou que um dos projetos prioritários da CEP/PR envolve as universidades e os alunos em relação a sair da universidade sabendo emitir uma RRT, retirar um alvará e até mesmo entrar em um acordo com a CEF para trabalhar nisso juntos. </w:t>
      </w:r>
      <w:r w:rsidR="00B775FD" w:rsidRPr="008731F1">
        <w:rPr>
          <w:rFonts w:asciiTheme="minorHAnsi" w:hAnsiTheme="minorHAnsi" w:cstheme="minorHAnsi"/>
        </w:rPr>
        <w:t xml:space="preserve">O </w:t>
      </w:r>
      <w:r w:rsidR="008731F1">
        <w:rPr>
          <w:rFonts w:asciiTheme="minorHAnsi" w:hAnsiTheme="minorHAnsi" w:cstheme="minorHAnsi"/>
        </w:rPr>
        <w:t>C</w:t>
      </w:r>
      <w:r w:rsidR="00B775FD" w:rsidRPr="008731F1">
        <w:rPr>
          <w:rFonts w:asciiTheme="minorHAnsi" w:hAnsiTheme="minorHAnsi" w:cstheme="minorHAnsi"/>
        </w:rPr>
        <w:t xml:space="preserve">onselheiro </w:t>
      </w:r>
      <w:r w:rsidR="008731F1" w:rsidRPr="008731F1">
        <w:rPr>
          <w:rFonts w:asciiTheme="minorHAnsi" w:hAnsiTheme="minorHAnsi" w:cstheme="minorHAnsi"/>
          <w:b/>
        </w:rPr>
        <w:t>LEONARDO DANIELLI</w:t>
      </w:r>
      <w:r w:rsidR="008731F1" w:rsidRPr="008731F1">
        <w:rPr>
          <w:rFonts w:asciiTheme="minorHAnsi" w:hAnsiTheme="minorHAnsi" w:cstheme="minorHAnsi"/>
        </w:rPr>
        <w:t xml:space="preserve"> </w:t>
      </w:r>
      <w:r w:rsidR="005E4388" w:rsidRPr="008731F1">
        <w:rPr>
          <w:rFonts w:asciiTheme="minorHAnsi" w:hAnsiTheme="minorHAnsi" w:cstheme="minorHAnsi"/>
        </w:rPr>
        <w:t xml:space="preserve">fez uma complementação informando que leciona em uma universidade de Guarapuava e que nas suas aulas ele ensina como montar uma RRT e sugeriu que fosse feita uma carta explicativa para as universidades em uma forma padrão, para auxiliar os acadêmicos no início da carreira. </w:t>
      </w:r>
      <w:r w:rsidR="008731F1" w:rsidRPr="008731F1">
        <w:rPr>
          <w:rFonts w:asciiTheme="minorHAnsi" w:hAnsiTheme="minorHAnsi" w:cstheme="minorHAnsi"/>
          <w:b/>
          <w:u w:val="single"/>
        </w:rPr>
        <w:t>6. Ordem</w:t>
      </w:r>
      <w:r w:rsidR="005E4388" w:rsidRPr="008731F1">
        <w:rPr>
          <w:rFonts w:asciiTheme="minorHAnsi" w:hAnsiTheme="minorHAnsi" w:cstheme="minorHAnsi"/>
          <w:b/>
          <w:u w:val="single"/>
        </w:rPr>
        <w:t xml:space="preserve"> do dia. </w:t>
      </w:r>
      <w:r w:rsidR="005E4388" w:rsidRPr="008731F1">
        <w:rPr>
          <w:rFonts w:asciiTheme="minorHAnsi" w:hAnsiTheme="minorHAnsi" w:cstheme="minorHAnsi"/>
          <w:szCs w:val="20"/>
          <w:u w:val="single"/>
          <w:lang w:eastAsia="zh-CN"/>
        </w:rPr>
        <w:t xml:space="preserve">6.1) Aprovação </w:t>
      </w:r>
      <w:proofErr w:type="spellStart"/>
      <w:r w:rsidR="005E4388" w:rsidRPr="008731F1">
        <w:rPr>
          <w:rFonts w:asciiTheme="minorHAnsi" w:hAnsiTheme="minorHAnsi" w:cstheme="minorHAnsi"/>
          <w:i/>
          <w:szCs w:val="20"/>
          <w:u w:val="single"/>
          <w:lang w:eastAsia="zh-CN"/>
        </w:rPr>
        <w:t>ad-referendum</w:t>
      </w:r>
      <w:proofErr w:type="spellEnd"/>
      <w:r w:rsidR="005E4388" w:rsidRPr="008731F1">
        <w:rPr>
          <w:rFonts w:asciiTheme="minorHAnsi" w:hAnsiTheme="minorHAnsi" w:cstheme="minorHAnsi"/>
          <w:szCs w:val="20"/>
          <w:u w:val="single"/>
          <w:lang w:eastAsia="zh-CN"/>
        </w:rPr>
        <w:t xml:space="preserve"> sobre o ajuste da Reprogramação Orçamentária.</w:t>
      </w:r>
      <w:r w:rsidR="005E4388" w:rsidRPr="008731F1">
        <w:rPr>
          <w:rFonts w:asciiTheme="minorHAnsi" w:hAnsiTheme="minorHAnsi" w:cstheme="minorHAnsi"/>
          <w:b/>
          <w:szCs w:val="20"/>
          <w:u w:val="single"/>
          <w:lang w:eastAsia="zh-CN"/>
        </w:rPr>
        <w:t xml:space="preserve"> </w:t>
      </w:r>
      <w:r w:rsidR="005E4388" w:rsidRPr="008731F1">
        <w:rPr>
          <w:rFonts w:asciiTheme="minorHAnsi" w:hAnsiTheme="minorHAnsi" w:cstheme="minorHAnsi"/>
          <w:b/>
          <w:szCs w:val="20"/>
          <w:lang w:eastAsia="zh-CN"/>
        </w:rPr>
        <w:t xml:space="preserve"> </w:t>
      </w:r>
      <w:r w:rsidR="005E4388" w:rsidRPr="008731F1">
        <w:rPr>
          <w:rFonts w:asciiTheme="minorHAnsi" w:hAnsiTheme="minorHAnsi" w:cstheme="minorHAnsi"/>
          <w:szCs w:val="20"/>
          <w:lang w:eastAsia="zh-CN"/>
        </w:rPr>
        <w:t xml:space="preserve">O Presidente fez a leitura do </w:t>
      </w:r>
      <w:proofErr w:type="spellStart"/>
      <w:r w:rsidR="005E4388" w:rsidRPr="008731F1">
        <w:rPr>
          <w:rFonts w:asciiTheme="minorHAnsi" w:hAnsiTheme="minorHAnsi" w:cstheme="minorHAnsi"/>
          <w:i/>
          <w:szCs w:val="20"/>
          <w:lang w:eastAsia="zh-CN"/>
        </w:rPr>
        <w:t>ad-referendum</w:t>
      </w:r>
      <w:proofErr w:type="spellEnd"/>
      <w:r w:rsidR="005E4388" w:rsidRPr="008731F1">
        <w:rPr>
          <w:rFonts w:asciiTheme="minorHAnsi" w:hAnsiTheme="minorHAnsi" w:cstheme="minorHAnsi"/>
          <w:i/>
          <w:szCs w:val="20"/>
          <w:lang w:eastAsia="zh-CN"/>
        </w:rPr>
        <w:t xml:space="preserve">. </w:t>
      </w:r>
      <w:r w:rsidR="005E4388" w:rsidRPr="008731F1">
        <w:rPr>
          <w:rFonts w:asciiTheme="minorHAnsi" w:hAnsiTheme="minorHAnsi" w:cstheme="minorHAnsi"/>
          <w:szCs w:val="20"/>
          <w:lang w:eastAsia="zh-CN"/>
        </w:rPr>
        <w:t>Na DPOPR Nº 130</w:t>
      </w:r>
      <w:r w:rsidR="005C2DCB" w:rsidRPr="008731F1">
        <w:rPr>
          <w:rFonts w:asciiTheme="minorHAnsi" w:hAnsiTheme="minorHAnsi" w:cstheme="minorHAnsi"/>
          <w:szCs w:val="20"/>
          <w:lang w:eastAsia="zh-CN"/>
        </w:rPr>
        <w:t xml:space="preserve">-06-2021, onde se lê: “Pela utilização de 17,60% do superávit financeiro dos valores apresentados em projetos específicos desse conselho” leia se “ Pela utilização percentual de 3,60% de superávit financeiro, em projetos específicos desse conselho em conformidade com </w:t>
      </w:r>
      <w:r w:rsidR="005C2DCB" w:rsidRPr="008731F1">
        <w:rPr>
          <w:rFonts w:asciiTheme="minorHAnsi" w:hAnsiTheme="minorHAnsi" w:cstheme="minorHAnsi"/>
          <w:szCs w:val="20"/>
          <w:lang w:eastAsia="zh-CN"/>
        </w:rPr>
        <w:lastRenderedPageBreak/>
        <w:t>RESOLUÇÃO Nº 200 DE 15 DE DEZEMBRO DE 2020”. Esta Deliberação entra em vigor na data da sua publicação. Quando foi mandado esses valores ao CAU/BR, devido a pandemia, foi informado que poderia ser utilizado todo o superávit apresentado. Por isso será feita a retificação da resolução vigente, mudando o percentual de 17.60% por 3,60%. Após discussão foi feita a votação de aprovação.</w:t>
      </w:r>
      <w:r w:rsidR="00944EFD" w:rsidRPr="008731F1">
        <w:rPr>
          <w:rFonts w:asciiTheme="minorHAnsi" w:hAnsiTheme="minorHAnsi" w:cstheme="minorHAnsi"/>
          <w:szCs w:val="20"/>
          <w:lang w:eastAsia="zh-CN"/>
        </w:rPr>
        <w:t xml:space="preserve"> Com</w:t>
      </w:r>
      <w:r w:rsidR="00944EFD" w:rsidRPr="008731F1">
        <w:rPr>
          <w:rFonts w:asciiTheme="minorHAnsi" w:hAnsiTheme="minorHAnsi" w:cstheme="minorHAnsi"/>
          <w:b/>
          <w:szCs w:val="20"/>
          <w:lang w:eastAsia="zh-CN"/>
        </w:rPr>
        <w:t xml:space="preserve"> 18 votos a favor </w:t>
      </w:r>
      <w:r w:rsidR="00944EFD" w:rsidRPr="008731F1">
        <w:rPr>
          <w:rFonts w:asciiTheme="minorHAnsi" w:hAnsiTheme="minorHAnsi" w:cstheme="minorHAnsi"/>
          <w:szCs w:val="20"/>
          <w:lang w:eastAsia="zh-CN"/>
        </w:rPr>
        <w:t xml:space="preserve">dos (as) conselheiros (as) Lucas Borges Lied, </w:t>
      </w:r>
      <w:proofErr w:type="spellStart"/>
      <w:r w:rsidR="00944EFD" w:rsidRPr="008731F1">
        <w:rPr>
          <w:rFonts w:asciiTheme="minorHAnsi" w:hAnsiTheme="minorHAnsi" w:cstheme="minorHAnsi"/>
          <w:szCs w:val="20"/>
          <w:lang w:eastAsia="zh-CN"/>
        </w:rPr>
        <w:t>Licyane</w:t>
      </w:r>
      <w:proofErr w:type="spellEnd"/>
      <w:r w:rsidR="00944EFD" w:rsidRPr="008731F1">
        <w:rPr>
          <w:rFonts w:asciiTheme="minorHAnsi" w:hAnsiTheme="minorHAnsi" w:cstheme="minorHAnsi"/>
          <w:szCs w:val="20"/>
          <w:lang w:eastAsia="zh-CN"/>
        </w:rPr>
        <w:t xml:space="preserve"> Cordeiro, </w:t>
      </w:r>
      <w:proofErr w:type="spellStart"/>
      <w:r w:rsidR="00944EFD" w:rsidRPr="008731F1">
        <w:rPr>
          <w:rFonts w:asciiTheme="minorHAnsi" w:hAnsiTheme="minorHAnsi" w:cstheme="minorHAnsi"/>
          <w:szCs w:val="20"/>
          <w:lang w:eastAsia="zh-CN"/>
        </w:rPr>
        <w:t>Andre</w:t>
      </w:r>
      <w:proofErr w:type="spellEnd"/>
      <w:r w:rsidR="00944EFD" w:rsidRPr="008731F1">
        <w:rPr>
          <w:rFonts w:asciiTheme="minorHAnsi" w:hAnsiTheme="minorHAnsi" w:cstheme="minorHAnsi"/>
          <w:szCs w:val="20"/>
          <w:lang w:eastAsia="zh-CN"/>
        </w:rPr>
        <w:t xml:space="preserve"> Luiz </w:t>
      </w:r>
      <w:proofErr w:type="spellStart"/>
      <w:r w:rsidR="00944EFD" w:rsidRPr="008731F1">
        <w:rPr>
          <w:rFonts w:asciiTheme="minorHAnsi" w:hAnsiTheme="minorHAnsi" w:cstheme="minorHAnsi"/>
          <w:szCs w:val="20"/>
          <w:lang w:eastAsia="zh-CN"/>
        </w:rPr>
        <w:t>Sell</w:t>
      </w:r>
      <w:proofErr w:type="spellEnd"/>
      <w:r w:rsidR="00944EFD" w:rsidRPr="008731F1">
        <w:rPr>
          <w:rFonts w:asciiTheme="minorHAnsi" w:hAnsiTheme="minorHAnsi" w:cstheme="minorHAnsi"/>
          <w:szCs w:val="20"/>
          <w:lang w:eastAsia="zh-CN"/>
        </w:rPr>
        <w:t xml:space="preserve">, </w:t>
      </w:r>
      <w:proofErr w:type="spellStart"/>
      <w:r w:rsidR="00944EFD" w:rsidRPr="008731F1">
        <w:rPr>
          <w:rFonts w:asciiTheme="minorHAnsi" w:hAnsiTheme="minorHAnsi" w:cstheme="minorHAnsi"/>
          <w:szCs w:val="20"/>
          <w:lang w:eastAsia="zh-CN"/>
        </w:rPr>
        <w:t>Antonio</w:t>
      </w:r>
      <w:proofErr w:type="spellEnd"/>
      <w:r w:rsidR="00944EFD" w:rsidRPr="008731F1">
        <w:rPr>
          <w:rFonts w:asciiTheme="minorHAnsi" w:hAnsiTheme="minorHAnsi" w:cstheme="minorHAnsi"/>
          <w:szCs w:val="20"/>
          <w:lang w:eastAsia="zh-CN"/>
        </w:rPr>
        <w:t xml:space="preserve"> Ricardo Sardo, Claudio Luiz </w:t>
      </w:r>
      <w:proofErr w:type="spellStart"/>
      <w:r w:rsidR="00944EFD" w:rsidRPr="008731F1">
        <w:rPr>
          <w:rFonts w:asciiTheme="minorHAnsi" w:hAnsiTheme="minorHAnsi" w:cstheme="minorHAnsi"/>
          <w:szCs w:val="20"/>
          <w:lang w:eastAsia="zh-CN"/>
        </w:rPr>
        <w:t>Bravim</w:t>
      </w:r>
      <w:proofErr w:type="spellEnd"/>
      <w:r w:rsidR="00944EFD" w:rsidRPr="008731F1">
        <w:rPr>
          <w:rFonts w:asciiTheme="minorHAnsi" w:hAnsiTheme="minorHAnsi" w:cstheme="minorHAnsi"/>
          <w:szCs w:val="20"/>
          <w:lang w:eastAsia="zh-CN"/>
        </w:rPr>
        <w:t xml:space="preserve">, </w:t>
      </w:r>
      <w:proofErr w:type="spellStart"/>
      <w:r w:rsidR="00944EFD" w:rsidRPr="008731F1">
        <w:rPr>
          <w:rFonts w:asciiTheme="minorHAnsi" w:hAnsiTheme="minorHAnsi" w:cstheme="minorHAnsi"/>
          <w:szCs w:val="20"/>
          <w:lang w:eastAsia="zh-CN"/>
        </w:rPr>
        <w:t>Lorreine</w:t>
      </w:r>
      <w:proofErr w:type="spellEnd"/>
      <w:r w:rsidR="00944EFD" w:rsidRPr="008731F1">
        <w:rPr>
          <w:rFonts w:asciiTheme="minorHAnsi" w:hAnsiTheme="minorHAnsi" w:cstheme="minorHAnsi"/>
          <w:szCs w:val="20"/>
          <w:lang w:eastAsia="zh-CN"/>
        </w:rPr>
        <w:t xml:space="preserve"> Vaccari, Sara Watanabe, Ideval dos Santos Filho, </w:t>
      </w:r>
      <w:proofErr w:type="spellStart"/>
      <w:r w:rsidR="00944EFD" w:rsidRPr="008731F1">
        <w:rPr>
          <w:rFonts w:asciiTheme="minorHAnsi" w:hAnsiTheme="minorHAnsi" w:cstheme="minorHAnsi"/>
          <w:szCs w:val="20"/>
          <w:lang w:eastAsia="zh-CN"/>
        </w:rPr>
        <w:t>Jeancarlo</w:t>
      </w:r>
      <w:proofErr w:type="spellEnd"/>
      <w:r w:rsidR="00944EFD" w:rsidRPr="008731F1">
        <w:rPr>
          <w:rFonts w:asciiTheme="minorHAnsi" w:hAnsiTheme="minorHAnsi" w:cstheme="minorHAnsi"/>
          <w:szCs w:val="20"/>
          <w:lang w:eastAsia="zh-CN"/>
        </w:rPr>
        <w:t xml:space="preserve"> </w:t>
      </w:r>
      <w:proofErr w:type="spellStart"/>
      <w:r w:rsidR="00944EFD" w:rsidRPr="008731F1">
        <w:rPr>
          <w:rFonts w:asciiTheme="minorHAnsi" w:hAnsiTheme="minorHAnsi" w:cstheme="minorHAnsi"/>
          <w:szCs w:val="20"/>
          <w:lang w:eastAsia="zh-CN"/>
        </w:rPr>
        <w:t>Versetti</w:t>
      </w:r>
      <w:proofErr w:type="spellEnd"/>
      <w:r w:rsidR="00944EFD" w:rsidRPr="008731F1">
        <w:rPr>
          <w:rFonts w:asciiTheme="minorHAnsi" w:hAnsiTheme="minorHAnsi" w:cstheme="minorHAnsi"/>
          <w:szCs w:val="20"/>
          <w:lang w:eastAsia="zh-CN"/>
        </w:rPr>
        <w:t xml:space="preserve">, </w:t>
      </w:r>
      <w:proofErr w:type="spellStart"/>
      <w:r w:rsidR="00944EFD" w:rsidRPr="008731F1">
        <w:rPr>
          <w:rFonts w:asciiTheme="minorHAnsi" w:hAnsiTheme="minorHAnsi" w:cstheme="minorHAnsi"/>
          <w:szCs w:val="20"/>
          <w:lang w:eastAsia="zh-CN"/>
        </w:rPr>
        <w:t>Maugham</w:t>
      </w:r>
      <w:proofErr w:type="spellEnd"/>
      <w:r w:rsidR="00944EFD" w:rsidRPr="008731F1">
        <w:rPr>
          <w:rFonts w:asciiTheme="minorHAnsi" w:hAnsiTheme="minorHAnsi" w:cstheme="minorHAnsi"/>
          <w:szCs w:val="20"/>
          <w:lang w:eastAsia="zh-CN"/>
        </w:rPr>
        <w:t xml:space="preserve"> </w:t>
      </w:r>
      <w:proofErr w:type="spellStart"/>
      <w:r w:rsidR="00944EFD" w:rsidRPr="008731F1">
        <w:rPr>
          <w:rFonts w:asciiTheme="minorHAnsi" w:hAnsiTheme="minorHAnsi" w:cstheme="minorHAnsi"/>
          <w:szCs w:val="20"/>
          <w:lang w:eastAsia="zh-CN"/>
        </w:rPr>
        <w:t>Zaze</w:t>
      </w:r>
      <w:proofErr w:type="spellEnd"/>
      <w:r w:rsidR="00944EFD" w:rsidRPr="008731F1">
        <w:rPr>
          <w:rFonts w:asciiTheme="minorHAnsi" w:hAnsiTheme="minorHAnsi" w:cstheme="minorHAnsi"/>
          <w:szCs w:val="20"/>
          <w:lang w:eastAsia="zh-CN"/>
        </w:rPr>
        <w:t xml:space="preserve">, Rene Jose Rodrigues Junior, </w:t>
      </w:r>
      <w:proofErr w:type="spellStart"/>
      <w:r w:rsidR="00944EFD" w:rsidRPr="008731F1">
        <w:rPr>
          <w:rFonts w:asciiTheme="minorHAnsi" w:hAnsiTheme="minorHAnsi" w:cstheme="minorHAnsi"/>
          <w:szCs w:val="20"/>
          <w:lang w:eastAsia="zh-CN"/>
        </w:rPr>
        <w:t>Ormy</w:t>
      </w:r>
      <w:proofErr w:type="spellEnd"/>
      <w:r w:rsidR="00944EFD" w:rsidRPr="008731F1">
        <w:rPr>
          <w:rFonts w:asciiTheme="minorHAnsi" w:hAnsiTheme="minorHAnsi" w:cstheme="minorHAnsi"/>
          <w:szCs w:val="20"/>
          <w:lang w:eastAsia="zh-CN"/>
        </w:rPr>
        <w:t xml:space="preserve"> </w:t>
      </w:r>
      <w:proofErr w:type="spellStart"/>
      <w:r w:rsidR="00944EFD" w:rsidRPr="008731F1">
        <w:rPr>
          <w:rFonts w:asciiTheme="minorHAnsi" w:hAnsiTheme="minorHAnsi" w:cstheme="minorHAnsi"/>
          <w:szCs w:val="20"/>
          <w:lang w:eastAsia="zh-CN"/>
        </w:rPr>
        <w:t>Leocadio</w:t>
      </w:r>
      <w:proofErr w:type="spellEnd"/>
      <w:r w:rsidR="00944EFD" w:rsidRPr="008731F1">
        <w:rPr>
          <w:rFonts w:asciiTheme="minorHAnsi" w:hAnsiTheme="minorHAnsi" w:cstheme="minorHAnsi"/>
          <w:szCs w:val="20"/>
          <w:lang w:eastAsia="zh-CN"/>
        </w:rPr>
        <w:t xml:space="preserve"> </w:t>
      </w:r>
      <w:proofErr w:type="spellStart"/>
      <w:r w:rsidR="00944EFD" w:rsidRPr="008731F1">
        <w:rPr>
          <w:rFonts w:asciiTheme="minorHAnsi" w:hAnsiTheme="minorHAnsi" w:cstheme="minorHAnsi"/>
          <w:szCs w:val="20"/>
          <w:lang w:eastAsia="zh-CN"/>
        </w:rPr>
        <w:t>Hutner</w:t>
      </w:r>
      <w:proofErr w:type="spellEnd"/>
      <w:r w:rsidR="00944EFD" w:rsidRPr="008731F1">
        <w:rPr>
          <w:rFonts w:asciiTheme="minorHAnsi" w:hAnsiTheme="minorHAnsi" w:cstheme="minorHAnsi"/>
          <w:szCs w:val="20"/>
          <w:lang w:eastAsia="zh-CN"/>
        </w:rPr>
        <w:t xml:space="preserve">, </w:t>
      </w:r>
      <w:proofErr w:type="spellStart"/>
      <w:r w:rsidR="00944EFD" w:rsidRPr="008731F1">
        <w:rPr>
          <w:rFonts w:asciiTheme="minorHAnsi" w:hAnsiTheme="minorHAnsi" w:cstheme="minorHAnsi"/>
          <w:szCs w:val="20"/>
          <w:lang w:eastAsia="zh-CN"/>
        </w:rPr>
        <w:t>Antonio</w:t>
      </w:r>
      <w:proofErr w:type="spellEnd"/>
      <w:r w:rsidR="00944EFD" w:rsidRPr="008731F1">
        <w:rPr>
          <w:rFonts w:asciiTheme="minorHAnsi" w:hAnsiTheme="minorHAnsi" w:cstheme="minorHAnsi"/>
          <w:szCs w:val="20"/>
          <w:lang w:eastAsia="zh-CN"/>
        </w:rPr>
        <w:t xml:space="preserve"> Pereira de Miranda, Rafaela </w:t>
      </w:r>
      <w:proofErr w:type="spellStart"/>
      <w:r w:rsidR="00944EFD" w:rsidRPr="008731F1">
        <w:rPr>
          <w:rFonts w:asciiTheme="minorHAnsi" w:hAnsiTheme="minorHAnsi" w:cstheme="minorHAnsi"/>
          <w:szCs w:val="20"/>
          <w:lang w:eastAsia="zh-CN"/>
        </w:rPr>
        <w:t>Weigert</w:t>
      </w:r>
      <w:proofErr w:type="spellEnd"/>
      <w:r w:rsidR="00944EFD" w:rsidRPr="008731F1">
        <w:rPr>
          <w:rFonts w:asciiTheme="minorHAnsi" w:hAnsiTheme="minorHAnsi" w:cstheme="minorHAnsi"/>
          <w:szCs w:val="20"/>
          <w:lang w:eastAsia="zh-CN"/>
        </w:rPr>
        <w:t xml:space="preserve">, Leonardo Danielli, Ricardo Luiz Leites, David Sergio Hering, Walter Gustavo </w:t>
      </w:r>
      <w:proofErr w:type="spellStart"/>
      <w:r w:rsidR="00944EFD" w:rsidRPr="008731F1">
        <w:rPr>
          <w:rFonts w:asciiTheme="minorHAnsi" w:hAnsiTheme="minorHAnsi" w:cstheme="minorHAnsi"/>
          <w:szCs w:val="20"/>
          <w:lang w:eastAsia="zh-CN"/>
        </w:rPr>
        <w:t>Linzmeyer</w:t>
      </w:r>
      <w:proofErr w:type="spellEnd"/>
      <w:r w:rsidR="00944EFD" w:rsidRPr="008731F1">
        <w:rPr>
          <w:rFonts w:asciiTheme="minorHAnsi" w:hAnsiTheme="minorHAnsi" w:cstheme="minorHAnsi"/>
          <w:szCs w:val="20"/>
          <w:lang w:eastAsia="zh-CN"/>
        </w:rPr>
        <w:t xml:space="preserve">. </w:t>
      </w:r>
      <w:r w:rsidR="00944EFD" w:rsidRPr="008731F1">
        <w:rPr>
          <w:rFonts w:asciiTheme="minorHAnsi" w:hAnsiTheme="minorHAnsi" w:cstheme="minorHAnsi"/>
          <w:szCs w:val="20"/>
          <w:u w:val="single"/>
          <w:lang w:eastAsia="zh-CN"/>
        </w:rPr>
        <w:t>6.2</w:t>
      </w:r>
      <w:r w:rsidR="007A42AE">
        <w:rPr>
          <w:rFonts w:asciiTheme="minorHAnsi" w:hAnsiTheme="minorHAnsi" w:cstheme="minorHAnsi"/>
          <w:szCs w:val="20"/>
          <w:u w:val="single"/>
          <w:lang w:eastAsia="zh-CN"/>
        </w:rPr>
        <w:t>)</w:t>
      </w:r>
      <w:r w:rsidR="00944EFD" w:rsidRPr="008731F1">
        <w:rPr>
          <w:rFonts w:asciiTheme="minorHAnsi" w:hAnsiTheme="minorHAnsi" w:cstheme="minorHAnsi"/>
          <w:szCs w:val="20"/>
          <w:u w:val="single"/>
          <w:lang w:eastAsia="zh-CN"/>
        </w:rPr>
        <w:t xml:space="preserve"> </w:t>
      </w:r>
      <w:r w:rsidR="007A42AE" w:rsidRPr="008731F1">
        <w:rPr>
          <w:rFonts w:asciiTheme="minorHAnsi" w:hAnsiTheme="minorHAnsi" w:cstheme="minorHAnsi"/>
          <w:szCs w:val="20"/>
          <w:u w:val="single"/>
          <w:lang w:eastAsia="zh-CN"/>
        </w:rPr>
        <w:t>Distribuição</w:t>
      </w:r>
      <w:r w:rsidR="00944EFD" w:rsidRPr="008731F1">
        <w:rPr>
          <w:rFonts w:asciiTheme="minorHAnsi" w:hAnsiTheme="minorHAnsi" w:cstheme="minorHAnsi"/>
          <w:szCs w:val="20"/>
          <w:u w:val="single"/>
          <w:lang w:eastAsia="zh-CN"/>
        </w:rPr>
        <w:t xml:space="preserve"> de Processos de Fiscalização – Exercício Irregular.</w:t>
      </w:r>
      <w:r w:rsidR="00944EFD" w:rsidRPr="008731F1">
        <w:rPr>
          <w:rFonts w:asciiTheme="minorHAnsi" w:hAnsiTheme="minorHAnsi" w:cstheme="minorHAnsi"/>
          <w:b/>
          <w:szCs w:val="20"/>
          <w:lang w:eastAsia="zh-CN"/>
        </w:rPr>
        <w:t xml:space="preserve"> </w:t>
      </w:r>
      <w:r w:rsidR="00944EFD" w:rsidRPr="008731F1">
        <w:rPr>
          <w:rFonts w:asciiTheme="minorHAnsi" w:hAnsiTheme="minorHAnsi" w:cstheme="minorHAnsi"/>
          <w:szCs w:val="20"/>
          <w:lang w:eastAsia="zh-CN"/>
        </w:rPr>
        <w:t xml:space="preserve">Processo Protocolo número 848869/2019. Processo encaminhado pela CEP para analise em plenária. A </w:t>
      </w:r>
      <w:r w:rsidR="008731F1">
        <w:rPr>
          <w:rFonts w:asciiTheme="minorHAnsi" w:hAnsiTheme="minorHAnsi" w:cstheme="minorHAnsi"/>
          <w:szCs w:val="20"/>
          <w:lang w:eastAsia="zh-CN"/>
        </w:rPr>
        <w:t>C</w:t>
      </w:r>
      <w:r w:rsidR="00944EFD" w:rsidRPr="008731F1">
        <w:rPr>
          <w:rFonts w:asciiTheme="minorHAnsi" w:hAnsiTheme="minorHAnsi" w:cstheme="minorHAnsi"/>
          <w:szCs w:val="20"/>
          <w:lang w:eastAsia="zh-CN"/>
        </w:rPr>
        <w:t xml:space="preserve">onselheira </w:t>
      </w:r>
      <w:r w:rsidR="008731F1" w:rsidRPr="008731F1">
        <w:rPr>
          <w:rFonts w:asciiTheme="minorHAnsi" w:hAnsiTheme="minorHAnsi" w:cstheme="minorHAnsi"/>
          <w:b/>
          <w:szCs w:val="20"/>
          <w:lang w:eastAsia="zh-CN"/>
        </w:rPr>
        <w:t>RAFAELA WEIGERT</w:t>
      </w:r>
      <w:r w:rsidR="008731F1" w:rsidRPr="008731F1">
        <w:rPr>
          <w:rFonts w:asciiTheme="minorHAnsi" w:hAnsiTheme="minorHAnsi" w:cstheme="minorHAnsi"/>
          <w:szCs w:val="20"/>
          <w:lang w:eastAsia="zh-CN"/>
        </w:rPr>
        <w:t xml:space="preserve"> </w:t>
      </w:r>
      <w:r w:rsidR="00944EFD" w:rsidRPr="008731F1">
        <w:rPr>
          <w:rFonts w:asciiTheme="minorHAnsi" w:hAnsiTheme="minorHAnsi" w:cstheme="minorHAnsi"/>
          <w:szCs w:val="20"/>
          <w:lang w:eastAsia="zh-CN"/>
        </w:rPr>
        <w:t xml:space="preserve">se voluntariou para fazer o relato do processo. </w:t>
      </w:r>
      <w:r w:rsidR="00944EFD" w:rsidRPr="008731F1">
        <w:rPr>
          <w:rFonts w:asciiTheme="minorHAnsi" w:hAnsiTheme="minorHAnsi" w:cstheme="minorHAnsi"/>
          <w:szCs w:val="20"/>
          <w:u w:val="single"/>
          <w:lang w:eastAsia="zh-CN"/>
        </w:rPr>
        <w:t>6.3</w:t>
      </w:r>
      <w:r w:rsidR="007A42AE">
        <w:rPr>
          <w:rFonts w:asciiTheme="minorHAnsi" w:hAnsiTheme="minorHAnsi" w:cstheme="minorHAnsi"/>
          <w:szCs w:val="20"/>
          <w:u w:val="single"/>
          <w:lang w:eastAsia="zh-CN"/>
        </w:rPr>
        <w:t>)</w:t>
      </w:r>
      <w:r w:rsidR="00944EFD" w:rsidRPr="008731F1">
        <w:rPr>
          <w:rFonts w:asciiTheme="minorHAnsi" w:hAnsiTheme="minorHAnsi" w:cstheme="minorHAnsi"/>
          <w:szCs w:val="20"/>
          <w:u w:val="single"/>
          <w:lang w:eastAsia="zh-CN"/>
        </w:rPr>
        <w:t xml:space="preserve"> </w:t>
      </w:r>
      <w:r w:rsidR="005C2CB7" w:rsidRPr="008731F1">
        <w:rPr>
          <w:rFonts w:asciiTheme="minorHAnsi" w:hAnsiTheme="minorHAnsi" w:cstheme="minorHAnsi"/>
          <w:szCs w:val="20"/>
          <w:u w:val="single"/>
          <w:lang w:eastAsia="zh-CN"/>
        </w:rPr>
        <w:t>Aprovação</w:t>
      </w:r>
      <w:r w:rsidR="00944EFD" w:rsidRPr="008731F1">
        <w:rPr>
          <w:rFonts w:asciiTheme="minorHAnsi" w:hAnsiTheme="minorHAnsi" w:cstheme="minorHAnsi"/>
          <w:szCs w:val="20"/>
          <w:u w:val="single"/>
          <w:lang w:eastAsia="zh-CN"/>
        </w:rPr>
        <w:t xml:space="preserve"> de contas referente ao mês de </w:t>
      </w:r>
      <w:r w:rsidR="005C2CB7" w:rsidRPr="008731F1">
        <w:rPr>
          <w:rFonts w:asciiTheme="minorHAnsi" w:hAnsiTheme="minorHAnsi" w:cstheme="minorHAnsi"/>
          <w:szCs w:val="20"/>
          <w:u w:val="single"/>
          <w:lang w:eastAsia="zh-CN"/>
        </w:rPr>
        <w:t>março 2021</w:t>
      </w:r>
      <w:r w:rsidR="005C2CB7" w:rsidRPr="008731F1">
        <w:rPr>
          <w:rFonts w:asciiTheme="minorHAnsi" w:hAnsiTheme="minorHAnsi" w:cstheme="minorHAnsi"/>
          <w:b/>
          <w:szCs w:val="20"/>
          <w:lang w:eastAsia="zh-CN"/>
        </w:rPr>
        <w:t xml:space="preserve">.  </w:t>
      </w:r>
      <w:r w:rsidR="005C2CB7" w:rsidRPr="008731F1">
        <w:rPr>
          <w:rFonts w:asciiTheme="minorHAnsi" w:hAnsiTheme="minorHAnsi" w:cstheme="minorHAnsi"/>
          <w:szCs w:val="20"/>
          <w:lang w:eastAsia="zh-CN"/>
        </w:rPr>
        <w:t xml:space="preserve">No dia 18 de maio de 2021 foi realizada a reunião ordinária 004/2021 da CPFI. Antes de começas a aprovação o </w:t>
      </w:r>
      <w:r w:rsidR="00A02201" w:rsidRPr="008731F1">
        <w:rPr>
          <w:rFonts w:asciiTheme="minorHAnsi" w:hAnsiTheme="minorHAnsi" w:cstheme="minorHAnsi"/>
        </w:rPr>
        <w:t xml:space="preserve">Supervisor Administrativo </w:t>
      </w:r>
      <w:r w:rsidR="008731F1" w:rsidRPr="008731F1">
        <w:rPr>
          <w:rFonts w:asciiTheme="minorHAnsi" w:hAnsiTheme="minorHAnsi" w:cstheme="minorHAnsi"/>
          <w:b/>
        </w:rPr>
        <w:t>ALESSANDRO BONCOMPAGNI JUNIOR</w:t>
      </w:r>
      <w:r w:rsidR="008731F1" w:rsidRPr="008731F1">
        <w:rPr>
          <w:rFonts w:asciiTheme="minorHAnsi" w:hAnsiTheme="minorHAnsi" w:cstheme="minorHAnsi"/>
        </w:rPr>
        <w:t xml:space="preserve"> </w:t>
      </w:r>
      <w:r w:rsidR="00A02201" w:rsidRPr="008731F1">
        <w:rPr>
          <w:rFonts w:asciiTheme="minorHAnsi" w:hAnsiTheme="minorHAnsi" w:cstheme="minorHAnsi"/>
        </w:rPr>
        <w:t xml:space="preserve">deu uma breve explicação de como acessar o repositório no e-mail institucional. </w:t>
      </w:r>
      <w:r w:rsidR="00BD3C12" w:rsidRPr="008731F1">
        <w:rPr>
          <w:rFonts w:asciiTheme="minorHAnsi" w:hAnsiTheme="minorHAnsi" w:cstheme="minorHAnsi"/>
        </w:rPr>
        <w:t xml:space="preserve">O </w:t>
      </w:r>
      <w:r w:rsidR="008731F1">
        <w:rPr>
          <w:rFonts w:asciiTheme="minorHAnsi" w:hAnsiTheme="minorHAnsi" w:cstheme="minorHAnsi"/>
        </w:rPr>
        <w:t>C</w:t>
      </w:r>
      <w:r w:rsidR="00BD3C12" w:rsidRPr="008731F1">
        <w:rPr>
          <w:rFonts w:asciiTheme="minorHAnsi" w:hAnsiTheme="minorHAnsi" w:cstheme="minorHAnsi"/>
        </w:rPr>
        <w:t xml:space="preserve">onselheiro </w:t>
      </w:r>
      <w:r w:rsidR="008731F1" w:rsidRPr="008731F1">
        <w:rPr>
          <w:rFonts w:asciiTheme="minorHAnsi" w:hAnsiTheme="minorHAnsi" w:cstheme="minorHAnsi"/>
          <w:b/>
        </w:rPr>
        <w:t xml:space="preserve">IDEVAL DOS SANTOS FILHO </w:t>
      </w:r>
      <w:r w:rsidR="00BD3C12" w:rsidRPr="008731F1">
        <w:rPr>
          <w:rFonts w:asciiTheme="minorHAnsi" w:hAnsiTheme="minorHAnsi" w:cstheme="minorHAnsi"/>
        </w:rPr>
        <w:t xml:space="preserve">realizou comunicou sobre a homologação da reprogramação orçamentaria para o ano de 2021, que se encontra aprovada pela CPFI- CAU/BR desde o dia 14 de maio de 2021. Após análise dos documentos houve uma solicitação por parte do conselheiro </w:t>
      </w:r>
      <w:r w:rsidR="002F1089" w:rsidRPr="002F1089">
        <w:rPr>
          <w:rFonts w:asciiTheme="minorHAnsi" w:hAnsiTheme="minorHAnsi" w:cstheme="minorHAnsi"/>
          <w:b/>
        </w:rPr>
        <w:t>IDEVAL DOS SANTOS FILHO</w:t>
      </w:r>
      <w:r w:rsidR="00BD3C12" w:rsidRPr="008731F1">
        <w:rPr>
          <w:rFonts w:asciiTheme="minorHAnsi" w:hAnsiTheme="minorHAnsi" w:cstheme="minorHAnsi"/>
        </w:rPr>
        <w:t xml:space="preserve"> a respeito do andamento do procedimento de adoção do cartão de pronto pagamento. Em resposta o Coordenador </w:t>
      </w:r>
      <w:r w:rsidR="002F1089" w:rsidRPr="008731F1">
        <w:rPr>
          <w:rFonts w:asciiTheme="minorHAnsi" w:hAnsiTheme="minorHAnsi" w:cstheme="minorHAnsi"/>
        </w:rPr>
        <w:t>Contábil</w:t>
      </w:r>
      <w:r w:rsidR="00BD3C12" w:rsidRPr="008731F1">
        <w:rPr>
          <w:rFonts w:asciiTheme="minorHAnsi" w:hAnsiTheme="minorHAnsi" w:cstheme="minorHAnsi"/>
        </w:rPr>
        <w:t xml:space="preserve">-Financeiro </w:t>
      </w:r>
      <w:r w:rsidR="002F1089" w:rsidRPr="002F1089">
        <w:rPr>
          <w:rFonts w:asciiTheme="minorHAnsi" w:hAnsiTheme="minorHAnsi" w:cstheme="minorHAnsi"/>
          <w:b/>
        </w:rPr>
        <w:t>PIERRE ALBERT BONNEVIALLE</w:t>
      </w:r>
      <w:r w:rsidR="002F1089" w:rsidRPr="008731F1">
        <w:rPr>
          <w:rFonts w:asciiTheme="minorHAnsi" w:hAnsiTheme="minorHAnsi" w:cstheme="minorHAnsi"/>
        </w:rPr>
        <w:t xml:space="preserve"> </w:t>
      </w:r>
      <w:r w:rsidR="00BD3C12" w:rsidRPr="008731F1">
        <w:rPr>
          <w:rFonts w:asciiTheme="minorHAnsi" w:hAnsiTheme="minorHAnsi" w:cstheme="minorHAnsi"/>
        </w:rPr>
        <w:t xml:space="preserve">informou que </w:t>
      </w:r>
      <w:r w:rsidR="002F4861" w:rsidRPr="008731F1">
        <w:rPr>
          <w:rFonts w:asciiTheme="minorHAnsi" w:hAnsiTheme="minorHAnsi" w:cstheme="minorHAnsi"/>
        </w:rPr>
        <w:t>está</w:t>
      </w:r>
      <w:r w:rsidR="00BD3C12" w:rsidRPr="008731F1">
        <w:rPr>
          <w:rFonts w:asciiTheme="minorHAnsi" w:hAnsiTheme="minorHAnsi" w:cstheme="minorHAnsi"/>
        </w:rPr>
        <w:t xml:space="preserve"> sendo redigida uma portaria normativa com base no modelo aplicado pelo CAU/BR, para que fiquem estabelecidas as diretrizes de limite e utilização do cartão de pronto pagamento, além disso, o setor administrativo já estaria a par da </w:t>
      </w:r>
      <w:r w:rsidR="002F4861" w:rsidRPr="008731F1">
        <w:rPr>
          <w:rFonts w:asciiTheme="minorHAnsi" w:hAnsiTheme="minorHAnsi" w:cstheme="minorHAnsi"/>
        </w:rPr>
        <w:t>situação,</w:t>
      </w:r>
      <w:r w:rsidR="00BD3C12" w:rsidRPr="008731F1">
        <w:rPr>
          <w:rFonts w:asciiTheme="minorHAnsi" w:hAnsiTheme="minorHAnsi" w:cstheme="minorHAnsi"/>
        </w:rPr>
        <w:t xml:space="preserve"> para gerencia das despesas que serão supridas com o uso do cartão, bem como dos funcionários responsáveis por seu manuseio. Em resposta a gerente </w:t>
      </w:r>
      <w:r w:rsidR="002F1089" w:rsidRPr="008731F1">
        <w:rPr>
          <w:rFonts w:asciiTheme="minorHAnsi" w:hAnsiTheme="minorHAnsi" w:cstheme="minorHAnsi"/>
        </w:rPr>
        <w:t>Contábil</w:t>
      </w:r>
      <w:r w:rsidR="002F1089">
        <w:rPr>
          <w:rFonts w:asciiTheme="minorHAnsi" w:hAnsiTheme="minorHAnsi" w:cstheme="minorHAnsi"/>
        </w:rPr>
        <w:t>-</w:t>
      </w:r>
      <w:r w:rsidR="00BD3C12" w:rsidRPr="008731F1">
        <w:rPr>
          <w:rFonts w:asciiTheme="minorHAnsi" w:hAnsiTheme="minorHAnsi" w:cstheme="minorHAnsi"/>
        </w:rPr>
        <w:t xml:space="preserve">Financeira </w:t>
      </w:r>
      <w:r w:rsidR="002F1089" w:rsidRPr="002F1089">
        <w:rPr>
          <w:rFonts w:asciiTheme="minorHAnsi" w:hAnsiTheme="minorHAnsi" w:cstheme="minorHAnsi"/>
          <w:b/>
        </w:rPr>
        <w:t>TESSA PADUANO RODRIGUES</w:t>
      </w:r>
      <w:r w:rsidR="002F1089" w:rsidRPr="008731F1">
        <w:rPr>
          <w:rFonts w:asciiTheme="minorHAnsi" w:hAnsiTheme="minorHAnsi" w:cstheme="minorHAnsi"/>
        </w:rPr>
        <w:t xml:space="preserve"> informou</w:t>
      </w:r>
      <w:r w:rsidR="00BD3C12" w:rsidRPr="008731F1">
        <w:rPr>
          <w:rFonts w:asciiTheme="minorHAnsi" w:hAnsiTheme="minorHAnsi" w:cstheme="minorHAnsi"/>
        </w:rPr>
        <w:t xml:space="preserve"> que as despesas são relacionadas mensalmente, com a comprovação de gastos e lançamento contábil em conjunto com os empenhos, a única diferença que ocorrera com a regulamentação do cartão, é de que os valores de suprimentos não serão mais depositadas contas dos funcionários e sim no cartão. No caso </w:t>
      </w:r>
      <w:r w:rsidR="002F4861" w:rsidRPr="008731F1">
        <w:rPr>
          <w:rFonts w:asciiTheme="minorHAnsi" w:hAnsiTheme="minorHAnsi" w:cstheme="minorHAnsi"/>
        </w:rPr>
        <w:t xml:space="preserve">dos funcionários, os pagamentos serão feitos por arquivo eletrônico diretamente ao Banco do Brasil, por intermédio de um sistema que ainda se encontra em processo de licitação, razão pela qual alguns funcionários ainda foram pagos por meio de TED. Não tendo nenhuma contribuição, foi feita a votação para aprovação do mês de marco de 2021. Com </w:t>
      </w:r>
      <w:r w:rsidR="002F4861" w:rsidRPr="002F1089">
        <w:rPr>
          <w:rFonts w:asciiTheme="minorHAnsi" w:hAnsiTheme="minorHAnsi" w:cstheme="minorHAnsi"/>
          <w:b/>
        </w:rPr>
        <w:t>14 votos</w:t>
      </w:r>
      <w:r w:rsidR="002F1089" w:rsidRPr="002F1089">
        <w:rPr>
          <w:rFonts w:asciiTheme="minorHAnsi" w:hAnsiTheme="minorHAnsi" w:cstheme="minorHAnsi"/>
          <w:b/>
        </w:rPr>
        <w:t xml:space="preserve"> favoráveis</w:t>
      </w:r>
      <w:r w:rsidR="002F4861" w:rsidRPr="008731F1">
        <w:rPr>
          <w:rFonts w:asciiTheme="minorHAnsi" w:hAnsiTheme="minorHAnsi" w:cstheme="minorHAnsi"/>
          <w:szCs w:val="20"/>
          <w:lang w:eastAsia="zh-CN"/>
        </w:rPr>
        <w:t xml:space="preserve"> dos (as) conselheiros (as) Lucas Borges Lied, </w:t>
      </w:r>
      <w:proofErr w:type="spellStart"/>
      <w:r w:rsidR="002F4861" w:rsidRPr="008731F1">
        <w:rPr>
          <w:rFonts w:asciiTheme="minorHAnsi" w:hAnsiTheme="minorHAnsi" w:cstheme="minorHAnsi"/>
          <w:szCs w:val="20"/>
          <w:lang w:eastAsia="zh-CN"/>
        </w:rPr>
        <w:t>Andre</w:t>
      </w:r>
      <w:proofErr w:type="spellEnd"/>
      <w:r w:rsidR="002F4861" w:rsidRPr="008731F1">
        <w:rPr>
          <w:rFonts w:asciiTheme="minorHAnsi" w:hAnsiTheme="minorHAnsi" w:cstheme="minorHAnsi"/>
          <w:szCs w:val="20"/>
          <w:lang w:eastAsia="zh-CN"/>
        </w:rPr>
        <w:t xml:space="preserve"> Luiz </w:t>
      </w:r>
      <w:proofErr w:type="spellStart"/>
      <w:r w:rsidR="002F4861" w:rsidRPr="008731F1">
        <w:rPr>
          <w:rFonts w:asciiTheme="minorHAnsi" w:hAnsiTheme="minorHAnsi" w:cstheme="minorHAnsi"/>
          <w:szCs w:val="20"/>
          <w:lang w:eastAsia="zh-CN"/>
        </w:rPr>
        <w:t>Sell</w:t>
      </w:r>
      <w:proofErr w:type="spellEnd"/>
      <w:r w:rsidR="002F4861" w:rsidRPr="008731F1">
        <w:rPr>
          <w:rFonts w:asciiTheme="minorHAnsi" w:hAnsiTheme="minorHAnsi" w:cstheme="minorHAnsi"/>
          <w:szCs w:val="20"/>
          <w:lang w:eastAsia="zh-CN"/>
        </w:rPr>
        <w:t xml:space="preserve">, </w:t>
      </w:r>
      <w:proofErr w:type="spellStart"/>
      <w:r w:rsidR="002F4861" w:rsidRPr="008731F1">
        <w:rPr>
          <w:rFonts w:asciiTheme="minorHAnsi" w:hAnsiTheme="minorHAnsi" w:cstheme="minorHAnsi"/>
          <w:szCs w:val="20"/>
          <w:lang w:eastAsia="zh-CN"/>
        </w:rPr>
        <w:t>Antonio</w:t>
      </w:r>
      <w:proofErr w:type="spellEnd"/>
      <w:r w:rsidR="002F4861" w:rsidRPr="008731F1">
        <w:rPr>
          <w:rFonts w:asciiTheme="minorHAnsi" w:hAnsiTheme="minorHAnsi" w:cstheme="minorHAnsi"/>
          <w:szCs w:val="20"/>
          <w:lang w:eastAsia="zh-CN"/>
        </w:rPr>
        <w:t xml:space="preserve"> Ricardo Sardo, Claudio Luiz </w:t>
      </w:r>
      <w:proofErr w:type="spellStart"/>
      <w:r w:rsidR="002F4861" w:rsidRPr="008731F1">
        <w:rPr>
          <w:rFonts w:asciiTheme="minorHAnsi" w:hAnsiTheme="minorHAnsi" w:cstheme="minorHAnsi"/>
          <w:szCs w:val="20"/>
          <w:lang w:eastAsia="zh-CN"/>
        </w:rPr>
        <w:t>Bravim</w:t>
      </w:r>
      <w:proofErr w:type="spellEnd"/>
      <w:r w:rsidR="002F4861" w:rsidRPr="008731F1">
        <w:rPr>
          <w:rFonts w:asciiTheme="minorHAnsi" w:hAnsiTheme="minorHAnsi" w:cstheme="minorHAnsi"/>
          <w:szCs w:val="20"/>
          <w:lang w:eastAsia="zh-CN"/>
        </w:rPr>
        <w:t xml:space="preserve">, </w:t>
      </w:r>
      <w:proofErr w:type="spellStart"/>
      <w:r w:rsidR="002F4861" w:rsidRPr="008731F1">
        <w:rPr>
          <w:rFonts w:asciiTheme="minorHAnsi" w:hAnsiTheme="minorHAnsi" w:cstheme="minorHAnsi"/>
          <w:szCs w:val="20"/>
          <w:lang w:eastAsia="zh-CN"/>
        </w:rPr>
        <w:t>Lorreine</w:t>
      </w:r>
      <w:proofErr w:type="spellEnd"/>
      <w:r w:rsidR="002F4861" w:rsidRPr="008731F1">
        <w:rPr>
          <w:rFonts w:asciiTheme="minorHAnsi" w:hAnsiTheme="minorHAnsi" w:cstheme="minorHAnsi"/>
          <w:szCs w:val="20"/>
          <w:lang w:eastAsia="zh-CN"/>
        </w:rPr>
        <w:t xml:space="preserve"> Vaccari, Sara Watanabe, Ideval dos Santos Filho, </w:t>
      </w:r>
      <w:proofErr w:type="spellStart"/>
      <w:r w:rsidR="002F4861" w:rsidRPr="008731F1">
        <w:rPr>
          <w:rFonts w:asciiTheme="minorHAnsi" w:hAnsiTheme="minorHAnsi" w:cstheme="minorHAnsi"/>
          <w:szCs w:val="20"/>
          <w:lang w:eastAsia="zh-CN"/>
        </w:rPr>
        <w:t>Jeancarlo</w:t>
      </w:r>
      <w:proofErr w:type="spellEnd"/>
      <w:r w:rsidR="002F4861" w:rsidRPr="008731F1">
        <w:rPr>
          <w:rFonts w:asciiTheme="minorHAnsi" w:hAnsiTheme="minorHAnsi" w:cstheme="minorHAnsi"/>
          <w:szCs w:val="20"/>
          <w:lang w:eastAsia="zh-CN"/>
        </w:rPr>
        <w:t xml:space="preserve"> </w:t>
      </w:r>
      <w:proofErr w:type="spellStart"/>
      <w:r w:rsidR="002F4861" w:rsidRPr="008731F1">
        <w:rPr>
          <w:rFonts w:asciiTheme="minorHAnsi" w:hAnsiTheme="minorHAnsi" w:cstheme="minorHAnsi"/>
          <w:szCs w:val="20"/>
          <w:lang w:eastAsia="zh-CN"/>
        </w:rPr>
        <w:t>Versetti</w:t>
      </w:r>
      <w:proofErr w:type="spellEnd"/>
      <w:r w:rsidR="002F4861" w:rsidRPr="008731F1">
        <w:rPr>
          <w:rFonts w:asciiTheme="minorHAnsi" w:hAnsiTheme="minorHAnsi" w:cstheme="minorHAnsi"/>
          <w:szCs w:val="20"/>
          <w:lang w:eastAsia="zh-CN"/>
        </w:rPr>
        <w:t xml:space="preserve">, Rene Jose Rodrigues Junior, </w:t>
      </w:r>
      <w:proofErr w:type="spellStart"/>
      <w:r w:rsidR="002F4861" w:rsidRPr="008731F1">
        <w:rPr>
          <w:rFonts w:asciiTheme="minorHAnsi" w:hAnsiTheme="minorHAnsi" w:cstheme="minorHAnsi"/>
          <w:szCs w:val="20"/>
          <w:lang w:eastAsia="zh-CN"/>
        </w:rPr>
        <w:t>Ormy</w:t>
      </w:r>
      <w:proofErr w:type="spellEnd"/>
      <w:r w:rsidR="002F4861" w:rsidRPr="008731F1">
        <w:rPr>
          <w:rFonts w:asciiTheme="minorHAnsi" w:hAnsiTheme="minorHAnsi" w:cstheme="minorHAnsi"/>
          <w:szCs w:val="20"/>
          <w:lang w:eastAsia="zh-CN"/>
        </w:rPr>
        <w:t xml:space="preserve"> </w:t>
      </w:r>
      <w:proofErr w:type="spellStart"/>
      <w:r w:rsidR="002F4861" w:rsidRPr="008731F1">
        <w:rPr>
          <w:rFonts w:asciiTheme="minorHAnsi" w:hAnsiTheme="minorHAnsi" w:cstheme="minorHAnsi"/>
          <w:szCs w:val="20"/>
          <w:lang w:eastAsia="zh-CN"/>
        </w:rPr>
        <w:t>Leocadio</w:t>
      </w:r>
      <w:proofErr w:type="spellEnd"/>
      <w:r w:rsidR="002F4861" w:rsidRPr="008731F1">
        <w:rPr>
          <w:rFonts w:asciiTheme="minorHAnsi" w:hAnsiTheme="minorHAnsi" w:cstheme="minorHAnsi"/>
          <w:szCs w:val="20"/>
          <w:lang w:eastAsia="zh-CN"/>
        </w:rPr>
        <w:t xml:space="preserve"> </w:t>
      </w:r>
      <w:proofErr w:type="spellStart"/>
      <w:r w:rsidR="002F4861" w:rsidRPr="008731F1">
        <w:rPr>
          <w:rFonts w:asciiTheme="minorHAnsi" w:hAnsiTheme="minorHAnsi" w:cstheme="minorHAnsi"/>
          <w:szCs w:val="20"/>
          <w:lang w:eastAsia="zh-CN"/>
        </w:rPr>
        <w:t>Hutner</w:t>
      </w:r>
      <w:proofErr w:type="spellEnd"/>
      <w:r w:rsidR="002F4861" w:rsidRPr="008731F1">
        <w:rPr>
          <w:rFonts w:asciiTheme="minorHAnsi" w:hAnsiTheme="minorHAnsi" w:cstheme="minorHAnsi"/>
          <w:szCs w:val="20"/>
          <w:lang w:eastAsia="zh-CN"/>
        </w:rPr>
        <w:t xml:space="preserve">, </w:t>
      </w:r>
      <w:proofErr w:type="spellStart"/>
      <w:r w:rsidR="002F4861" w:rsidRPr="008731F1">
        <w:rPr>
          <w:rFonts w:asciiTheme="minorHAnsi" w:hAnsiTheme="minorHAnsi" w:cstheme="minorHAnsi"/>
          <w:szCs w:val="20"/>
          <w:lang w:eastAsia="zh-CN"/>
        </w:rPr>
        <w:t>Antonio</w:t>
      </w:r>
      <w:proofErr w:type="spellEnd"/>
      <w:r w:rsidR="002F4861" w:rsidRPr="008731F1">
        <w:rPr>
          <w:rFonts w:asciiTheme="minorHAnsi" w:hAnsiTheme="minorHAnsi" w:cstheme="minorHAnsi"/>
          <w:szCs w:val="20"/>
          <w:lang w:eastAsia="zh-CN"/>
        </w:rPr>
        <w:t xml:space="preserve"> Pereira de Miranda, Rafaela </w:t>
      </w:r>
      <w:proofErr w:type="spellStart"/>
      <w:r w:rsidR="002F4861" w:rsidRPr="008731F1">
        <w:rPr>
          <w:rFonts w:asciiTheme="minorHAnsi" w:hAnsiTheme="minorHAnsi" w:cstheme="minorHAnsi"/>
          <w:szCs w:val="20"/>
          <w:lang w:eastAsia="zh-CN"/>
        </w:rPr>
        <w:t>Weigert</w:t>
      </w:r>
      <w:proofErr w:type="spellEnd"/>
      <w:r w:rsidR="002F4861" w:rsidRPr="008731F1">
        <w:rPr>
          <w:rFonts w:asciiTheme="minorHAnsi" w:hAnsiTheme="minorHAnsi" w:cstheme="minorHAnsi"/>
          <w:szCs w:val="20"/>
          <w:lang w:eastAsia="zh-CN"/>
        </w:rPr>
        <w:t xml:space="preserve">, David Sergio Hering, Walter Gustavo </w:t>
      </w:r>
      <w:proofErr w:type="spellStart"/>
      <w:r w:rsidR="002F4861" w:rsidRPr="008731F1">
        <w:rPr>
          <w:rFonts w:asciiTheme="minorHAnsi" w:hAnsiTheme="minorHAnsi" w:cstheme="minorHAnsi"/>
          <w:szCs w:val="20"/>
          <w:lang w:eastAsia="zh-CN"/>
        </w:rPr>
        <w:t>Linzmeyer</w:t>
      </w:r>
      <w:proofErr w:type="spellEnd"/>
      <w:r w:rsidR="002F4861" w:rsidRPr="008731F1">
        <w:rPr>
          <w:rFonts w:asciiTheme="minorHAnsi" w:hAnsiTheme="minorHAnsi" w:cstheme="minorHAnsi"/>
          <w:szCs w:val="20"/>
          <w:lang w:eastAsia="zh-CN"/>
        </w:rPr>
        <w:t xml:space="preserve"> e </w:t>
      </w:r>
      <w:r w:rsidR="002F4861" w:rsidRPr="002F1089">
        <w:rPr>
          <w:rFonts w:asciiTheme="minorHAnsi" w:hAnsiTheme="minorHAnsi" w:cstheme="minorHAnsi"/>
          <w:b/>
          <w:szCs w:val="20"/>
          <w:lang w:eastAsia="zh-CN"/>
        </w:rPr>
        <w:t xml:space="preserve">4 abstenções </w:t>
      </w:r>
      <w:r w:rsidR="002F4861" w:rsidRPr="008731F1">
        <w:rPr>
          <w:rFonts w:asciiTheme="minorHAnsi" w:hAnsiTheme="minorHAnsi" w:cstheme="minorHAnsi"/>
          <w:szCs w:val="20"/>
          <w:lang w:eastAsia="zh-CN"/>
        </w:rPr>
        <w:t xml:space="preserve">dos (as) Conselheiros (as) </w:t>
      </w:r>
      <w:proofErr w:type="spellStart"/>
      <w:r w:rsidR="002F4861" w:rsidRPr="008731F1">
        <w:rPr>
          <w:rFonts w:asciiTheme="minorHAnsi" w:hAnsiTheme="minorHAnsi" w:cstheme="minorHAnsi"/>
          <w:szCs w:val="20"/>
          <w:lang w:eastAsia="zh-CN"/>
        </w:rPr>
        <w:t>Licyane</w:t>
      </w:r>
      <w:proofErr w:type="spellEnd"/>
      <w:r w:rsidR="002F4861" w:rsidRPr="008731F1">
        <w:rPr>
          <w:rFonts w:asciiTheme="minorHAnsi" w:hAnsiTheme="minorHAnsi" w:cstheme="minorHAnsi"/>
          <w:szCs w:val="20"/>
          <w:lang w:eastAsia="zh-CN"/>
        </w:rPr>
        <w:t xml:space="preserve"> Cordeiro, </w:t>
      </w:r>
      <w:proofErr w:type="spellStart"/>
      <w:r w:rsidR="002F4861" w:rsidRPr="008731F1">
        <w:rPr>
          <w:rFonts w:asciiTheme="minorHAnsi" w:hAnsiTheme="minorHAnsi" w:cstheme="minorHAnsi"/>
          <w:szCs w:val="20"/>
          <w:lang w:eastAsia="zh-CN"/>
        </w:rPr>
        <w:t>Maugham</w:t>
      </w:r>
      <w:proofErr w:type="spellEnd"/>
      <w:r w:rsidR="002F4861" w:rsidRPr="008731F1">
        <w:rPr>
          <w:rFonts w:asciiTheme="minorHAnsi" w:hAnsiTheme="minorHAnsi" w:cstheme="minorHAnsi"/>
          <w:szCs w:val="20"/>
          <w:lang w:eastAsia="zh-CN"/>
        </w:rPr>
        <w:t xml:space="preserve"> </w:t>
      </w:r>
      <w:proofErr w:type="spellStart"/>
      <w:r w:rsidR="002F4861" w:rsidRPr="008731F1">
        <w:rPr>
          <w:rFonts w:asciiTheme="minorHAnsi" w:hAnsiTheme="minorHAnsi" w:cstheme="minorHAnsi"/>
          <w:szCs w:val="20"/>
          <w:lang w:eastAsia="zh-CN"/>
        </w:rPr>
        <w:t>Zaze</w:t>
      </w:r>
      <w:proofErr w:type="spellEnd"/>
      <w:r w:rsidR="002F4861" w:rsidRPr="008731F1">
        <w:rPr>
          <w:rFonts w:asciiTheme="minorHAnsi" w:hAnsiTheme="minorHAnsi" w:cstheme="minorHAnsi"/>
          <w:szCs w:val="20"/>
          <w:lang w:eastAsia="zh-CN"/>
        </w:rPr>
        <w:t xml:space="preserve">, Leonardo Danielli e Ricardo Luiz Leites. Para registro, a conselheira </w:t>
      </w:r>
      <w:proofErr w:type="spellStart"/>
      <w:r w:rsidR="002F4861" w:rsidRPr="008731F1">
        <w:rPr>
          <w:rFonts w:asciiTheme="minorHAnsi" w:hAnsiTheme="minorHAnsi" w:cstheme="minorHAnsi"/>
          <w:szCs w:val="20"/>
          <w:lang w:eastAsia="zh-CN"/>
        </w:rPr>
        <w:t>Lorreine</w:t>
      </w:r>
      <w:proofErr w:type="spellEnd"/>
      <w:r w:rsidR="002F4861" w:rsidRPr="008731F1">
        <w:rPr>
          <w:rFonts w:asciiTheme="minorHAnsi" w:hAnsiTheme="minorHAnsi" w:cstheme="minorHAnsi"/>
          <w:szCs w:val="20"/>
          <w:lang w:eastAsia="zh-CN"/>
        </w:rPr>
        <w:t xml:space="preserve"> Vaccari se encontra ausente das votações. </w:t>
      </w:r>
      <w:r w:rsidR="002F4861" w:rsidRPr="002F1089">
        <w:rPr>
          <w:rFonts w:asciiTheme="minorHAnsi" w:hAnsiTheme="minorHAnsi" w:cstheme="minorHAnsi"/>
          <w:szCs w:val="20"/>
          <w:u w:val="single"/>
          <w:lang w:eastAsia="zh-CN"/>
        </w:rPr>
        <w:t>6.4</w:t>
      </w:r>
      <w:r w:rsidR="007A42AE">
        <w:rPr>
          <w:rFonts w:asciiTheme="minorHAnsi" w:hAnsiTheme="minorHAnsi" w:cstheme="minorHAnsi"/>
          <w:szCs w:val="20"/>
          <w:u w:val="single"/>
          <w:lang w:eastAsia="zh-CN"/>
        </w:rPr>
        <w:t>)</w:t>
      </w:r>
      <w:r w:rsidR="002F4861" w:rsidRPr="002F1089">
        <w:rPr>
          <w:rFonts w:asciiTheme="minorHAnsi" w:hAnsiTheme="minorHAnsi" w:cstheme="minorHAnsi"/>
          <w:szCs w:val="20"/>
          <w:u w:val="single"/>
          <w:lang w:eastAsia="zh-CN"/>
        </w:rPr>
        <w:t xml:space="preserve"> Aprovação das contas do primeiro trimestre de 2021. </w:t>
      </w:r>
      <w:r w:rsidR="00DF5252" w:rsidRPr="008731F1">
        <w:rPr>
          <w:rFonts w:asciiTheme="minorHAnsi" w:hAnsiTheme="minorHAnsi" w:cstheme="minorHAnsi"/>
          <w:szCs w:val="20"/>
          <w:lang w:eastAsia="zh-CN"/>
        </w:rPr>
        <w:t xml:space="preserve">Considerando o relatório </w:t>
      </w:r>
      <w:r w:rsidR="002F1089" w:rsidRPr="008731F1">
        <w:rPr>
          <w:rFonts w:asciiTheme="minorHAnsi" w:hAnsiTheme="minorHAnsi" w:cstheme="minorHAnsi"/>
          <w:szCs w:val="20"/>
          <w:lang w:eastAsia="zh-CN"/>
        </w:rPr>
        <w:t>Contábil</w:t>
      </w:r>
      <w:r w:rsidR="00DF5252" w:rsidRPr="008731F1">
        <w:rPr>
          <w:rFonts w:asciiTheme="minorHAnsi" w:hAnsiTheme="minorHAnsi" w:cstheme="minorHAnsi"/>
          <w:szCs w:val="20"/>
          <w:lang w:eastAsia="zh-CN"/>
        </w:rPr>
        <w:t xml:space="preserve"> CAU/BR nº 49/2021 conclui que não houveram falhas nos registros e demonstrativos contábeis do 1º trimestre de 2021 do CAU/PR e informa que a prestação de contas está em condições de serem analisadas pela Auditoria Interna do CAU/BR. Considerando que os meses averiguados (janeiro, fevereiro, março) foram previamente aprovados pela comissão. Para registro,</w:t>
      </w:r>
      <w:r w:rsidR="00D833C6" w:rsidRPr="008731F1">
        <w:rPr>
          <w:rFonts w:asciiTheme="minorHAnsi" w:hAnsiTheme="minorHAnsi" w:cstheme="minorHAnsi"/>
          <w:szCs w:val="20"/>
          <w:lang w:eastAsia="zh-CN"/>
        </w:rPr>
        <w:t xml:space="preserve"> as 16:02 horas,</w:t>
      </w:r>
      <w:r w:rsidR="00DF5252" w:rsidRPr="008731F1">
        <w:rPr>
          <w:rFonts w:asciiTheme="minorHAnsi" w:hAnsiTheme="minorHAnsi" w:cstheme="minorHAnsi"/>
          <w:szCs w:val="20"/>
          <w:lang w:eastAsia="zh-CN"/>
        </w:rPr>
        <w:t xml:space="preserve"> o </w:t>
      </w:r>
      <w:r w:rsidR="002F1089">
        <w:rPr>
          <w:rFonts w:asciiTheme="minorHAnsi" w:hAnsiTheme="minorHAnsi" w:cstheme="minorHAnsi"/>
          <w:szCs w:val="20"/>
          <w:lang w:eastAsia="zh-CN"/>
        </w:rPr>
        <w:t>C</w:t>
      </w:r>
      <w:r w:rsidR="00DF5252" w:rsidRPr="008731F1">
        <w:rPr>
          <w:rFonts w:asciiTheme="minorHAnsi" w:hAnsiTheme="minorHAnsi" w:cstheme="minorHAnsi"/>
          <w:szCs w:val="20"/>
          <w:lang w:eastAsia="zh-CN"/>
        </w:rPr>
        <w:t xml:space="preserve">onselheiro </w:t>
      </w:r>
      <w:r w:rsidR="002F1089" w:rsidRPr="002F1089">
        <w:rPr>
          <w:rFonts w:asciiTheme="minorHAnsi" w:hAnsiTheme="minorHAnsi" w:cstheme="minorHAnsi"/>
          <w:b/>
          <w:szCs w:val="20"/>
          <w:lang w:eastAsia="zh-CN"/>
        </w:rPr>
        <w:t>ANDRE SELL</w:t>
      </w:r>
      <w:r w:rsidR="002F1089" w:rsidRPr="008731F1">
        <w:rPr>
          <w:rFonts w:asciiTheme="minorHAnsi" w:hAnsiTheme="minorHAnsi" w:cstheme="minorHAnsi"/>
          <w:szCs w:val="20"/>
          <w:lang w:eastAsia="zh-CN"/>
        </w:rPr>
        <w:t xml:space="preserve"> </w:t>
      </w:r>
      <w:r w:rsidR="00D833C6" w:rsidRPr="008731F1">
        <w:rPr>
          <w:rFonts w:asciiTheme="minorHAnsi" w:hAnsiTheme="minorHAnsi" w:cstheme="minorHAnsi"/>
          <w:szCs w:val="20"/>
          <w:lang w:eastAsia="zh-CN"/>
        </w:rPr>
        <w:t xml:space="preserve">teve que se ausentar da reunião. Não tendo mais nenhuma consideração entra em regime de votação. </w:t>
      </w:r>
      <w:r w:rsidR="00D833C6" w:rsidRPr="008731F1">
        <w:rPr>
          <w:rFonts w:asciiTheme="minorHAnsi" w:hAnsiTheme="minorHAnsi" w:cstheme="minorHAnsi"/>
        </w:rPr>
        <w:t xml:space="preserve">Com </w:t>
      </w:r>
      <w:r w:rsidR="00D833C6" w:rsidRPr="002F1089">
        <w:rPr>
          <w:rFonts w:asciiTheme="minorHAnsi" w:hAnsiTheme="minorHAnsi" w:cstheme="minorHAnsi"/>
          <w:b/>
        </w:rPr>
        <w:t>14 votos</w:t>
      </w:r>
      <w:r w:rsidR="002F1089" w:rsidRPr="002F1089">
        <w:rPr>
          <w:rFonts w:asciiTheme="minorHAnsi" w:hAnsiTheme="minorHAnsi" w:cstheme="minorHAnsi"/>
          <w:b/>
        </w:rPr>
        <w:t xml:space="preserve"> favoráveis</w:t>
      </w:r>
      <w:r w:rsidR="00D833C6" w:rsidRPr="008731F1">
        <w:rPr>
          <w:rFonts w:asciiTheme="minorHAnsi" w:hAnsiTheme="minorHAnsi" w:cstheme="minorHAnsi"/>
          <w:szCs w:val="20"/>
          <w:lang w:eastAsia="zh-CN"/>
        </w:rPr>
        <w:t xml:space="preserve"> dos (as) conselheiros (as) Lucas Borges Lied, </w:t>
      </w:r>
      <w:proofErr w:type="spellStart"/>
      <w:r w:rsidR="00D833C6" w:rsidRPr="008731F1">
        <w:rPr>
          <w:rFonts w:asciiTheme="minorHAnsi" w:hAnsiTheme="minorHAnsi" w:cstheme="minorHAnsi"/>
          <w:szCs w:val="20"/>
          <w:lang w:eastAsia="zh-CN"/>
        </w:rPr>
        <w:t>Antonio</w:t>
      </w:r>
      <w:proofErr w:type="spellEnd"/>
      <w:r w:rsidR="00D833C6" w:rsidRPr="008731F1">
        <w:rPr>
          <w:rFonts w:asciiTheme="minorHAnsi" w:hAnsiTheme="minorHAnsi" w:cstheme="minorHAnsi"/>
          <w:szCs w:val="20"/>
          <w:lang w:eastAsia="zh-CN"/>
        </w:rPr>
        <w:t xml:space="preserve"> Ricardo Sardo, Claudio Luiz </w:t>
      </w:r>
      <w:proofErr w:type="spellStart"/>
      <w:r w:rsidR="00D833C6" w:rsidRPr="008731F1">
        <w:rPr>
          <w:rFonts w:asciiTheme="minorHAnsi" w:hAnsiTheme="minorHAnsi" w:cstheme="minorHAnsi"/>
          <w:szCs w:val="20"/>
          <w:lang w:eastAsia="zh-CN"/>
        </w:rPr>
        <w:t>Bravim</w:t>
      </w:r>
      <w:proofErr w:type="spellEnd"/>
      <w:r w:rsidR="00D833C6" w:rsidRPr="008731F1">
        <w:rPr>
          <w:rFonts w:asciiTheme="minorHAnsi" w:hAnsiTheme="minorHAnsi" w:cstheme="minorHAnsi"/>
          <w:szCs w:val="20"/>
          <w:lang w:eastAsia="zh-CN"/>
        </w:rPr>
        <w:t xml:space="preserve">, Sara Watanabe, Ideval dos Santos Filho, </w:t>
      </w:r>
      <w:proofErr w:type="spellStart"/>
      <w:r w:rsidR="00D833C6" w:rsidRPr="008731F1">
        <w:rPr>
          <w:rFonts w:asciiTheme="minorHAnsi" w:hAnsiTheme="minorHAnsi" w:cstheme="minorHAnsi"/>
          <w:szCs w:val="20"/>
          <w:lang w:eastAsia="zh-CN"/>
        </w:rPr>
        <w:t>Jeancarlo</w:t>
      </w:r>
      <w:proofErr w:type="spellEnd"/>
      <w:r w:rsidR="00D833C6" w:rsidRPr="008731F1">
        <w:rPr>
          <w:rFonts w:asciiTheme="minorHAnsi" w:hAnsiTheme="minorHAnsi" w:cstheme="minorHAnsi"/>
          <w:szCs w:val="20"/>
          <w:lang w:eastAsia="zh-CN"/>
        </w:rPr>
        <w:t xml:space="preserve"> </w:t>
      </w:r>
      <w:proofErr w:type="spellStart"/>
      <w:r w:rsidR="00D833C6" w:rsidRPr="008731F1">
        <w:rPr>
          <w:rFonts w:asciiTheme="minorHAnsi" w:hAnsiTheme="minorHAnsi" w:cstheme="minorHAnsi"/>
          <w:szCs w:val="20"/>
          <w:lang w:eastAsia="zh-CN"/>
        </w:rPr>
        <w:t>Versetti</w:t>
      </w:r>
      <w:proofErr w:type="spellEnd"/>
      <w:r w:rsidR="00D833C6" w:rsidRPr="008731F1">
        <w:rPr>
          <w:rFonts w:asciiTheme="minorHAnsi" w:hAnsiTheme="minorHAnsi" w:cstheme="minorHAnsi"/>
          <w:szCs w:val="20"/>
          <w:lang w:eastAsia="zh-CN"/>
        </w:rPr>
        <w:t xml:space="preserve">, Rene Jose Rodrigues Junior, </w:t>
      </w:r>
      <w:proofErr w:type="spellStart"/>
      <w:r w:rsidR="00D833C6" w:rsidRPr="008731F1">
        <w:rPr>
          <w:rFonts w:asciiTheme="minorHAnsi" w:hAnsiTheme="minorHAnsi" w:cstheme="minorHAnsi"/>
          <w:szCs w:val="20"/>
          <w:lang w:eastAsia="zh-CN"/>
        </w:rPr>
        <w:t>Ormy</w:t>
      </w:r>
      <w:proofErr w:type="spellEnd"/>
      <w:r w:rsidR="00D833C6" w:rsidRPr="008731F1">
        <w:rPr>
          <w:rFonts w:asciiTheme="minorHAnsi" w:hAnsiTheme="minorHAnsi" w:cstheme="minorHAnsi"/>
          <w:szCs w:val="20"/>
          <w:lang w:eastAsia="zh-CN"/>
        </w:rPr>
        <w:t xml:space="preserve"> </w:t>
      </w:r>
      <w:proofErr w:type="spellStart"/>
      <w:r w:rsidR="00D833C6" w:rsidRPr="008731F1">
        <w:rPr>
          <w:rFonts w:asciiTheme="minorHAnsi" w:hAnsiTheme="minorHAnsi" w:cstheme="minorHAnsi"/>
          <w:szCs w:val="20"/>
          <w:lang w:eastAsia="zh-CN"/>
        </w:rPr>
        <w:t>Leocadio</w:t>
      </w:r>
      <w:proofErr w:type="spellEnd"/>
      <w:r w:rsidR="00D833C6" w:rsidRPr="008731F1">
        <w:rPr>
          <w:rFonts w:asciiTheme="minorHAnsi" w:hAnsiTheme="minorHAnsi" w:cstheme="minorHAnsi"/>
          <w:szCs w:val="20"/>
          <w:lang w:eastAsia="zh-CN"/>
        </w:rPr>
        <w:t xml:space="preserve"> </w:t>
      </w:r>
      <w:proofErr w:type="spellStart"/>
      <w:r w:rsidR="00D833C6" w:rsidRPr="008731F1">
        <w:rPr>
          <w:rFonts w:asciiTheme="minorHAnsi" w:hAnsiTheme="minorHAnsi" w:cstheme="minorHAnsi"/>
          <w:szCs w:val="20"/>
          <w:lang w:eastAsia="zh-CN"/>
        </w:rPr>
        <w:t>Hutner</w:t>
      </w:r>
      <w:proofErr w:type="spellEnd"/>
      <w:r w:rsidR="00D833C6" w:rsidRPr="008731F1">
        <w:rPr>
          <w:rFonts w:asciiTheme="minorHAnsi" w:hAnsiTheme="minorHAnsi" w:cstheme="minorHAnsi"/>
          <w:szCs w:val="20"/>
          <w:lang w:eastAsia="zh-CN"/>
        </w:rPr>
        <w:t xml:space="preserve">, </w:t>
      </w:r>
      <w:proofErr w:type="spellStart"/>
      <w:r w:rsidR="00D833C6" w:rsidRPr="008731F1">
        <w:rPr>
          <w:rFonts w:asciiTheme="minorHAnsi" w:hAnsiTheme="minorHAnsi" w:cstheme="minorHAnsi"/>
          <w:szCs w:val="20"/>
          <w:lang w:eastAsia="zh-CN"/>
        </w:rPr>
        <w:lastRenderedPageBreak/>
        <w:t>Antonio</w:t>
      </w:r>
      <w:proofErr w:type="spellEnd"/>
      <w:r w:rsidR="00D833C6" w:rsidRPr="008731F1">
        <w:rPr>
          <w:rFonts w:asciiTheme="minorHAnsi" w:hAnsiTheme="minorHAnsi" w:cstheme="minorHAnsi"/>
          <w:szCs w:val="20"/>
          <w:lang w:eastAsia="zh-CN"/>
        </w:rPr>
        <w:t xml:space="preserve"> Pereira de Miranda, Rafaela </w:t>
      </w:r>
      <w:proofErr w:type="spellStart"/>
      <w:r w:rsidR="00D833C6" w:rsidRPr="008731F1">
        <w:rPr>
          <w:rFonts w:asciiTheme="minorHAnsi" w:hAnsiTheme="minorHAnsi" w:cstheme="minorHAnsi"/>
          <w:szCs w:val="20"/>
          <w:lang w:eastAsia="zh-CN"/>
        </w:rPr>
        <w:t>Weigert</w:t>
      </w:r>
      <w:proofErr w:type="spellEnd"/>
      <w:r w:rsidR="00D833C6" w:rsidRPr="008731F1">
        <w:rPr>
          <w:rFonts w:asciiTheme="minorHAnsi" w:hAnsiTheme="minorHAnsi" w:cstheme="minorHAnsi"/>
          <w:szCs w:val="20"/>
          <w:lang w:eastAsia="zh-CN"/>
        </w:rPr>
        <w:t xml:space="preserve">, David Sergio Hering, Walter Gustavo </w:t>
      </w:r>
      <w:proofErr w:type="spellStart"/>
      <w:r w:rsidR="00D833C6" w:rsidRPr="008731F1">
        <w:rPr>
          <w:rFonts w:asciiTheme="minorHAnsi" w:hAnsiTheme="minorHAnsi" w:cstheme="minorHAnsi"/>
          <w:szCs w:val="20"/>
          <w:lang w:eastAsia="zh-CN"/>
        </w:rPr>
        <w:t>Linzmeyer</w:t>
      </w:r>
      <w:proofErr w:type="spellEnd"/>
      <w:r w:rsidR="00D833C6" w:rsidRPr="008731F1">
        <w:rPr>
          <w:rFonts w:asciiTheme="minorHAnsi" w:hAnsiTheme="minorHAnsi" w:cstheme="minorHAnsi"/>
          <w:szCs w:val="20"/>
          <w:lang w:eastAsia="zh-CN"/>
        </w:rPr>
        <w:t xml:space="preserve"> e </w:t>
      </w:r>
      <w:r w:rsidR="00D833C6" w:rsidRPr="002F1089">
        <w:rPr>
          <w:rFonts w:asciiTheme="minorHAnsi" w:hAnsiTheme="minorHAnsi" w:cstheme="minorHAnsi"/>
          <w:b/>
          <w:szCs w:val="20"/>
          <w:lang w:eastAsia="zh-CN"/>
        </w:rPr>
        <w:t>4 abstenções</w:t>
      </w:r>
      <w:r w:rsidR="00D833C6" w:rsidRPr="008731F1">
        <w:rPr>
          <w:rFonts w:asciiTheme="minorHAnsi" w:hAnsiTheme="minorHAnsi" w:cstheme="minorHAnsi"/>
          <w:szCs w:val="20"/>
          <w:lang w:eastAsia="zh-CN"/>
        </w:rPr>
        <w:t xml:space="preserve"> dos (as) Conselheiros (as) </w:t>
      </w:r>
      <w:proofErr w:type="spellStart"/>
      <w:r w:rsidR="00D833C6" w:rsidRPr="008731F1">
        <w:rPr>
          <w:rFonts w:asciiTheme="minorHAnsi" w:hAnsiTheme="minorHAnsi" w:cstheme="minorHAnsi"/>
          <w:szCs w:val="20"/>
          <w:lang w:eastAsia="zh-CN"/>
        </w:rPr>
        <w:t>Licyane</w:t>
      </w:r>
      <w:proofErr w:type="spellEnd"/>
      <w:r w:rsidR="00D833C6" w:rsidRPr="008731F1">
        <w:rPr>
          <w:rFonts w:asciiTheme="minorHAnsi" w:hAnsiTheme="minorHAnsi" w:cstheme="minorHAnsi"/>
          <w:szCs w:val="20"/>
          <w:lang w:eastAsia="zh-CN"/>
        </w:rPr>
        <w:t xml:space="preserve"> </w:t>
      </w:r>
      <w:r w:rsidR="00E115DC" w:rsidRPr="008731F1">
        <w:rPr>
          <w:rFonts w:asciiTheme="minorHAnsi" w:hAnsiTheme="minorHAnsi" w:cstheme="minorHAnsi"/>
          <w:szCs w:val="20"/>
          <w:lang w:eastAsia="zh-CN"/>
        </w:rPr>
        <w:t xml:space="preserve">Cordeiro, </w:t>
      </w:r>
      <w:proofErr w:type="spellStart"/>
      <w:r w:rsidR="00E115DC" w:rsidRPr="008731F1">
        <w:rPr>
          <w:rFonts w:asciiTheme="minorHAnsi" w:hAnsiTheme="minorHAnsi" w:cstheme="minorHAnsi"/>
          <w:szCs w:val="20"/>
          <w:lang w:eastAsia="zh-CN"/>
        </w:rPr>
        <w:t>Jeancarlo</w:t>
      </w:r>
      <w:proofErr w:type="spellEnd"/>
      <w:r w:rsidR="00D833C6" w:rsidRPr="008731F1">
        <w:rPr>
          <w:rFonts w:asciiTheme="minorHAnsi" w:hAnsiTheme="minorHAnsi" w:cstheme="minorHAnsi"/>
          <w:szCs w:val="20"/>
          <w:lang w:eastAsia="zh-CN"/>
        </w:rPr>
        <w:t xml:space="preserve"> </w:t>
      </w:r>
      <w:proofErr w:type="spellStart"/>
      <w:r w:rsidR="00D833C6" w:rsidRPr="008731F1">
        <w:rPr>
          <w:rFonts w:asciiTheme="minorHAnsi" w:hAnsiTheme="minorHAnsi" w:cstheme="minorHAnsi"/>
          <w:szCs w:val="20"/>
          <w:lang w:eastAsia="zh-CN"/>
        </w:rPr>
        <w:t>Versetti</w:t>
      </w:r>
      <w:proofErr w:type="spellEnd"/>
      <w:r w:rsidR="00D833C6" w:rsidRPr="008731F1">
        <w:rPr>
          <w:rFonts w:asciiTheme="minorHAnsi" w:hAnsiTheme="minorHAnsi" w:cstheme="minorHAnsi"/>
          <w:szCs w:val="20"/>
          <w:lang w:eastAsia="zh-CN"/>
        </w:rPr>
        <w:t xml:space="preserve">, </w:t>
      </w:r>
      <w:proofErr w:type="spellStart"/>
      <w:r w:rsidR="00D833C6" w:rsidRPr="008731F1">
        <w:rPr>
          <w:rFonts w:asciiTheme="minorHAnsi" w:hAnsiTheme="minorHAnsi" w:cstheme="minorHAnsi"/>
          <w:szCs w:val="20"/>
          <w:lang w:eastAsia="zh-CN"/>
        </w:rPr>
        <w:t>Maugham</w:t>
      </w:r>
      <w:proofErr w:type="spellEnd"/>
      <w:r w:rsidR="00D833C6" w:rsidRPr="008731F1">
        <w:rPr>
          <w:rFonts w:asciiTheme="minorHAnsi" w:hAnsiTheme="minorHAnsi" w:cstheme="minorHAnsi"/>
          <w:szCs w:val="20"/>
          <w:lang w:eastAsia="zh-CN"/>
        </w:rPr>
        <w:t xml:space="preserve"> </w:t>
      </w:r>
      <w:proofErr w:type="spellStart"/>
      <w:r w:rsidR="00D833C6" w:rsidRPr="008731F1">
        <w:rPr>
          <w:rFonts w:asciiTheme="minorHAnsi" w:hAnsiTheme="minorHAnsi" w:cstheme="minorHAnsi"/>
          <w:szCs w:val="20"/>
          <w:lang w:eastAsia="zh-CN"/>
        </w:rPr>
        <w:t>Zaze</w:t>
      </w:r>
      <w:proofErr w:type="spellEnd"/>
      <w:r w:rsidR="00D833C6" w:rsidRPr="008731F1">
        <w:rPr>
          <w:rFonts w:asciiTheme="minorHAnsi" w:hAnsiTheme="minorHAnsi" w:cstheme="minorHAnsi"/>
          <w:szCs w:val="20"/>
          <w:lang w:eastAsia="zh-CN"/>
        </w:rPr>
        <w:t xml:space="preserve">, Leonardo Danielli e Ricardo Luiz Leites. Com a ausências dos (as) conselheiros (as) </w:t>
      </w:r>
      <w:proofErr w:type="spellStart"/>
      <w:r w:rsidR="00D833C6" w:rsidRPr="008731F1">
        <w:rPr>
          <w:rFonts w:asciiTheme="minorHAnsi" w:hAnsiTheme="minorHAnsi" w:cstheme="minorHAnsi"/>
          <w:szCs w:val="20"/>
          <w:lang w:eastAsia="zh-CN"/>
        </w:rPr>
        <w:t>Andre</w:t>
      </w:r>
      <w:proofErr w:type="spellEnd"/>
      <w:r w:rsidR="00D833C6" w:rsidRPr="008731F1">
        <w:rPr>
          <w:rFonts w:asciiTheme="minorHAnsi" w:hAnsiTheme="minorHAnsi" w:cstheme="minorHAnsi"/>
          <w:szCs w:val="20"/>
          <w:lang w:eastAsia="zh-CN"/>
        </w:rPr>
        <w:t xml:space="preserve"> </w:t>
      </w:r>
      <w:proofErr w:type="spellStart"/>
      <w:r w:rsidR="00D833C6" w:rsidRPr="008731F1">
        <w:rPr>
          <w:rFonts w:asciiTheme="minorHAnsi" w:hAnsiTheme="minorHAnsi" w:cstheme="minorHAnsi"/>
          <w:szCs w:val="20"/>
          <w:lang w:eastAsia="zh-CN"/>
        </w:rPr>
        <w:t>Sell</w:t>
      </w:r>
      <w:proofErr w:type="spellEnd"/>
      <w:r w:rsidR="00D833C6" w:rsidRPr="008731F1">
        <w:rPr>
          <w:rFonts w:asciiTheme="minorHAnsi" w:hAnsiTheme="minorHAnsi" w:cstheme="minorHAnsi"/>
          <w:szCs w:val="20"/>
          <w:lang w:eastAsia="zh-CN"/>
        </w:rPr>
        <w:t xml:space="preserve"> e </w:t>
      </w:r>
      <w:proofErr w:type="spellStart"/>
      <w:r w:rsidR="00D833C6" w:rsidRPr="008731F1">
        <w:rPr>
          <w:rFonts w:asciiTheme="minorHAnsi" w:hAnsiTheme="minorHAnsi" w:cstheme="minorHAnsi"/>
          <w:szCs w:val="20"/>
          <w:lang w:eastAsia="zh-CN"/>
        </w:rPr>
        <w:t>Lorreine</w:t>
      </w:r>
      <w:proofErr w:type="spellEnd"/>
      <w:r w:rsidR="00D833C6" w:rsidRPr="008731F1">
        <w:rPr>
          <w:rFonts w:asciiTheme="minorHAnsi" w:hAnsiTheme="minorHAnsi" w:cstheme="minorHAnsi"/>
          <w:szCs w:val="20"/>
          <w:lang w:eastAsia="zh-CN"/>
        </w:rPr>
        <w:t xml:space="preserve"> Vaccari. </w:t>
      </w:r>
      <w:r w:rsidR="00D833C6" w:rsidRPr="002F1089">
        <w:rPr>
          <w:rFonts w:asciiTheme="minorHAnsi" w:hAnsiTheme="minorHAnsi" w:cstheme="minorHAnsi"/>
          <w:szCs w:val="20"/>
          <w:u w:val="single"/>
          <w:lang w:eastAsia="zh-CN"/>
        </w:rPr>
        <w:t>6.5</w:t>
      </w:r>
      <w:r w:rsidR="007A42AE">
        <w:rPr>
          <w:rFonts w:asciiTheme="minorHAnsi" w:hAnsiTheme="minorHAnsi" w:cstheme="minorHAnsi"/>
          <w:szCs w:val="20"/>
          <w:u w:val="single"/>
          <w:lang w:eastAsia="zh-CN"/>
        </w:rPr>
        <w:t>)</w:t>
      </w:r>
      <w:r w:rsidR="00D833C6" w:rsidRPr="002F1089">
        <w:rPr>
          <w:rFonts w:asciiTheme="minorHAnsi" w:hAnsiTheme="minorHAnsi" w:cstheme="minorHAnsi"/>
          <w:szCs w:val="20"/>
          <w:u w:val="single"/>
          <w:lang w:eastAsia="zh-CN"/>
        </w:rPr>
        <w:t xml:space="preserve"> Adesão ao Pacto Global da ONU.</w:t>
      </w:r>
      <w:r w:rsidR="00D833C6" w:rsidRPr="008731F1">
        <w:rPr>
          <w:rFonts w:asciiTheme="minorHAnsi" w:hAnsiTheme="minorHAnsi" w:cstheme="minorHAnsi"/>
          <w:b/>
          <w:szCs w:val="20"/>
          <w:lang w:eastAsia="zh-CN"/>
        </w:rPr>
        <w:t xml:space="preserve"> </w:t>
      </w:r>
      <w:r w:rsidR="00D833C6" w:rsidRPr="008731F1">
        <w:rPr>
          <w:rFonts w:asciiTheme="minorHAnsi" w:hAnsiTheme="minorHAnsi" w:cstheme="minorHAnsi"/>
          <w:szCs w:val="20"/>
          <w:lang w:eastAsia="zh-CN"/>
        </w:rPr>
        <w:t xml:space="preserve">O conselheiro </w:t>
      </w:r>
      <w:r w:rsidR="002F1089" w:rsidRPr="002F1089">
        <w:rPr>
          <w:rFonts w:asciiTheme="minorHAnsi" w:hAnsiTheme="minorHAnsi" w:cstheme="minorHAnsi"/>
          <w:b/>
          <w:szCs w:val="20"/>
          <w:lang w:eastAsia="zh-CN"/>
        </w:rPr>
        <w:t>W</w:t>
      </w:r>
      <w:r w:rsidR="002F1089">
        <w:rPr>
          <w:rFonts w:asciiTheme="minorHAnsi" w:hAnsiTheme="minorHAnsi" w:cstheme="minorHAnsi"/>
          <w:b/>
          <w:szCs w:val="20"/>
          <w:lang w:eastAsia="zh-CN"/>
        </w:rPr>
        <w:t>AL</w:t>
      </w:r>
      <w:r w:rsidR="002F1089" w:rsidRPr="002F1089">
        <w:rPr>
          <w:rFonts w:asciiTheme="minorHAnsi" w:hAnsiTheme="minorHAnsi" w:cstheme="minorHAnsi"/>
          <w:b/>
          <w:szCs w:val="20"/>
          <w:lang w:eastAsia="zh-CN"/>
        </w:rPr>
        <w:t>TER GUSTAVO LINZMEYER</w:t>
      </w:r>
      <w:r w:rsidR="002F1089" w:rsidRPr="008731F1">
        <w:rPr>
          <w:rFonts w:asciiTheme="minorHAnsi" w:hAnsiTheme="minorHAnsi" w:cstheme="minorHAnsi"/>
          <w:szCs w:val="20"/>
          <w:lang w:eastAsia="zh-CN"/>
        </w:rPr>
        <w:t xml:space="preserve"> </w:t>
      </w:r>
      <w:r w:rsidR="00D833C6" w:rsidRPr="008731F1">
        <w:rPr>
          <w:rFonts w:asciiTheme="minorHAnsi" w:hAnsiTheme="minorHAnsi" w:cstheme="minorHAnsi"/>
          <w:szCs w:val="20"/>
          <w:lang w:eastAsia="zh-CN"/>
        </w:rPr>
        <w:t xml:space="preserve">comentou sobre a iniciativa da ONU para engajar empresas e organizações na adoção de dez princípios nas áreas de direitos humanos, trabalho, meio ambiente e anticorrupção. Foi preenchida a carta modelo de compromisso para organizações </w:t>
      </w:r>
      <w:r w:rsidR="00215199" w:rsidRPr="008731F1">
        <w:rPr>
          <w:rFonts w:asciiTheme="minorHAnsi" w:hAnsiTheme="minorHAnsi" w:cstheme="minorHAnsi"/>
          <w:szCs w:val="20"/>
          <w:lang w:eastAsia="zh-CN"/>
        </w:rPr>
        <w:t xml:space="preserve">sem atividade empresarial, apoiando a prestação de contas e transparência das informações, e, portanto, se comprometendo a apresentar um relatório sobre o progresso após dois anos de adesão ao Pacto Global e, depois bienalmente, de acordo com a política do COE do Pacto Global. Para registro as 16:25 horas, o conselheiro </w:t>
      </w:r>
      <w:r w:rsidR="002F1089" w:rsidRPr="002F1089">
        <w:rPr>
          <w:rFonts w:asciiTheme="minorHAnsi" w:hAnsiTheme="minorHAnsi" w:cstheme="minorHAnsi"/>
          <w:b/>
          <w:szCs w:val="20"/>
          <w:lang w:eastAsia="zh-CN"/>
        </w:rPr>
        <w:t>IDEVAL DOS SANTOS FILHO</w:t>
      </w:r>
      <w:r w:rsidR="00215199" w:rsidRPr="008731F1">
        <w:rPr>
          <w:rFonts w:asciiTheme="minorHAnsi" w:hAnsiTheme="minorHAnsi" w:cstheme="minorHAnsi"/>
          <w:szCs w:val="20"/>
          <w:lang w:eastAsia="zh-CN"/>
        </w:rPr>
        <w:t xml:space="preserve"> teve que se ausentar da reunião. </w:t>
      </w:r>
      <w:r w:rsidR="00481A59" w:rsidRPr="008731F1">
        <w:rPr>
          <w:rFonts w:asciiTheme="minorHAnsi" w:hAnsiTheme="minorHAnsi" w:cstheme="minorHAnsi"/>
          <w:szCs w:val="20"/>
          <w:lang w:eastAsia="zh-CN"/>
        </w:rPr>
        <w:t xml:space="preserve">Em seguida houve a votação para adesão e aprovação. Com </w:t>
      </w:r>
      <w:r w:rsidR="00481A59" w:rsidRPr="002F1089">
        <w:rPr>
          <w:rFonts w:asciiTheme="minorHAnsi" w:hAnsiTheme="minorHAnsi" w:cstheme="minorHAnsi"/>
          <w:b/>
          <w:szCs w:val="20"/>
          <w:lang w:eastAsia="zh-CN"/>
        </w:rPr>
        <w:t>15 votos favoráveis</w:t>
      </w:r>
      <w:r w:rsidR="00481A59" w:rsidRPr="008731F1">
        <w:rPr>
          <w:rFonts w:asciiTheme="minorHAnsi" w:hAnsiTheme="minorHAnsi" w:cstheme="minorHAnsi"/>
          <w:szCs w:val="20"/>
          <w:lang w:eastAsia="zh-CN"/>
        </w:rPr>
        <w:t xml:space="preserve"> dos (as) conselheiros (as) Lucas Borges Lied, </w:t>
      </w:r>
      <w:proofErr w:type="spellStart"/>
      <w:r w:rsidR="00481A59" w:rsidRPr="008731F1">
        <w:rPr>
          <w:rFonts w:asciiTheme="minorHAnsi" w:hAnsiTheme="minorHAnsi" w:cstheme="minorHAnsi"/>
          <w:szCs w:val="20"/>
          <w:lang w:eastAsia="zh-CN"/>
        </w:rPr>
        <w:t>Licyane</w:t>
      </w:r>
      <w:proofErr w:type="spellEnd"/>
      <w:r w:rsidR="00481A59" w:rsidRPr="008731F1">
        <w:rPr>
          <w:rFonts w:asciiTheme="minorHAnsi" w:hAnsiTheme="minorHAnsi" w:cstheme="minorHAnsi"/>
          <w:szCs w:val="20"/>
          <w:lang w:eastAsia="zh-CN"/>
        </w:rPr>
        <w:t xml:space="preserve"> Cordeiro, </w:t>
      </w:r>
      <w:proofErr w:type="spellStart"/>
      <w:r w:rsidR="00481A59" w:rsidRPr="008731F1">
        <w:rPr>
          <w:rFonts w:asciiTheme="minorHAnsi" w:hAnsiTheme="minorHAnsi" w:cstheme="minorHAnsi"/>
          <w:szCs w:val="20"/>
          <w:lang w:eastAsia="zh-CN"/>
        </w:rPr>
        <w:t>Antonio</w:t>
      </w:r>
      <w:proofErr w:type="spellEnd"/>
      <w:r w:rsidR="00481A59" w:rsidRPr="008731F1">
        <w:rPr>
          <w:rFonts w:asciiTheme="minorHAnsi" w:hAnsiTheme="minorHAnsi" w:cstheme="minorHAnsi"/>
          <w:szCs w:val="20"/>
          <w:lang w:eastAsia="zh-CN"/>
        </w:rPr>
        <w:t xml:space="preserve"> Ricardo Sardo, Claudio Luiz </w:t>
      </w:r>
      <w:proofErr w:type="spellStart"/>
      <w:r w:rsidR="00481A59" w:rsidRPr="008731F1">
        <w:rPr>
          <w:rFonts w:asciiTheme="minorHAnsi" w:hAnsiTheme="minorHAnsi" w:cstheme="minorHAnsi"/>
          <w:szCs w:val="20"/>
          <w:lang w:eastAsia="zh-CN"/>
        </w:rPr>
        <w:t>Bravim</w:t>
      </w:r>
      <w:proofErr w:type="spellEnd"/>
      <w:r w:rsidR="00481A59" w:rsidRPr="008731F1">
        <w:rPr>
          <w:rFonts w:asciiTheme="minorHAnsi" w:hAnsiTheme="minorHAnsi" w:cstheme="minorHAnsi"/>
          <w:szCs w:val="20"/>
          <w:lang w:eastAsia="zh-CN"/>
        </w:rPr>
        <w:t xml:space="preserve">, Sara Watanabe, </w:t>
      </w:r>
      <w:proofErr w:type="spellStart"/>
      <w:r w:rsidR="00481A59" w:rsidRPr="008731F1">
        <w:rPr>
          <w:rFonts w:asciiTheme="minorHAnsi" w:hAnsiTheme="minorHAnsi" w:cstheme="minorHAnsi"/>
          <w:szCs w:val="20"/>
          <w:lang w:eastAsia="zh-CN"/>
        </w:rPr>
        <w:t>Jeancarlo</w:t>
      </w:r>
      <w:proofErr w:type="spellEnd"/>
      <w:r w:rsidR="00481A59" w:rsidRPr="008731F1">
        <w:rPr>
          <w:rFonts w:asciiTheme="minorHAnsi" w:hAnsiTheme="minorHAnsi" w:cstheme="minorHAnsi"/>
          <w:szCs w:val="20"/>
          <w:lang w:eastAsia="zh-CN"/>
        </w:rPr>
        <w:t xml:space="preserve"> </w:t>
      </w:r>
      <w:proofErr w:type="spellStart"/>
      <w:r w:rsidR="00481A59" w:rsidRPr="008731F1">
        <w:rPr>
          <w:rFonts w:asciiTheme="minorHAnsi" w:hAnsiTheme="minorHAnsi" w:cstheme="minorHAnsi"/>
          <w:szCs w:val="20"/>
          <w:lang w:eastAsia="zh-CN"/>
        </w:rPr>
        <w:t>Versetti</w:t>
      </w:r>
      <w:proofErr w:type="spellEnd"/>
      <w:r w:rsidR="00481A59" w:rsidRPr="008731F1">
        <w:rPr>
          <w:rFonts w:asciiTheme="minorHAnsi" w:hAnsiTheme="minorHAnsi" w:cstheme="minorHAnsi"/>
          <w:szCs w:val="20"/>
          <w:lang w:eastAsia="zh-CN"/>
        </w:rPr>
        <w:t xml:space="preserve">, </w:t>
      </w:r>
      <w:proofErr w:type="spellStart"/>
      <w:r w:rsidR="00481A59" w:rsidRPr="008731F1">
        <w:rPr>
          <w:rFonts w:asciiTheme="minorHAnsi" w:hAnsiTheme="minorHAnsi" w:cstheme="minorHAnsi"/>
          <w:szCs w:val="20"/>
          <w:lang w:eastAsia="zh-CN"/>
        </w:rPr>
        <w:t>Maugham</w:t>
      </w:r>
      <w:proofErr w:type="spellEnd"/>
      <w:r w:rsidR="00481A59" w:rsidRPr="008731F1">
        <w:rPr>
          <w:rFonts w:asciiTheme="minorHAnsi" w:hAnsiTheme="minorHAnsi" w:cstheme="minorHAnsi"/>
          <w:szCs w:val="20"/>
          <w:lang w:eastAsia="zh-CN"/>
        </w:rPr>
        <w:t xml:space="preserve"> </w:t>
      </w:r>
      <w:proofErr w:type="spellStart"/>
      <w:r w:rsidR="00481A59" w:rsidRPr="008731F1">
        <w:rPr>
          <w:rFonts w:asciiTheme="minorHAnsi" w:hAnsiTheme="minorHAnsi" w:cstheme="minorHAnsi"/>
          <w:szCs w:val="20"/>
          <w:lang w:eastAsia="zh-CN"/>
        </w:rPr>
        <w:t>Zaze</w:t>
      </w:r>
      <w:proofErr w:type="spellEnd"/>
      <w:r w:rsidR="00481A59" w:rsidRPr="008731F1">
        <w:rPr>
          <w:rFonts w:asciiTheme="minorHAnsi" w:hAnsiTheme="minorHAnsi" w:cstheme="minorHAnsi"/>
          <w:szCs w:val="20"/>
          <w:lang w:eastAsia="zh-CN"/>
        </w:rPr>
        <w:t xml:space="preserve">, Rene Jose Rodrigues Junior, </w:t>
      </w:r>
      <w:proofErr w:type="spellStart"/>
      <w:r w:rsidR="00481A59" w:rsidRPr="008731F1">
        <w:rPr>
          <w:rFonts w:asciiTheme="minorHAnsi" w:hAnsiTheme="minorHAnsi" w:cstheme="minorHAnsi"/>
          <w:szCs w:val="20"/>
          <w:lang w:eastAsia="zh-CN"/>
        </w:rPr>
        <w:t>Ormy</w:t>
      </w:r>
      <w:proofErr w:type="spellEnd"/>
      <w:r w:rsidR="00481A59" w:rsidRPr="008731F1">
        <w:rPr>
          <w:rFonts w:asciiTheme="minorHAnsi" w:hAnsiTheme="minorHAnsi" w:cstheme="minorHAnsi"/>
          <w:szCs w:val="20"/>
          <w:lang w:eastAsia="zh-CN"/>
        </w:rPr>
        <w:t xml:space="preserve"> </w:t>
      </w:r>
      <w:proofErr w:type="spellStart"/>
      <w:r w:rsidR="00481A59" w:rsidRPr="008731F1">
        <w:rPr>
          <w:rFonts w:asciiTheme="minorHAnsi" w:hAnsiTheme="minorHAnsi" w:cstheme="minorHAnsi"/>
          <w:szCs w:val="20"/>
          <w:lang w:eastAsia="zh-CN"/>
        </w:rPr>
        <w:t>Leocadio</w:t>
      </w:r>
      <w:proofErr w:type="spellEnd"/>
      <w:r w:rsidR="00481A59" w:rsidRPr="008731F1">
        <w:rPr>
          <w:rFonts w:asciiTheme="minorHAnsi" w:hAnsiTheme="minorHAnsi" w:cstheme="minorHAnsi"/>
          <w:szCs w:val="20"/>
          <w:lang w:eastAsia="zh-CN"/>
        </w:rPr>
        <w:t xml:space="preserve"> </w:t>
      </w:r>
      <w:proofErr w:type="spellStart"/>
      <w:r w:rsidR="00481A59" w:rsidRPr="008731F1">
        <w:rPr>
          <w:rFonts w:asciiTheme="minorHAnsi" w:hAnsiTheme="minorHAnsi" w:cstheme="minorHAnsi"/>
          <w:szCs w:val="20"/>
          <w:lang w:eastAsia="zh-CN"/>
        </w:rPr>
        <w:t>Hutner</w:t>
      </w:r>
      <w:proofErr w:type="spellEnd"/>
      <w:r w:rsidR="00481A59" w:rsidRPr="008731F1">
        <w:rPr>
          <w:rFonts w:asciiTheme="minorHAnsi" w:hAnsiTheme="minorHAnsi" w:cstheme="minorHAnsi"/>
          <w:szCs w:val="20"/>
          <w:lang w:eastAsia="zh-CN"/>
        </w:rPr>
        <w:t xml:space="preserve">, </w:t>
      </w:r>
      <w:proofErr w:type="spellStart"/>
      <w:r w:rsidR="00481A59" w:rsidRPr="008731F1">
        <w:rPr>
          <w:rFonts w:asciiTheme="minorHAnsi" w:hAnsiTheme="minorHAnsi" w:cstheme="minorHAnsi"/>
          <w:szCs w:val="20"/>
          <w:lang w:eastAsia="zh-CN"/>
        </w:rPr>
        <w:t>Antonio</w:t>
      </w:r>
      <w:proofErr w:type="spellEnd"/>
      <w:r w:rsidR="00481A59" w:rsidRPr="008731F1">
        <w:rPr>
          <w:rFonts w:asciiTheme="minorHAnsi" w:hAnsiTheme="minorHAnsi" w:cstheme="minorHAnsi"/>
          <w:szCs w:val="20"/>
          <w:lang w:eastAsia="zh-CN"/>
        </w:rPr>
        <w:t xml:space="preserve"> Pereira de Miranda, Rafaela </w:t>
      </w:r>
      <w:proofErr w:type="spellStart"/>
      <w:r w:rsidR="00481A59" w:rsidRPr="008731F1">
        <w:rPr>
          <w:rFonts w:asciiTheme="minorHAnsi" w:hAnsiTheme="minorHAnsi" w:cstheme="minorHAnsi"/>
          <w:szCs w:val="20"/>
          <w:lang w:eastAsia="zh-CN"/>
        </w:rPr>
        <w:t>Weigert</w:t>
      </w:r>
      <w:proofErr w:type="spellEnd"/>
      <w:r w:rsidR="00481A59" w:rsidRPr="008731F1">
        <w:rPr>
          <w:rFonts w:asciiTheme="minorHAnsi" w:hAnsiTheme="minorHAnsi" w:cstheme="minorHAnsi"/>
          <w:szCs w:val="20"/>
          <w:lang w:eastAsia="zh-CN"/>
        </w:rPr>
        <w:t xml:space="preserve">, Leonardo Danielli, Ricardo Luiz Leites, David Sergio Hering, Walter Gustavo </w:t>
      </w:r>
      <w:proofErr w:type="spellStart"/>
      <w:r w:rsidR="00481A59" w:rsidRPr="008731F1">
        <w:rPr>
          <w:rFonts w:asciiTheme="minorHAnsi" w:hAnsiTheme="minorHAnsi" w:cstheme="minorHAnsi"/>
          <w:szCs w:val="20"/>
          <w:lang w:eastAsia="zh-CN"/>
        </w:rPr>
        <w:t>Linzm</w:t>
      </w:r>
      <w:r w:rsidR="002F1089">
        <w:rPr>
          <w:rFonts w:asciiTheme="minorHAnsi" w:hAnsiTheme="minorHAnsi" w:cstheme="minorHAnsi"/>
          <w:szCs w:val="20"/>
          <w:lang w:eastAsia="zh-CN"/>
        </w:rPr>
        <w:t>eyer</w:t>
      </w:r>
      <w:proofErr w:type="spellEnd"/>
      <w:r w:rsidR="002F1089">
        <w:rPr>
          <w:rFonts w:asciiTheme="minorHAnsi" w:hAnsiTheme="minorHAnsi" w:cstheme="minorHAnsi"/>
          <w:szCs w:val="20"/>
          <w:lang w:eastAsia="zh-CN"/>
        </w:rPr>
        <w:t xml:space="preserve"> e </w:t>
      </w:r>
      <w:r w:rsidR="002F1089" w:rsidRPr="002F1089">
        <w:rPr>
          <w:rFonts w:asciiTheme="minorHAnsi" w:hAnsiTheme="minorHAnsi" w:cstheme="minorHAnsi"/>
          <w:b/>
          <w:szCs w:val="20"/>
          <w:lang w:eastAsia="zh-CN"/>
        </w:rPr>
        <w:t>3 ausências</w:t>
      </w:r>
      <w:r w:rsidR="002F1089">
        <w:rPr>
          <w:rFonts w:asciiTheme="minorHAnsi" w:hAnsiTheme="minorHAnsi" w:cstheme="minorHAnsi"/>
          <w:szCs w:val="20"/>
          <w:lang w:eastAsia="zh-CN"/>
        </w:rPr>
        <w:t xml:space="preserve"> </w:t>
      </w:r>
      <w:r w:rsidR="00481A59" w:rsidRPr="008731F1">
        <w:rPr>
          <w:rFonts w:asciiTheme="minorHAnsi" w:hAnsiTheme="minorHAnsi" w:cstheme="minorHAnsi"/>
          <w:szCs w:val="20"/>
          <w:lang w:eastAsia="zh-CN"/>
        </w:rPr>
        <w:t xml:space="preserve">dos (as) conselheiros (as) </w:t>
      </w:r>
      <w:proofErr w:type="spellStart"/>
      <w:r w:rsidR="00481A59" w:rsidRPr="008731F1">
        <w:rPr>
          <w:rFonts w:asciiTheme="minorHAnsi" w:hAnsiTheme="minorHAnsi" w:cstheme="minorHAnsi"/>
          <w:szCs w:val="20"/>
          <w:lang w:eastAsia="zh-CN"/>
        </w:rPr>
        <w:t>Andre</w:t>
      </w:r>
      <w:proofErr w:type="spellEnd"/>
      <w:r w:rsidR="00481A59" w:rsidRPr="008731F1">
        <w:rPr>
          <w:rFonts w:asciiTheme="minorHAnsi" w:hAnsiTheme="minorHAnsi" w:cstheme="minorHAnsi"/>
          <w:szCs w:val="20"/>
          <w:lang w:eastAsia="zh-CN"/>
        </w:rPr>
        <w:t xml:space="preserve"> </w:t>
      </w:r>
      <w:proofErr w:type="spellStart"/>
      <w:r w:rsidR="00481A59" w:rsidRPr="008731F1">
        <w:rPr>
          <w:rFonts w:asciiTheme="minorHAnsi" w:hAnsiTheme="minorHAnsi" w:cstheme="minorHAnsi"/>
          <w:szCs w:val="20"/>
          <w:lang w:eastAsia="zh-CN"/>
        </w:rPr>
        <w:t>Sell</w:t>
      </w:r>
      <w:proofErr w:type="spellEnd"/>
      <w:r w:rsidR="00481A59" w:rsidRPr="008731F1">
        <w:rPr>
          <w:rFonts w:asciiTheme="minorHAnsi" w:hAnsiTheme="minorHAnsi" w:cstheme="minorHAnsi"/>
          <w:szCs w:val="20"/>
          <w:lang w:eastAsia="zh-CN"/>
        </w:rPr>
        <w:t xml:space="preserve">, </w:t>
      </w:r>
      <w:proofErr w:type="spellStart"/>
      <w:r w:rsidR="00481A59" w:rsidRPr="008731F1">
        <w:rPr>
          <w:rFonts w:asciiTheme="minorHAnsi" w:hAnsiTheme="minorHAnsi" w:cstheme="minorHAnsi"/>
          <w:szCs w:val="20"/>
          <w:lang w:eastAsia="zh-CN"/>
        </w:rPr>
        <w:t>Lorreine</w:t>
      </w:r>
      <w:proofErr w:type="spellEnd"/>
      <w:r w:rsidR="00481A59" w:rsidRPr="008731F1">
        <w:rPr>
          <w:rFonts w:asciiTheme="minorHAnsi" w:hAnsiTheme="minorHAnsi" w:cstheme="minorHAnsi"/>
          <w:szCs w:val="20"/>
          <w:lang w:eastAsia="zh-CN"/>
        </w:rPr>
        <w:t xml:space="preserve"> Vaccari e Ideval dos Santos Filho. </w:t>
      </w:r>
      <w:r w:rsidR="00481A59" w:rsidRPr="002F1089">
        <w:rPr>
          <w:rFonts w:asciiTheme="minorHAnsi" w:hAnsiTheme="minorHAnsi" w:cstheme="minorHAnsi"/>
          <w:szCs w:val="20"/>
          <w:u w:val="single"/>
          <w:lang w:eastAsia="zh-CN"/>
        </w:rPr>
        <w:t>6.6</w:t>
      </w:r>
      <w:r w:rsidR="007A42AE">
        <w:rPr>
          <w:rFonts w:asciiTheme="minorHAnsi" w:hAnsiTheme="minorHAnsi" w:cstheme="minorHAnsi"/>
          <w:szCs w:val="20"/>
          <w:u w:val="single"/>
          <w:lang w:eastAsia="zh-CN"/>
        </w:rPr>
        <w:t>)</w:t>
      </w:r>
      <w:r w:rsidR="00481A59" w:rsidRPr="002F1089">
        <w:rPr>
          <w:rFonts w:asciiTheme="minorHAnsi" w:hAnsiTheme="minorHAnsi" w:cstheme="minorHAnsi"/>
          <w:szCs w:val="20"/>
          <w:u w:val="single"/>
          <w:lang w:eastAsia="zh-CN"/>
        </w:rPr>
        <w:t xml:space="preserve"> Aprovação Contas OUT/NOV/DEZ - REC 01.2021 COA X CPFI.</w:t>
      </w:r>
      <w:r w:rsidR="00481A59" w:rsidRPr="008731F1">
        <w:rPr>
          <w:rFonts w:asciiTheme="minorHAnsi" w:hAnsiTheme="minorHAnsi" w:cstheme="minorHAnsi"/>
          <w:b/>
          <w:szCs w:val="20"/>
          <w:lang w:eastAsia="zh-CN"/>
        </w:rPr>
        <w:t xml:space="preserve"> </w:t>
      </w:r>
      <w:r w:rsidR="002F1089">
        <w:rPr>
          <w:rFonts w:asciiTheme="minorHAnsi" w:hAnsiTheme="minorHAnsi" w:cstheme="minorHAnsi"/>
          <w:szCs w:val="20"/>
          <w:lang w:eastAsia="zh-CN"/>
        </w:rPr>
        <w:t>Em razão da ausência do C</w:t>
      </w:r>
      <w:r w:rsidR="00481A59" w:rsidRPr="008731F1">
        <w:rPr>
          <w:rFonts w:asciiTheme="minorHAnsi" w:hAnsiTheme="minorHAnsi" w:cstheme="minorHAnsi"/>
          <w:szCs w:val="20"/>
          <w:lang w:eastAsia="zh-CN"/>
        </w:rPr>
        <w:t xml:space="preserve">onselheiro </w:t>
      </w:r>
      <w:r w:rsidR="002F1089" w:rsidRPr="002F1089">
        <w:rPr>
          <w:rFonts w:asciiTheme="minorHAnsi" w:hAnsiTheme="minorHAnsi" w:cstheme="minorHAnsi"/>
          <w:b/>
          <w:szCs w:val="20"/>
          <w:lang w:eastAsia="zh-CN"/>
        </w:rPr>
        <w:t>IDEVAL DOS SANTOS</w:t>
      </w:r>
      <w:r w:rsidR="00481A59" w:rsidRPr="008731F1">
        <w:rPr>
          <w:rFonts w:asciiTheme="minorHAnsi" w:hAnsiTheme="minorHAnsi" w:cstheme="minorHAnsi"/>
          <w:szCs w:val="20"/>
          <w:lang w:eastAsia="zh-CN"/>
        </w:rPr>
        <w:t xml:space="preserve">, o </w:t>
      </w:r>
      <w:r w:rsidR="002F1089">
        <w:rPr>
          <w:rFonts w:asciiTheme="minorHAnsi" w:hAnsiTheme="minorHAnsi" w:cstheme="minorHAnsi"/>
          <w:szCs w:val="20"/>
          <w:lang w:eastAsia="zh-CN"/>
        </w:rPr>
        <w:t>C</w:t>
      </w:r>
      <w:r w:rsidR="00481A59" w:rsidRPr="008731F1">
        <w:rPr>
          <w:rFonts w:asciiTheme="minorHAnsi" w:hAnsiTheme="minorHAnsi" w:cstheme="minorHAnsi"/>
          <w:szCs w:val="20"/>
          <w:lang w:eastAsia="zh-CN"/>
        </w:rPr>
        <w:t xml:space="preserve">onselheiro </w:t>
      </w:r>
      <w:r w:rsidR="002F1089" w:rsidRPr="002F1089">
        <w:rPr>
          <w:rFonts w:asciiTheme="minorHAnsi" w:hAnsiTheme="minorHAnsi" w:cstheme="minorHAnsi"/>
          <w:b/>
          <w:szCs w:val="20"/>
          <w:lang w:eastAsia="zh-CN"/>
        </w:rPr>
        <w:t>WALTER GUSTAVO LINZMEYER</w:t>
      </w:r>
      <w:r w:rsidR="002F1089" w:rsidRPr="008731F1">
        <w:rPr>
          <w:rFonts w:asciiTheme="minorHAnsi" w:hAnsiTheme="minorHAnsi" w:cstheme="minorHAnsi"/>
          <w:szCs w:val="20"/>
          <w:lang w:eastAsia="zh-CN"/>
        </w:rPr>
        <w:t xml:space="preserve"> </w:t>
      </w:r>
      <w:r w:rsidR="00481A59" w:rsidRPr="008731F1">
        <w:rPr>
          <w:rFonts w:asciiTheme="minorHAnsi" w:hAnsiTheme="minorHAnsi" w:cstheme="minorHAnsi"/>
          <w:szCs w:val="20"/>
          <w:lang w:eastAsia="zh-CN"/>
        </w:rPr>
        <w:t>fez o relato</w:t>
      </w:r>
      <w:r w:rsidR="001D6DBA" w:rsidRPr="008731F1">
        <w:rPr>
          <w:rFonts w:asciiTheme="minorHAnsi" w:hAnsiTheme="minorHAnsi" w:cstheme="minorHAnsi"/>
          <w:szCs w:val="20"/>
          <w:lang w:eastAsia="zh-CN"/>
        </w:rPr>
        <w:t xml:space="preserve">. Começou com a apresentação da empresa IMPLANTA e apresentou os módulos que o conselho utiliza e os demais que a empresa possui. Assim </w:t>
      </w:r>
      <w:r w:rsidR="007A42AE" w:rsidRPr="008731F1">
        <w:rPr>
          <w:rFonts w:asciiTheme="minorHAnsi" w:hAnsiTheme="minorHAnsi" w:cstheme="minorHAnsi"/>
          <w:szCs w:val="20"/>
          <w:lang w:eastAsia="zh-CN"/>
        </w:rPr>
        <w:t>será</w:t>
      </w:r>
      <w:r w:rsidR="001D6DBA" w:rsidRPr="008731F1">
        <w:rPr>
          <w:rFonts w:asciiTheme="minorHAnsi" w:hAnsiTheme="minorHAnsi" w:cstheme="minorHAnsi"/>
          <w:szCs w:val="20"/>
          <w:lang w:eastAsia="zh-CN"/>
        </w:rPr>
        <w:t xml:space="preserve"> oficiado as gerencias para que apresentem as demandas e expectativas do sistema, para uma segunda reunião, que pode ser conjunta </w:t>
      </w:r>
      <w:r w:rsidR="002F1089" w:rsidRPr="008731F1">
        <w:rPr>
          <w:rFonts w:asciiTheme="minorHAnsi" w:hAnsiTheme="minorHAnsi" w:cstheme="minorHAnsi"/>
          <w:szCs w:val="20"/>
          <w:lang w:eastAsia="zh-CN"/>
        </w:rPr>
        <w:t>também</w:t>
      </w:r>
      <w:r w:rsidR="001D6DBA" w:rsidRPr="008731F1">
        <w:rPr>
          <w:rFonts w:asciiTheme="minorHAnsi" w:hAnsiTheme="minorHAnsi" w:cstheme="minorHAnsi"/>
          <w:szCs w:val="20"/>
          <w:lang w:eastAsia="zh-CN"/>
        </w:rPr>
        <w:t xml:space="preserve"> aos membros da CPFI. O C</w:t>
      </w:r>
      <w:r w:rsidR="002F1089">
        <w:rPr>
          <w:rFonts w:asciiTheme="minorHAnsi" w:hAnsiTheme="minorHAnsi" w:cstheme="minorHAnsi"/>
          <w:szCs w:val="20"/>
          <w:lang w:eastAsia="zh-CN"/>
        </w:rPr>
        <w:t>onselheiro</w:t>
      </w:r>
      <w:r w:rsidR="001D6DBA" w:rsidRPr="008731F1">
        <w:rPr>
          <w:rFonts w:asciiTheme="minorHAnsi" w:hAnsiTheme="minorHAnsi" w:cstheme="minorHAnsi"/>
          <w:szCs w:val="20"/>
          <w:lang w:eastAsia="zh-CN"/>
        </w:rPr>
        <w:t xml:space="preserve"> </w:t>
      </w:r>
      <w:r w:rsidR="002F1089" w:rsidRPr="002F1089">
        <w:rPr>
          <w:rFonts w:asciiTheme="minorHAnsi" w:hAnsiTheme="minorHAnsi" w:cstheme="minorHAnsi"/>
          <w:b/>
          <w:szCs w:val="20"/>
          <w:lang w:eastAsia="zh-CN"/>
        </w:rPr>
        <w:t>WALTER GUSTAVO LINZMEYER</w:t>
      </w:r>
      <w:r w:rsidR="002F1089" w:rsidRPr="008731F1">
        <w:rPr>
          <w:rFonts w:asciiTheme="minorHAnsi" w:hAnsiTheme="minorHAnsi" w:cstheme="minorHAnsi"/>
          <w:szCs w:val="20"/>
          <w:lang w:eastAsia="zh-CN"/>
        </w:rPr>
        <w:t xml:space="preserve"> </w:t>
      </w:r>
      <w:r w:rsidR="001D6DBA" w:rsidRPr="008731F1">
        <w:rPr>
          <w:rFonts w:asciiTheme="minorHAnsi" w:hAnsiTheme="minorHAnsi" w:cstheme="minorHAnsi"/>
          <w:szCs w:val="20"/>
          <w:lang w:eastAsia="zh-CN"/>
        </w:rPr>
        <w:t>ressaltou também a importância e urgência que alguns pontos do orçamento 2021 para as atividades do CAU/PR. Em deliberação conjunta, COA + CPFI foram homologadas as contas de outubro/2020 acatadas na sessão anterior após os devidos esclarecimentos apresentados. Assim ficam estas contas aprovadas com ressalvas visto que está analise deveria ter ocorrido em 2020, o que resultou no não atendim</w:t>
      </w:r>
      <w:r w:rsidR="002F1089">
        <w:rPr>
          <w:rFonts w:asciiTheme="minorHAnsi" w:hAnsiTheme="minorHAnsi" w:cstheme="minorHAnsi"/>
          <w:szCs w:val="20"/>
          <w:lang w:eastAsia="zh-CN"/>
        </w:rPr>
        <w:t>ento do prazo tido como normal.</w:t>
      </w:r>
      <w:r w:rsidR="001D6DBA" w:rsidRPr="008731F1">
        <w:rPr>
          <w:rFonts w:asciiTheme="minorHAnsi" w:hAnsiTheme="minorHAnsi" w:cstheme="minorHAnsi"/>
          <w:szCs w:val="20"/>
          <w:lang w:eastAsia="zh-CN"/>
        </w:rPr>
        <w:t xml:space="preserve"> Aprovou também as contas de novembro/2020 com ressalvas visto que a mesma deveria ter sido analisada em 2020. Fica aprovada </w:t>
      </w:r>
      <w:r w:rsidR="002F1089" w:rsidRPr="008731F1">
        <w:rPr>
          <w:rFonts w:asciiTheme="minorHAnsi" w:hAnsiTheme="minorHAnsi" w:cstheme="minorHAnsi"/>
          <w:szCs w:val="20"/>
          <w:lang w:eastAsia="zh-CN"/>
        </w:rPr>
        <w:t>também</w:t>
      </w:r>
      <w:r w:rsidR="001D6DBA" w:rsidRPr="008731F1">
        <w:rPr>
          <w:rFonts w:asciiTheme="minorHAnsi" w:hAnsiTheme="minorHAnsi" w:cstheme="minorHAnsi"/>
          <w:szCs w:val="20"/>
          <w:lang w:eastAsia="zh-CN"/>
        </w:rPr>
        <w:t xml:space="preserve"> as contas do mês de dezembro/2020 com a ressalva de que os valores aprovados para atender a demanda do Sinistro em Londrina não foram </w:t>
      </w:r>
      <w:r w:rsidR="00EE6281" w:rsidRPr="008731F1">
        <w:rPr>
          <w:rFonts w:asciiTheme="minorHAnsi" w:hAnsiTheme="minorHAnsi" w:cstheme="minorHAnsi"/>
          <w:szCs w:val="20"/>
          <w:lang w:eastAsia="zh-CN"/>
        </w:rPr>
        <w:t>provisionados e executados</w:t>
      </w:r>
      <w:r w:rsidR="001D6DBA" w:rsidRPr="008731F1">
        <w:rPr>
          <w:rFonts w:asciiTheme="minorHAnsi" w:hAnsiTheme="minorHAnsi" w:cstheme="minorHAnsi"/>
          <w:szCs w:val="20"/>
          <w:lang w:eastAsia="zh-CN"/>
        </w:rPr>
        <w:t xml:space="preserve">, mesmo aprovados em Plenária em dezembro de 2020. Em votação a aprovação de contas de </w:t>
      </w:r>
      <w:proofErr w:type="gramStart"/>
      <w:r w:rsidR="002F1089" w:rsidRPr="007A42AE">
        <w:rPr>
          <w:rFonts w:asciiTheme="minorHAnsi" w:hAnsiTheme="minorHAnsi" w:cstheme="minorHAnsi"/>
          <w:szCs w:val="20"/>
          <w:u w:val="single"/>
          <w:lang w:eastAsia="zh-CN"/>
        </w:rPr>
        <w:t>OUT</w:t>
      </w:r>
      <w:bookmarkStart w:id="0" w:name="_GoBack"/>
      <w:bookmarkEnd w:id="0"/>
      <w:r w:rsidR="002F1089" w:rsidRPr="007A42AE">
        <w:rPr>
          <w:rFonts w:asciiTheme="minorHAnsi" w:hAnsiTheme="minorHAnsi" w:cstheme="minorHAnsi"/>
          <w:szCs w:val="20"/>
          <w:u w:val="single"/>
          <w:lang w:eastAsia="zh-CN"/>
        </w:rPr>
        <w:t>UBRO</w:t>
      </w:r>
      <w:proofErr w:type="gramEnd"/>
      <w:r w:rsidR="001D6DBA" w:rsidRPr="008731F1">
        <w:rPr>
          <w:rFonts w:asciiTheme="minorHAnsi" w:hAnsiTheme="minorHAnsi" w:cstheme="minorHAnsi"/>
          <w:szCs w:val="20"/>
          <w:lang w:eastAsia="zh-CN"/>
        </w:rPr>
        <w:t xml:space="preserve"> com ressalvas. </w:t>
      </w:r>
      <w:r w:rsidR="00EE6281" w:rsidRPr="008731F1">
        <w:rPr>
          <w:rFonts w:asciiTheme="minorHAnsi" w:hAnsiTheme="minorHAnsi" w:cstheme="minorHAnsi"/>
          <w:szCs w:val="20"/>
          <w:lang w:eastAsia="zh-CN"/>
        </w:rPr>
        <w:t xml:space="preserve"> Com </w:t>
      </w:r>
      <w:r w:rsidR="00EE6281" w:rsidRPr="002F1089">
        <w:rPr>
          <w:rFonts w:asciiTheme="minorHAnsi" w:hAnsiTheme="minorHAnsi" w:cstheme="minorHAnsi"/>
          <w:b/>
          <w:szCs w:val="20"/>
          <w:lang w:eastAsia="zh-CN"/>
        </w:rPr>
        <w:t>9 votos a favor</w:t>
      </w:r>
      <w:r w:rsidR="00EE6281" w:rsidRPr="008731F1">
        <w:rPr>
          <w:rFonts w:asciiTheme="minorHAnsi" w:hAnsiTheme="minorHAnsi" w:cstheme="minorHAnsi"/>
          <w:szCs w:val="20"/>
          <w:lang w:eastAsia="zh-CN"/>
        </w:rPr>
        <w:t xml:space="preserve"> dos (as) conselheiros (as) Lucas Borges Lied, </w:t>
      </w:r>
      <w:proofErr w:type="spellStart"/>
      <w:r w:rsidR="00EE6281" w:rsidRPr="008731F1">
        <w:rPr>
          <w:rFonts w:asciiTheme="minorHAnsi" w:hAnsiTheme="minorHAnsi" w:cstheme="minorHAnsi"/>
          <w:szCs w:val="20"/>
          <w:lang w:eastAsia="zh-CN"/>
        </w:rPr>
        <w:t>Antonio</w:t>
      </w:r>
      <w:proofErr w:type="spellEnd"/>
      <w:r w:rsidR="00EE6281" w:rsidRPr="008731F1">
        <w:rPr>
          <w:rFonts w:asciiTheme="minorHAnsi" w:hAnsiTheme="minorHAnsi" w:cstheme="minorHAnsi"/>
          <w:szCs w:val="20"/>
          <w:lang w:eastAsia="zh-CN"/>
        </w:rPr>
        <w:t xml:space="preserve"> Ricardo Sardo, Claudio Luiz </w:t>
      </w:r>
      <w:proofErr w:type="spellStart"/>
      <w:r w:rsidR="00EE6281" w:rsidRPr="008731F1">
        <w:rPr>
          <w:rFonts w:asciiTheme="minorHAnsi" w:hAnsiTheme="minorHAnsi" w:cstheme="minorHAnsi"/>
          <w:szCs w:val="20"/>
          <w:lang w:eastAsia="zh-CN"/>
        </w:rPr>
        <w:t>Bravim</w:t>
      </w:r>
      <w:proofErr w:type="spellEnd"/>
      <w:r w:rsidR="00EE6281" w:rsidRPr="008731F1">
        <w:rPr>
          <w:rFonts w:asciiTheme="minorHAnsi" w:hAnsiTheme="minorHAnsi" w:cstheme="minorHAnsi"/>
          <w:szCs w:val="20"/>
          <w:lang w:eastAsia="zh-CN"/>
        </w:rPr>
        <w:t xml:space="preserve">, Sara Watanabe, Rene Jose Rodrigues Junior, </w:t>
      </w:r>
      <w:proofErr w:type="spellStart"/>
      <w:r w:rsidR="00EE6281" w:rsidRPr="008731F1">
        <w:rPr>
          <w:rFonts w:asciiTheme="minorHAnsi" w:hAnsiTheme="minorHAnsi" w:cstheme="minorHAnsi"/>
          <w:szCs w:val="20"/>
          <w:lang w:eastAsia="zh-CN"/>
        </w:rPr>
        <w:t>Ormy</w:t>
      </w:r>
      <w:proofErr w:type="spellEnd"/>
      <w:r w:rsidR="00EE6281" w:rsidRPr="008731F1">
        <w:rPr>
          <w:rFonts w:asciiTheme="minorHAnsi" w:hAnsiTheme="minorHAnsi" w:cstheme="minorHAnsi"/>
          <w:szCs w:val="20"/>
          <w:lang w:eastAsia="zh-CN"/>
        </w:rPr>
        <w:t xml:space="preserve"> </w:t>
      </w:r>
      <w:proofErr w:type="spellStart"/>
      <w:r w:rsidR="00EE6281" w:rsidRPr="008731F1">
        <w:rPr>
          <w:rFonts w:asciiTheme="minorHAnsi" w:hAnsiTheme="minorHAnsi" w:cstheme="minorHAnsi"/>
          <w:szCs w:val="20"/>
          <w:lang w:eastAsia="zh-CN"/>
        </w:rPr>
        <w:t>Leocadio</w:t>
      </w:r>
      <w:proofErr w:type="spellEnd"/>
      <w:r w:rsidR="00EE6281" w:rsidRPr="008731F1">
        <w:rPr>
          <w:rFonts w:asciiTheme="minorHAnsi" w:hAnsiTheme="minorHAnsi" w:cstheme="minorHAnsi"/>
          <w:szCs w:val="20"/>
          <w:lang w:eastAsia="zh-CN"/>
        </w:rPr>
        <w:t xml:space="preserve"> </w:t>
      </w:r>
      <w:proofErr w:type="spellStart"/>
      <w:r w:rsidR="00EE6281" w:rsidRPr="008731F1">
        <w:rPr>
          <w:rFonts w:asciiTheme="minorHAnsi" w:hAnsiTheme="minorHAnsi" w:cstheme="minorHAnsi"/>
          <w:szCs w:val="20"/>
          <w:lang w:eastAsia="zh-CN"/>
        </w:rPr>
        <w:t>Hutner</w:t>
      </w:r>
      <w:proofErr w:type="spellEnd"/>
      <w:r w:rsidR="00EE6281" w:rsidRPr="008731F1">
        <w:rPr>
          <w:rFonts w:asciiTheme="minorHAnsi" w:hAnsiTheme="minorHAnsi" w:cstheme="minorHAnsi"/>
          <w:szCs w:val="20"/>
          <w:lang w:eastAsia="zh-CN"/>
        </w:rPr>
        <w:t xml:space="preserve">, </w:t>
      </w:r>
      <w:proofErr w:type="spellStart"/>
      <w:r w:rsidR="00EE6281" w:rsidRPr="008731F1">
        <w:rPr>
          <w:rFonts w:asciiTheme="minorHAnsi" w:hAnsiTheme="minorHAnsi" w:cstheme="minorHAnsi"/>
          <w:szCs w:val="20"/>
          <w:lang w:eastAsia="zh-CN"/>
        </w:rPr>
        <w:t>Antonio</w:t>
      </w:r>
      <w:proofErr w:type="spellEnd"/>
      <w:r w:rsidR="00EE6281" w:rsidRPr="008731F1">
        <w:rPr>
          <w:rFonts w:asciiTheme="minorHAnsi" w:hAnsiTheme="minorHAnsi" w:cstheme="minorHAnsi"/>
          <w:szCs w:val="20"/>
          <w:lang w:eastAsia="zh-CN"/>
        </w:rPr>
        <w:t xml:space="preserve"> Pereira de Miranda, David Sergio Hering, Walter Gustavo </w:t>
      </w:r>
      <w:proofErr w:type="spellStart"/>
      <w:r w:rsidR="00EE6281" w:rsidRPr="008731F1">
        <w:rPr>
          <w:rFonts w:asciiTheme="minorHAnsi" w:hAnsiTheme="minorHAnsi" w:cstheme="minorHAnsi"/>
          <w:szCs w:val="20"/>
          <w:lang w:eastAsia="zh-CN"/>
        </w:rPr>
        <w:t>Linzmeyer</w:t>
      </w:r>
      <w:proofErr w:type="spellEnd"/>
      <w:r w:rsidR="00EE6281" w:rsidRPr="008731F1">
        <w:rPr>
          <w:rFonts w:asciiTheme="minorHAnsi" w:hAnsiTheme="minorHAnsi" w:cstheme="minorHAnsi"/>
          <w:szCs w:val="20"/>
          <w:lang w:eastAsia="zh-CN"/>
        </w:rPr>
        <w:t xml:space="preserve">. </w:t>
      </w:r>
      <w:r w:rsidR="00EE6281" w:rsidRPr="002F1089">
        <w:rPr>
          <w:rFonts w:asciiTheme="minorHAnsi" w:hAnsiTheme="minorHAnsi" w:cstheme="minorHAnsi"/>
          <w:b/>
          <w:szCs w:val="20"/>
          <w:lang w:eastAsia="zh-CN"/>
        </w:rPr>
        <w:t>6 votos contrários</w:t>
      </w:r>
      <w:r w:rsidR="00EE6281" w:rsidRPr="008731F1">
        <w:rPr>
          <w:rFonts w:asciiTheme="minorHAnsi" w:hAnsiTheme="minorHAnsi" w:cstheme="minorHAnsi"/>
          <w:szCs w:val="20"/>
          <w:lang w:eastAsia="zh-CN"/>
        </w:rPr>
        <w:t xml:space="preserve"> </w:t>
      </w:r>
      <w:proofErr w:type="spellStart"/>
      <w:r w:rsidR="00EE6281" w:rsidRPr="008731F1">
        <w:rPr>
          <w:rFonts w:asciiTheme="minorHAnsi" w:hAnsiTheme="minorHAnsi" w:cstheme="minorHAnsi"/>
          <w:szCs w:val="20"/>
          <w:lang w:eastAsia="zh-CN"/>
        </w:rPr>
        <w:t>Licyane</w:t>
      </w:r>
      <w:proofErr w:type="spellEnd"/>
      <w:r w:rsidR="00EE6281" w:rsidRPr="008731F1">
        <w:rPr>
          <w:rFonts w:asciiTheme="minorHAnsi" w:hAnsiTheme="minorHAnsi" w:cstheme="minorHAnsi"/>
          <w:szCs w:val="20"/>
          <w:lang w:eastAsia="zh-CN"/>
        </w:rPr>
        <w:t xml:space="preserve"> Cordeiro, </w:t>
      </w:r>
      <w:proofErr w:type="spellStart"/>
      <w:r w:rsidR="00EE6281" w:rsidRPr="008731F1">
        <w:rPr>
          <w:rFonts w:asciiTheme="minorHAnsi" w:hAnsiTheme="minorHAnsi" w:cstheme="minorHAnsi"/>
          <w:szCs w:val="20"/>
          <w:lang w:eastAsia="zh-CN"/>
        </w:rPr>
        <w:t>Jeancarlo</w:t>
      </w:r>
      <w:proofErr w:type="spellEnd"/>
      <w:r w:rsidR="00EE6281" w:rsidRPr="008731F1">
        <w:rPr>
          <w:rFonts w:asciiTheme="minorHAnsi" w:hAnsiTheme="minorHAnsi" w:cstheme="minorHAnsi"/>
          <w:szCs w:val="20"/>
          <w:lang w:eastAsia="zh-CN"/>
        </w:rPr>
        <w:t xml:space="preserve"> </w:t>
      </w:r>
      <w:proofErr w:type="spellStart"/>
      <w:r w:rsidR="00EE6281" w:rsidRPr="008731F1">
        <w:rPr>
          <w:rFonts w:asciiTheme="minorHAnsi" w:hAnsiTheme="minorHAnsi" w:cstheme="minorHAnsi"/>
          <w:szCs w:val="20"/>
          <w:lang w:eastAsia="zh-CN"/>
        </w:rPr>
        <w:t>Versetti</w:t>
      </w:r>
      <w:proofErr w:type="spellEnd"/>
      <w:r w:rsidR="00EE6281" w:rsidRPr="008731F1">
        <w:rPr>
          <w:rFonts w:asciiTheme="minorHAnsi" w:hAnsiTheme="minorHAnsi" w:cstheme="minorHAnsi"/>
          <w:szCs w:val="20"/>
          <w:lang w:eastAsia="zh-CN"/>
        </w:rPr>
        <w:t xml:space="preserve">, </w:t>
      </w:r>
      <w:proofErr w:type="spellStart"/>
      <w:r w:rsidR="00EE6281" w:rsidRPr="008731F1">
        <w:rPr>
          <w:rFonts w:asciiTheme="minorHAnsi" w:hAnsiTheme="minorHAnsi" w:cstheme="minorHAnsi"/>
          <w:szCs w:val="20"/>
          <w:lang w:eastAsia="zh-CN"/>
        </w:rPr>
        <w:t>Maugham</w:t>
      </w:r>
      <w:proofErr w:type="spellEnd"/>
      <w:r w:rsidR="00EE6281" w:rsidRPr="008731F1">
        <w:rPr>
          <w:rFonts w:asciiTheme="minorHAnsi" w:hAnsiTheme="minorHAnsi" w:cstheme="minorHAnsi"/>
          <w:szCs w:val="20"/>
          <w:lang w:eastAsia="zh-CN"/>
        </w:rPr>
        <w:t xml:space="preserve"> </w:t>
      </w:r>
      <w:proofErr w:type="spellStart"/>
      <w:r w:rsidR="00EE6281" w:rsidRPr="008731F1">
        <w:rPr>
          <w:rFonts w:asciiTheme="minorHAnsi" w:hAnsiTheme="minorHAnsi" w:cstheme="minorHAnsi"/>
          <w:szCs w:val="20"/>
          <w:lang w:eastAsia="zh-CN"/>
        </w:rPr>
        <w:t>Zaze</w:t>
      </w:r>
      <w:proofErr w:type="spellEnd"/>
      <w:r w:rsidR="00EE6281" w:rsidRPr="008731F1">
        <w:rPr>
          <w:rFonts w:asciiTheme="minorHAnsi" w:hAnsiTheme="minorHAnsi" w:cstheme="minorHAnsi"/>
          <w:szCs w:val="20"/>
          <w:lang w:eastAsia="zh-CN"/>
        </w:rPr>
        <w:t xml:space="preserve">, Rafaela </w:t>
      </w:r>
      <w:proofErr w:type="spellStart"/>
      <w:r w:rsidR="00EE6281" w:rsidRPr="008731F1">
        <w:rPr>
          <w:rFonts w:asciiTheme="minorHAnsi" w:hAnsiTheme="minorHAnsi" w:cstheme="minorHAnsi"/>
          <w:szCs w:val="20"/>
          <w:lang w:eastAsia="zh-CN"/>
        </w:rPr>
        <w:t>Weigert</w:t>
      </w:r>
      <w:proofErr w:type="spellEnd"/>
      <w:r w:rsidR="00EE6281" w:rsidRPr="008731F1">
        <w:rPr>
          <w:rFonts w:asciiTheme="minorHAnsi" w:hAnsiTheme="minorHAnsi" w:cstheme="minorHAnsi"/>
          <w:szCs w:val="20"/>
          <w:lang w:eastAsia="zh-CN"/>
        </w:rPr>
        <w:t xml:space="preserve">, Leonardo Danielli e Ricardo Luiz Leites. </w:t>
      </w:r>
      <w:r w:rsidR="00EE6281" w:rsidRPr="002F1089">
        <w:rPr>
          <w:rFonts w:asciiTheme="minorHAnsi" w:hAnsiTheme="minorHAnsi" w:cstheme="minorHAnsi"/>
          <w:b/>
          <w:szCs w:val="20"/>
          <w:lang w:eastAsia="zh-CN"/>
        </w:rPr>
        <w:t>3 au</w:t>
      </w:r>
      <w:r w:rsidR="002F1089" w:rsidRPr="002F1089">
        <w:rPr>
          <w:rFonts w:asciiTheme="minorHAnsi" w:hAnsiTheme="minorHAnsi" w:cstheme="minorHAnsi"/>
          <w:b/>
          <w:szCs w:val="20"/>
          <w:lang w:eastAsia="zh-CN"/>
        </w:rPr>
        <w:t>sências</w:t>
      </w:r>
      <w:r w:rsidR="00EE6281" w:rsidRPr="008731F1">
        <w:rPr>
          <w:rFonts w:asciiTheme="minorHAnsi" w:hAnsiTheme="minorHAnsi" w:cstheme="minorHAnsi"/>
          <w:szCs w:val="20"/>
          <w:lang w:eastAsia="zh-CN"/>
        </w:rPr>
        <w:t xml:space="preserve"> dos (as) conselheiros (as) </w:t>
      </w:r>
      <w:proofErr w:type="spellStart"/>
      <w:r w:rsidR="00EE6281" w:rsidRPr="008731F1">
        <w:rPr>
          <w:rFonts w:asciiTheme="minorHAnsi" w:hAnsiTheme="minorHAnsi" w:cstheme="minorHAnsi"/>
          <w:szCs w:val="20"/>
          <w:lang w:eastAsia="zh-CN"/>
        </w:rPr>
        <w:t>Andre</w:t>
      </w:r>
      <w:proofErr w:type="spellEnd"/>
      <w:r w:rsidR="00EE6281" w:rsidRPr="008731F1">
        <w:rPr>
          <w:rFonts w:asciiTheme="minorHAnsi" w:hAnsiTheme="minorHAnsi" w:cstheme="minorHAnsi"/>
          <w:szCs w:val="20"/>
          <w:lang w:eastAsia="zh-CN"/>
        </w:rPr>
        <w:t xml:space="preserve"> </w:t>
      </w:r>
      <w:proofErr w:type="spellStart"/>
      <w:r w:rsidR="00EE6281" w:rsidRPr="008731F1">
        <w:rPr>
          <w:rFonts w:asciiTheme="minorHAnsi" w:hAnsiTheme="minorHAnsi" w:cstheme="minorHAnsi"/>
          <w:szCs w:val="20"/>
          <w:lang w:eastAsia="zh-CN"/>
        </w:rPr>
        <w:t>Sell</w:t>
      </w:r>
      <w:proofErr w:type="spellEnd"/>
      <w:r w:rsidR="00EE6281" w:rsidRPr="008731F1">
        <w:rPr>
          <w:rFonts w:asciiTheme="minorHAnsi" w:hAnsiTheme="minorHAnsi" w:cstheme="minorHAnsi"/>
          <w:szCs w:val="20"/>
          <w:lang w:eastAsia="zh-CN"/>
        </w:rPr>
        <w:t xml:space="preserve">, </w:t>
      </w:r>
      <w:proofErr w:type="spellStart"/>
      <w:r w:rsidR="00EE6281" w:rsidRPr="008731F1">
        <w:rPr>
          <w:rFonts w:asciiTheme="minorHAnsi" w:hAnsiTheme="minorHAnsi" w:cstheme="minorHAnsi"/>
          <w:szCs w:val="20"/>
          <w:lang w:eastAsia="zh-CN"/>
        </w:rPr>
        <w:t>Lorreine</w:t>
      </w:r>
      <w:proofErr w:type="spellEnd"/>
      <w:r w:rsidR="00EE6281" w:rsidRPr="008731F1">
        <w:rPr>
          <w:rFonts w:asciiTheme="minorHAnsi" w:hAnsiTheme="minorHAnsi" w:cstheme="minorHAnsi"/>
          <w:szCs w:val="20"/>
          <w:lang w:eastAsia="zh-CN"/>
        </w:rPr>
        <w:t xml:space="preserve"> Vaccari e Ideval dos Santos Filho.  Em votação a aprovação de contas de </w:t>
      </w:r>
      <w:proofErr w:type="gramStart"/>
      <w:r w:rsidR="00EE6281" w:rsidRPr="007A42AE">
        <w:rPr>
          <w:rFonts w:asciiTheme="minorHAnsi" w:hAnsiTheme="minorHAnsi" w:cstheme="minorHAnsi"/>
          <w:szCs w:val="20"/>
          <w:u w:val="single"/>
          <w:lang w:eastAsia="zh-CN"/>
        </w:rPr>
        <w:t>NOVEMBRO</w:t>
      </w:r>
      <w:proofErr w:type="gramEnd"/>
      <w:r w:rsidR="00EE6281" w:rsidRPr="008731F1">
        <w:rPr>
          <w:rFonts w:asciiTheme="minorHAnsi" w:hAnsiTheme="minorHAnsi" w:cstheme="minorHAnsi"/>
          <w:szCs w:val="20"/>
          <w:lang w:eastAsia="zh-CN"/>
        </w:rPr>
        <w:t xml:space="preserve"> com ressalvas.  Com </w:t>
      </w:r>
      <w:r w:rsidR="00EE6281" w:rsidRPr="002F1089">
        <w:rPr>
          <w:rFonts w:asciiTheme="minorHAnsi" w:hAnsiTheme="minorHAnsi" w:cstheme="minorHAnsi"/>
          <w:b/>
          <w:szCs w:val="20"/>
          <w:lang w:eastAsia="zh-CN"/>
        </w:rPr>
        <w:t>9 votos a favor</w:t>
      </w:r>
      <w:r w:rsidR="00EE6281" w:rsidRPr="008731F1">
        <w:rPr>
          <w:rFonts w:asciiTheme="minorHAnsi" w:hAnsiTheme="minorHAnsi" w:cstheme="minorHAnsi"/>
          <w:szCs w:val="20"/>
          <w:lang w:eastAsia="zh-CN"/>
        </w:rPr>
        <w:t xml:space="preserve"> dos (as) conselheiros (as) Lucas Borges Lied, </w:t>
      </w:r>
      <w:proofErr w:type="spellStart"/>
      <w:r w:rsidR="00EE6281" w:rsidRPr="008731F1">
        <w:rPr>
          <w:rFonts w:asciiTheme="minorHAnsi" w:hAnsiTheme="minorHAnsi" w:cstheme="minorHAnsi"/>
          <w:szCs w:val="20"/>
          <w:lang w:eastAsia="zh-CN"/>
        </w:rPr>
        <w:t>Antonio</w:t>
      </w:r>
      <w:proofErr w:type="spellEnd"/>
      <w:r w:rsidR="00EE6281" w:rsidRPr="008731F1">
        <w:rPr>
          <w:rFonts w:asciiTheme="minorHAnsi" w:hAnsiTheme="minorHAnsi" w:cstheme="minorHAnsi"/>
          <w:szCs w:val="20"/>
          <w:lang w:eastAsia="zh-CN"/>
        </w:rPr>
        <w:t xml:space="preserve"> Ricardo Sardo, Claudio Luiz </w:t>
      </w:r>
      <w:proofErr w:type="spellStart"/>
      <w:r w:rsidR="00EE6281" w:rsidRPr="008731F1">
        <w:rPr>
          <w:rFonts w:asciiTheme="minorHAnsi" w:hAnsiTheme="minorHAnsi" w:cstheme="minorHAnsi"/>
          <w:szCs w:val="20"/>
          <w:lang w:eastAsia="zh-CN"/>
        </w:rPr>
        <w:t>Bravim</w:t>
      </w:r>
      <w:proofErr w:type="spellEnd"/>
      <w:r w:rsidR="00EE6281" w:rsidRPr="008731F1">
        <w:rPr>
          <w:rFonts w:asciiTheme="minorHAnsi" w:hAnsiTheme="minorHAnsi" w:cstheme="minorHAnsi"/>
          <w:szCs w:val="20"/>
          <w:lang w:eastAsia="zh-CN"/>
        </w:rPr>
        <w:t xml:space="preserve">, Sara Watanabe, Rene Jose Rodrigues Junior, </w:t>
      </w:r>
      <w:proofErr w:type="spellStart"/>
      <w:r w:rsidR="00EE6281" w:rsidRPr="008731F1">
        <w:rPr>
          <w:rFonts w:asciiTheme="minorHAnsi" w:hAnsiTheme="minorHAnsi" w:cstheme="minorHAnsi"/>
          <w:szCs w:val="20"/>
          <w:lang w:eastAsia="zh-CN"/>
        </w:rPr>
        <w:t>Ormy</w:t>
      </w:r>
      <w:proofErr w:type="spellEnd"/>
      <w:r w:rsidR="00EE6281" w:rsidRPr="008731F1">
        <w:rPr>
          <w:rFonts w:asciiTheme="minorHAnsi" w:hAnsiTheme="minorHAnsi" w:cstheme="minorHAnsi"/>
          <w:szCs w:val="20"/>
          <w:lang w:eastAsia="zh-CN"/>
        </w:rPr>
        <w:t xml:space="preserve"> </w:t>
      </w:r>
      <w:proofErr w:type="spellStart"/>
      <w:r w:rsidR="00EE6281" w:rsidRPr="008731F1">
        <w:rPr>
          <w:rFonts w:asciiTheme="minorHAnsi" w:hAnsiTheme="minorHAnsi" w:cstheme="minorHAnsi"/>
          <w:szCs w:val="20"/>
          <w:lang w:eastAsia="zh-CN"/>
        </w:rPr>
        <w:t>Leocadio</w:t>
      </w:r>
      <w:proofErr w:type="spellEnd"/>
      <w:r w:rsidR="00EE6281" w:rsidRPr="008731F1">
        <w:rPr>
          <w:rFonts w:asciiTheme="minorHAnsi" w:hAnsiTheme="minorHAnsi" w:cstheme="minorHAnsi"/>
          <w:szCs w:val="20"/>
          <w:lang w:eastAsia="zh-CN"/>
        </w:rPr>
        <w:t xml:space="preserve"> </w:t>
      </w:r>
      <w:proofErr w:type="spellStart"/>
      <w:r w:rsidR="00EE6281" w:rsidRPr="008731F1">
        <w:rPr>
          <w:rFonts w:asciiTheme="minorHAnsi" w:hAnsiTheme="minorHAnsi" w:cstheme="minorHAnsi"/>
          <w:szCs w:val="20"/>
          <w:lang w:eastAsia="zh-CN"/>
        </w:rPr>
        <w:t>Hutner</w:t>
      </w:r>
      <w:proofErr w:type="spellEnd"/>
      <w:r w:rsidR="00EE6281" w:rsidRPr="008731F1">
        <w:rPr>
          <w:rFonts w:asciiTheme="minorHAnsi" w:hAnsiTheme="minorHAnsi" w:cstheme="minorHAnsi"/>
          <w:szCs w:val="20"/>
          <w:lang w:eastAsia="zh-CN"/>
        </w:rPr>
        <w:t xml:space="preserve">, </w:t>
      </w:r>
      <w:proofErr w:type="spellStart"/>
      <w:r w:rsidR="00EE6281" w:rsidRPr="008731F1">
        <w:rPr>
          <w:rFonts w:asciiTheme="minorHAnsi" w:hAnsiTheme="minorHAnsi" w:cstheme="minorHAnsi"/>
          <w:szCs w:val="20"/>
          <w:lang w:eastAsia="zh-CN"/>
        </w:rPr>
        <w:t>Antonio</w:t>
      </w:r>
      <w:proofErr w:type="spellEnd"/>
      <w:r w:rsidR="00EE6281" w:rsidRPr="008731F1">
        <w:rPr>
          <w:rFonts w:asciiTheme="minorHAnsi" w:hAnsiTheme="minorHAnsi" w:cstheme="minorHAnsi"/>
          <w:szCs w:val="20"/>
          <w:lang w:eastAsia="zh-CN"/>
        </w:rPr>
        <w:t xml:space="preserve"> Pereira de Miranda, David Sergio Hering, Walter Gustavo </w:t>
      </w:r>
      <w:proofErr w:type="spellStart"/>
      <w:r w:rsidR="00EE6281" w:rsidRPr="008731F1">
        <w:rPr>
          <w:rFonts w:asciiTheme="minorHAnsi" w:hAnsiTheme="minorHAnsi" w:cstheme="minorHAnsi"/>
          <w:szCs w:val="20"/>
          <w:lang w:eastAsia="zh-CN"/>
        </w:rPr>
        <w:t>Linzmeyer</w:t>
      </w:r>
      <w:proofErr w:type="spellEnd"/>
      <w:r w:rsidR="00EE6281" w:rsidRPr="008731F1">
        <w:rPr>
          <w:rFonts w:asciiTheme="minorHAnsi" w:hAnsiTheme="minorHAnsi" w:cstheme="minorHAnsi"/>
          <w:szCs w:val="20"/>
          <w:lang w:eastAsia="zh-CN"/>
        </w:rPr>
        <w:t xml:space="preserve">. </w:t>
      </w:r>
      <w:r w:rsidR="00EE6281" w:rsidRPr="002F1089">
        <w:rPr>
          <w:rFonts w:asciiTheme="minorHAnsi" w:hAnsiTheme="minorHAnsi" w:cstheme="minorHAnsi"/>
          <w:b/>
          <w:szCs w:val="20"/>
          <w:lang w:eastAsia="zh-CN"/>
        </w:rPr>
        <w:t>6 votos contrários</w:t>
      </w:r>
      <w:r w:rsidR="00EE6281" w:rsidRPr="008731F1">
        <w:rPr>
          <w:rFonts w:asciiTheme="minorHAnsi" w:hAnsiTheme="minorHAnsi" w:cstheme="minorHAnsi"/>
          <w:szCs w:val="20"/>
          <w:lang w:eastAsia="zh-CN"/>
        </w:rPr>
        <w:t xml:space="preserve"> </w:t>
      </w:r>
      <w:proofErr w:type="spellStart"/>
      <w:r w:rsidR="00EE6281" w:rsidRPr="008731F1">
        <w:rPr>
          <w:rFonts w:asciiTheme="minorHAnsi" w:hAnsiTheme="minorHAnsi" w:cstheme="minorHAnsi"/>
          <w:szCs w:val="20"/>
          <w:lang w:eastAsia="zh-CN"/>
        </w:rPr>
        <w:t>Licyane</w:t>
      </w:r>
      <w:proofErr w:type="spellEnd"/>
      <w:r w:rsidR="00EE6281" w:rsidRPr="008731F1">
        <w:rPr>
          <w:rFonts w:asciiTheme="minorHAnsi" w:hAnsiTheme="minorHAnsi" w:cstheme="minorHAnsi"/>
          <w:szCs w:val="20"/>
          <w:lang w:eastAsia="zh-CN"/>
        </w:rPr>
        <w:t xml:space="preserve"> Cordeiro, </w:t>
      </w:r>
      <w:proofErr w:type="spellStart"/>
      <w:r w:rsidR="00EE6281" w:rsidRPr="008731F1">
        <w:rPr>
          <w:rFonts w:asciiTheme="minorHAnsi" w:hAnsiTheme="minorHAnsi" w:cstheme="minorHAnsi"/>
          <w:szCs w:val="20"/>
          <w:lang w:eastAsia="zh-CN"/>
        </w:rPr>
        <w:t>Jeancarlo</w:t>
      </w:r>
      <w:proofErr w:type="spellEnd"/>
      <w:r w:rsidR="00EE6281" w:rsidRPr="008731F1">
        <w:rPr>
          <w:rFonts w:asciiTheme="minorHAnsi" w:hAnsiTheme="minorHAnsi" w:cstheme="minorHAnsi"/>
          <w:szCs w:val="20"/>
          <w:lang w:eastAsia="zh-CN"/>
        </w:rPr>
        <w:t xml:space="preserve"> </w:t>
      </w:r>
      <w:proofErr w:type="spellStart"/>
      <w:r w:rsidR="00EE6281" w:rsidRPr="008731F1">
        <w:rPr>
          <w:rFonts w:asciiTheme="minorHAnsi" w:hAnsiTheme="minorHAnsi" w:cstheme="minorHAnsi"/>
          <w:szCs w:val="20"/>
          <w:lang w:eastAsia="zh-CN"/>
        </w:rPr>
        <w:t>Versetti</w:t>
      </w:r>
      <w:proofErr w:type="spellEnd"/>
      <w:r w:rsidR="00EE6281" w:rsidRPr="008731F1">
        <w:rPr>
          <w:rFonts w:asciiTheme="minorHAnsi" w:hAnsiTheme="minorHAnsi" w:cstheme="minorHAnsi"/>
          <w:szCs w:val="20"/>
          <w:lang w:eastAsia="zh-CN"/>
        </w:rPr>
        <w:t xml:space="preserve">, </w:t>
      </w:r>
      <w:proofErr w:type="spellStart"/>
      <w:r w:rsidR="00EE6281" w:rsidRPr="008731F1">
        <w:rPr>
          <w:rFonts w:asciiTheme="minorHAnsi" w:hAnsiTheme="minorHAnsi" w:cstheme="minorHAnsi"/>
          <w:szCs w:val="20"/>
          <w:lang w:eastAsia="zh-CN"/>
        </w:rPr>
        <w:t>Maugham</w:t>
      </w:r>
      <w:proofErr w:type="spellEnd"/>
      <w:r w:rsidR="00EE6281" w:rsidRPr="008731F1">
        <w:rPr>
          <w:rFonts w:asciiTheme="minorHAnsi" w:hAnsiTheme="minorHAnsi" w:cstheme="minorHAnsi"/>
          <w:szCs w:val="20"/>
          <w:lang w:eastAsia="zh-CN"/>
        </w:rPr>
        <w:t xml:space="preserve"> </w:t>
      </w:r>
      <w:proofErr w:type="spellStart"/>
      <w:r w:rsidR="00EE6281" w:rsidRPr="008731F1">
        <w:rPr>
          <w:rFonts w:asciiTheme="minorHAnsi" w:hAnsiTheme="minorHAnsi" w:cstheme="minorHAnsi"/>
          <w:szCs w:val="20"/>
          <w:lang w:eastAsia="zh-CN"/>
        </w:rPr>
        <w:t>Zaze</w:t>
      </w:r>
      <w:proofErr w:type="spellEnd"/>
      <w:r w:rsidR="00EE6281" w:rsidRPr="008731F1">
        <w:rPr>
          <w:rFonts w:asciiTheme="minorHAnsi" w:hAnsiTheme="minorHAnsi" w:cstheme="minorHAnsi"/>
          <w:szCs w:val="20"/>
          <w:lang w:eastAsia="zh-CN"/>
        </w:rPr>
        <w:t xml:space="preserve">, Rafaela </w:t>
      </w:r>
      <w:proofErr w:type="spellStart"/>
      <w:r w:rsidR="00EE6281" w:rsidRPr="008731F1">
        <w:rPr>
          <w:rFonts w:asciiTheme="minorHAnsi" w:hAnsiTheme="minorHAnsi" w:cstheme="minorHAnsi"/>
          <w:szCs w:val="20"/>
          <w:lang w:eastAsia="zh-CN"/>
        </w:rPr>
        <w:t>Weigert</w:t>
      </w:r>
      <w:proofErr w:type="spellEnd"/>
      <w:r w:rsidR="00EE6281" w:rsidRPr="008731F1">
        <w:rPr>
          <w:rFonts w:asciiTheme="minorHAnsi" w:hAnsiTheme="minorHAnsi" w:cstheme="minorHAnsi"/>
          <w:szCs w:val="20"/>
          <w:lang w:eastAsia="zh-CN"/>
        </w:rPr>
        <w:t xml:space="preserve">, Leonardo Danielli e Ricardo Luiz Leites. </w:t>
      </w:r>
      <w:r w:rsidR="00EE6281" w:rsidRPr="002F1089">
        <w:rPr>
          <w:rFonts w:asciiTheme="minorHAnsi" w:hAnsiTheme="minorHAnsi" w:cstheme="minorHAnsi"/>
          <w:b/>
          <w:szCs w:val="20"/>
          <w:lang w:eastAsia="zh-CN"/>
        </w:rPr>
        <w:t>3 aus</w:t>
      </w:r>
      <w:r w:rsidR="002F1089" w:rsidRPr="002F1089">
        <w:rPr>
          <w:rFonts w:asciiTheme="minorHAnsi" w:hAnsiTheme="minorHAnsi" w:cstheme="minorHAnsi"/>
          <w:b/>
          <w:szCs w:val="20"/>
          <w:lang w:eastAsia="zh-CN"/>
        </w:rPr>
        <w:t>ências</w:t>
      </w:r>
      <w:r w:rsidR="00EE6281" w:rsidRPr="008731F1">
        <w:rPr>
          <w:rFonts w:asciiTheme="minorHAnsi" w:hAnsiTheme="minorHAnsi" w:cstheme="minorHAnsi"/>
          <w:szCs w:val="20"/>
          <w:lang w:eastAsia="zh-CN"/>
        </w:rPr>
        <w:t xml:space="preserve"> dos (as) conselheiros (as) </w:t>
      </w:r>
      <w:proofErr w:type="spellStart"/>
      <w:r w:rsidR="00EE6281" w:rsidRPr="008731F1">
        <w:rPr>
          <w:rFonts w:asciiTheme="minorHAnsi" w:hAnsiTheme="minorHAnsi" w:cstheme="minorHAnsi"/>
          <w:szCs w:val="20"/>
          <w:lang w:eastAsia="zh-CN"/>
        </w:rPr>
        <w:t>Andre</w:t>
      </w:r>
      <w:proofErr w:type="spellEnd"/>
      <w:r w:rsidR="00EE6281" w:rsidRPr="008731F1">
        <w:rPr>
          <w:rFonts w:asciiTheme="minorHAnsi" w:hAnsiTheme="minorHAnsi" w:cstheme="minorHAnsi"/>
          <w:szCs w:val="20"/>
          <w:lang w:eastAsia="zh-CN"/>
        </w:rPr>
        <w:t xml:space="preserve"> </w:t>
      </w:r>
      <w:proofErr w:type="spellStart"/>
      <w:r w:rsidR="00EE6281" w:rsidRPr="008731F1">
        <w:rPr>
          <w:rFonts w:asciiTheme="minorHAnsi" w:hAnsiTheme="minorHAnsi" w:cstheme="minorHAnsi"/>
          <w:szCs w:val="20"/>
          <w:lang w:eastAsia="zh-CN"/>
        </w:rPr>
        <w:t>Sell</w:t>
      </w:r>
      <w:proofErr w:type="spellEnd"/>
      <w:r w:rsidR="00EE6281" w:rsidRPr="008731F1">
        <w:rPr>
          <w:rFonts w:asciiTheme="minorHAnsi" w:hAnsiTheme="minorHAnsi" w:cstheme="minorHAnsi"/>
          <w:szCs w:val="20"/>
          <w:lang w:eastAsia="zh-CN"/>
        </w:rPr>
        <w:t xml:space="preserve">, </w:t>
      </w:r>
      <w:proofErr w:type="spellStart"/>
      <w:r w:rsidR="00EE6281" w:rsidRPr="008731F1">
        <w:rPr>
          <w:rFonts w:asciiTheme="minorHAnsi" w:hAnsiTheme="minorHAnsi" w:cstheme="minorHAnsi"/>
          <w:szCs w:val="20"/>
          <w:lang w:eastAsia="zh-CN"/>
        </w:rPr>
        <w:t>Lorreine</w:t>
      </w:r>
      <w:proofErr w:type="spellEnd"/>
      <w:r w:rsidR="00EE6281" w:rsidRPr="008731F1">
        <w:rPr>
          <w:rFonts w:asciiTheme="minorHAnsi" w:hAnsiTheme="minorHAnsi" w:cstheme="minorHAnsi"/>
          <w:szCs w:val="20"/>
          <w:lang w:eastAsia="zh-CN"/>
        </w:rPr>
        <w:t xml:space="preserve"> Vaccari e Ideval dos Santos Filho. </w:t>
      </w:r>
      <w:r w:rsidR="00B46ED7" w:rsidRPr="008731F1">
        <w:rPr>
          <w:rFonts w:asciiTheme="minorHAnsi" w:hAnsiTheme="minorHAnsi" w:cstheme="minorHAnsi"/>
          <w:szCs w:val="20"/>
          <w:lang w:eastAsia="zh-CN"/>
        </w:rPr>
        <w:t xml:space="preserve">Em votação a aprovação de contas de </w:t>
      </w:r>
      <w:proofErr w:type="gramStart"/>
      <w:r w:rsidR="00B46ED7" w:rsidRPr="007A42AE">
        <w:rPr>
          <w:rFonts w:asciiTheme="minorHAnsi" w:hAnsiTheme="minorHAnsi" w:cstheme="minorHAnsi"/>
          <w:szCs w:val="20"/>
          <w:u w:val="single"/>
          <w:lang w:eastAsia="zh-CN"/>
        </w:rPr>
        <w:t>DEZEMBRO</w:t>
      </w:r>
      <w:proofErr w:type="gramEnd"/>
      <w:r w:rsidR="00B46ED7" w:rsidRPr="008731F1">
        <w:rPr>
          <w:rFonts w:asciiTheme="minorHAnsi" w:hAnsiTheme="minorHAnsi" w:cstheme="minorHAnsi"/>
          <w:szCs w:val="20"/>
          <w:lang w:eastAsia="zh-CN"/>
        </w:rPr>
        <w:t xml:space="preserve"> com ressalvas.  Com </w:t>
      </w:r>
      <w:r w:rsidR="00B46ED7" w:rsidRPr="002F1089">
        <w:rPr>
          <w:rFonts w:asciiTheme="minorHAnsi" w:hAnsiTheme="minorHAnsi" w:cstheme="minorHAnsi"/>
          <w:b/>
          <w:szCs w:val="20"/>
          <w:lang w:eastAsia="zh-CN"/>
        </w:rPr>
        <w:t>9 votos a favor</w:t>
      </w:r>
      <w:r w:rsidR="00B46ED7" w:rsidRPr="008731F1">
        <w:rPr>
          <w:rFonts w:asciiTheme="minorHAnsi" w:hAnsiTheme="minorHAnsi" w:cstheme="minorHAnsi"/>
          <w:szCs w:val="20"/>
          <w:lang w:eastAsia="zh-CN"/>
        </w:rPr>
        <w:t xml:space="preserve"> dos (as) conselheiros (as) Lucas Borges Lied, </w:t>
      </w:r>
      <w:proofErr w:type="spellStart"/>
      <w:r w:rsidR="00B46ED7" w:rsidRPr="008731F1">
        <w:rPr>
          <w:rFonts w:asciiTheme="minorHAnsi" w:hAnsiTheme="minorHAnsi" w:cstheme="minorHAnsi"/>
          <w:szCs w:val="20"/>
          <w:lang w:eastAsia="zh-CN"/>
        </w:rPr>
        <w:t>Antonio</w:t>
      </w:r>
      <w:proofErr w:type="spellEnd"/>
      <w:r w:rsidR="00B46ED7" w:rsidRPr="008731F1">
        <w:rPr>
          <w:rFonts w:asciiTheme="minorHAnsi" w:hAnsiTheme="minorHAnsi" w:cstheme="minorHAnsi"/>
          <w:szCs w:val="20"/>
          <w:lang w:eastAsia="zh-CN"/>
        </w:rPr>
        <w:t xml:space="preserve"> Ricardo Sardo, Claudio Luiz </w:t>
      </w:r>
      <w:proofErr w:type="spellStart"/>
      <w:r w:rsidR="00B46ED7" w:rsidRPr="008731F1">
        <w:rPr>
          <w:rFonts w:asciiTheme="minorHAnsi" w:hAnsiTheme="minorHAnsi" w:cstheme="minorHAnsi"/>
          <w:szCs w:val="20"/>
          <w:lang w:eastAsia="zh-CN"/>
        </w:rPr>
        <w:t>Bravim</w:t>
      </w:r>
      <w:proofErr w:type="spellEnd"/>
      <w:r w:rsidR="00B46ED7" w:rsidRPr="008731F1">
        <w:rPr>
          <w:rFonts w:asciiTheme="minorHAnsi" w:hAnsiTheme="minorHAnsi" w:cstheme="minorHAnsi"/>
          <w:szCs w:val="20"/>
          <w:lang w:eastAsia="zh-CN"/>
        </w:rPr>
        <w:t xml:space="preserve">, Sara Watanabe, Rene Jose Rodrigues Junior, </w:t>
      </w:r>
      <w:proofErr w:type="spellStart"/>
      <w:r w:rsidR="00B46ED7" w:rsidRPr="008731F1">
        <w:rPr>
          <w:rFonts w:asciiTheme="minorHAnsi" w:hAnsiTheme="minorHAnsi" w:cstheme="minorHAnsi"/>
          <w:szCs w:val="20"/>
          <w:lang w:eastAsia="zh-CN"/>
        </w:rPr>
        <w:t>Ormy</w:t>
      </w:r>
      <w:proofErr w:type="spellEnd"/>
      <w:r w:rsidR="00B46ED7" w:rsidRPr="008731F1">
        <w:rPr>
          <w:rFonts w:asciiTheme="minorHAnsi" w:hAnsiTheme="minorHAnsi" w:cstheme="minorHAnsi"/>
          <w:szCs w:val="20"/>
          <w:lang w:eastAsia="zh-CN"/>
        </w:rPr>
        <w:t xml:space="preserve"> </w:t>
      </w:r>
      <w:proofErr w:type="spellStart"/>
      <w:r w:rsidR="00B46ED7" w:rsidRPr="008731F1">
        <w:rPr>
          <w:rFonts w:asciiTheme="minorHAnsi" w:hAnsiTheme="minorHAnsi" w:cstheme="minorHAnsi"/>
          <w:szCs w:val="20"/>
          <w:lang w:eastAsia="zh-CN"/>
        </w:rPr>
        <w:t>Leocadio</w:t>
      </w:r>
      <w:proofErr w:type="spellEnd"/>
      <w:r w:rsidR="00B46ED7" w:rsidRPr="008731F1">
        <w:rPr>
          <w:rFonts w:asciiTheme="minorHAnsi" w:hAnsiTheme="minorHAnsi" w:cstheme="minorHAnsi"/>
          <w:szCs w:val="20"/>
          <w:lang w:eastAsia="zh-CN"/>
        </w:rPr>
        <w:t xml:space="preserve"> </w:t>
      </w:r>
      <w:proofErr w:type="spellStart"/>
      <w:r w:rsidR="00B46ED7" w:rsidRPr="008731F1">
        <w:rPr>
          <w:rFonts w:asciiTheme="minorHAnsi" w:hAnsiTheme="minorHAnsi" w:cstheme="minorHAnsi"/>
          <w:szCs w:val="20"/>
          <w:lang w:eastAsia="zh-CN"/>
        </w:rPr>
        <w:t>Hutner</w:t>
      </w:r>
      <w:proofErr w:type="spellEnd"/>
      <w:r w:rsidR="00B46ED7" w:rsidRPr="008731F1">
        <w:rPr>
          <w:rFonts w:asciiTheme="minorHAnsi" w:hAnsiTheme="minorHAnsi" w:cstheme="minorHAnsi"/>
          <w:szCs w:val="20"/>
          <w:lang w:eastAsia="zh-CN"/>
        </w:rPr>
        <w:t xml:space="preserve">, </w:t>
      </w:r>
      <w:proofErr w:type="spellStart"/>
      <w:r w:rsidR="00B46ED7" w:rsidRPr="008731F1">
        <w:rPr>
          <w:rFonts w:asciiTheme="minorHAnsi" w:hAnsiTheme="minorHAnsi" w:cstheme="minorHAnsi"/>
          <w:szCs w:val="20"/>
          <w:lang w:eastAsia="zh-CN"/>
        </w:rPr>
        <w:t>Antonio</w:t>
      </w:r>
      <w:proofErr w:type="spellEnd"/>
      <w:r w:rsidR="00B46ED7" w:rsidRPr="008731F1">
        <w:rPr>
          <w:rFonts w:asciiTheme="minorHAnsi" w:hAnsiTheme="minorHAnsi" w:cstheme="minorHAnsi"/>
          <w:szCs w:val="20"/>
          <w:lang w:eastAsia="zh-CN"/>
        </w:rPr>
        <w:t xml:space="preserve"> Pereira de Miranda, David Sergio Hering, Walter Gustavo </w:t>
      </w:r>
      <w:proofErr w:type="spellStart"/>
      <w:r w:rsidR="00B46ED7" w:rsidRPr="008731F1">
        <w:rPr>
          <w:rFonts w:asciiTheme="minorHAnsi" w:hAnsiTheme="minorHAnsi" w:cstheme="minorHAnsi"/>
          <w:szCs w:val="20"/>
          <w:lang w:eastAsia="zh-CN"/>
        </w:rPr>
        <w:t>Linzmeyer</w:t>
      </w:r>
      <w:proofErr w:type="spellEnd"/>
      <w:r w:rsidR="00B46ED7" w:rsidRPr="008731F1">
        <w:rPr>
          <w:rFonts w:asciiTheme="minorHAnsi" w:hAnsiTheme="minorHAnsi" w:cstheme="minorHAnsi"/>
          <w:szCs w:val="20"/>
          <w:lang w:eastAsia="zh-CN"/>
        </w:rPr>
        <w:t xml:space="preserve">. </w:t>
      </w:r>
      <w:r w:rsidR="00B46ED7" w:rsidRPr="002F1089">
        <w:rPr>
          <w:rFonts w:asciiTheme="minorHAnsi" w:hAnsiTheme="minorHAnsi" w:cstheme="minorHAnsi"/>
          <w:b/>
          <w:szCs w:val="20"/>
          <w:lang w:eastAsia="zh-CN"/>
        </w:rPr>
        <w:t>5 votos contrários</w:t>
      </w:r>
      <w:r w:rsidR="00B46ED7" w:rsidRPr="008731F1">
        <w:rPr>
          <w:rFonts w:asciiTheme="minorHAnsi" w:hAnsiTheme="minorHAnsi" w:cstheme="minorHAnsi"/>
          <w:szCs w:val="20"/>
          <w:lang w:eastAsia="zh-CN"/>
        </w:rPr>
        <w:t xml:space="preserve"> </w:t>
      </w:r>
      <w:proofErr w:type="spellStart"/>
      <w:r w:rsidR="00B46ED7" w:rsidRPr="008731F1">
        <w:rPr>
          <w:rFonts w:asciiTheme="minorHAnsi" w:hAnsiTheme="minorHAnsi" w:cstheme="minorHAnsi"/>
          <w:szCs w:val="20"/>
          <w:lang w:eastAsia="zh-CN"/>
        </w:rPr>
        <w:t>Licyane</w:t>
      </w:r>
      <w:proofErr w:type="spellEnd"/>
      <w:r w:rsidR="00B46ED7" w:rsidRPr="008731F1">
        <w:rPr>
          <w:rFonts w:asciiTheme="minorHAnsi" w:hAnsiTheme="minorHAnsi" w:cstheme="minorHAnsi"/>
          <w:szCs w:val="20"/>
          <w:lang w:eastAsia="zh-CN"/>
        </w:rPr>
        <w:t xml:space="preserve"> Cordeiro, </w:t>
      </w:r>
      <w:proofErr w:type="spellStart"/>
      <w:r w:rsidR="00B46ED7" w:rsidRPr="008731F1">
        <w:rPr>
          <w:rFonts w:asciiTheme="minorHAnsi" w:hAnsiTheme="minorHAnsi" w:cstheme="minorHAnsi"/>
          <w:szCs w:val="20"/>
          <w:lang w:eastAsia="zh-CN"/>
        </w:rPr>
        <w:t>Jeancarlo</w:t>
      </w:r>
      <w:proofErr w:type="spellEnd"/>
      <w:r w:rsidR="00B46ED7" w:rsidRPr="008731F1">
        <w:rPr>
          <w:rFonts w:asciiTheme="minorHAnsi" w:hAnsiTheme="minorHAnsi" w:cstheme="minorHAnsi"/>
          <w:szCs w:val="20"/>
          <w:lang w:eastAsia="zh-CN"/>
        </w:rPr>
        <w:t xml:space="preserve"> </w:t>
      </w:r>
      <w:proofErr w:type="spellStart"/>
      <w:r w:rsidR="00B46ED7" w:rsidRPr="008731F1">
        <w:rPr>
          <w:rFonts w:asciiTheme="minorHAnsi" w:hAnsiTheme="minorHAnsi" w:cstheme="minorHAnsi"/>
          <w:szCs w:val="20"/>
          <w:lang w:eastAsia="zh-CN"/>
        </w:rPr>
        <w:t>Versetti</w:t>
      </w:r>
      <w:proofErr w:type="spellEnd"/>
      <w:r w:rsidR="00B46ED7" w:rsidRPr="008731F1">
        <w:rPr>
          <w:rFonts w:asciiTheme="minorHAnsi" w:hAnsiTheme="minorHAnsi" w:cstheme="minorHAnsi"/>
          <w:szCs w:val="20"/>
          <w:lang w:eastAsia="zh-CN"/>
        </w:rPr>
        <w:t xml:space="preserve">, </w:t>
      </w:r>
      <w:proofErr w:type="spellStart"/>
      <w:r w:rsidR="00B46ED7" w:rsidRPr="008731F1">
        <w:rPr>
          <w:rFonts w:asciiTheme="minorHAnsi" w:hAnsiTheme="minorHAnsi" w:cstheme="minorHAnsi"/>
          <w:szCs w:val="20"/>
          <w:lang w:eastAsia="zh-CN"/>
        </w:rPr>
        <w:t>Maugham</w:t>
      </w:r>
      <w:proofErr w:type="spellEnd"/>
      <w:r w:rsidR="00B46ED7" w:rsidRPr="008731F1">
        <w:rPr>
          <w:rFonts w:asciiTheme="minorHAnsi" w:hAnsiTheme="minorHAnsi" w:cstheme="minorHAnsi"/>
          <w:szCs w:val="20"/>
          <w:lang w:eastAsia="zh-CN"/>
        </w:rPr>
        <w:t xml:space="preserve"> </w:t>
      </w:r>
      <w:proofErr w:type="spellStart"/>
      <w:r w:rsidR="00B46ED7" w:rsidRPr="008731F1">
        <w:rPr>
          <w:rFonts w:asciiTheme="minorHAnsi" w:hAnsiTheme="minorHAnsi" w:cstheme="minorHAnsi"/>
          <w:szCs w:val="20"/>
          <w:lang w:eastAsia="zh-CN"/>
        </w:rPr>
        <w:t>Zaze</w:t>
      </w:r>
      <w:proofErr w:type="spellEnd"/>
      <w:r w:rsidR="00B46ED7" w:rsidRPr="008731F1">
        <w:rPr>
          <w:rFonts w:asciiTheme="minorHAnsi" w:hAnsiTheme="minorHAnsi" w:cstheme="minorHAnsi"/>
          <w:szCs w:val="20"/>
          <w:lang w:eastAsia="zh-CN"/>
        </w:rPr>
        <w:t xml:space="preserve">, Rafaela </w:t>
      </w:r>
      <w:proofErr w:type="spellStart"/>
      <w:r w:rsidR="00B46ED7" w:rsidRPr="008731F1">
        <w:rPr>
          <w:rFonts w:asciiTheme="minorHAnsi" w:hAnsiTheme="minorHAnsi" w:cstheme="minorHAnsi"/>
          <w:szCs w:val="20"/>
          <w:lang w:eastAsia="zh-CN"/>
        </w:rPr>
        <w:t>Weigert</w:t>
      </w:r>
      <w:proofErr w:type="spellEnd"/>
      <w:r w:rsidR="00B46ED7" w:rsidRPr="008731F1">
        <w:rPr>
          <w:rFonts w:asciiTheme="minorHAnsi" w:hAnsiTheme="minorHAnsi" w:cstheme="minorHAnsi"/>
          <w:szCs w:val="20"/>
          <w:lang w:eastAsia="zh-CN"/>
        </w:rPr>
        <w:t xml:space="preserve">, Leonardo Danielli. </w:t>
      </w:r>
      <w:r w:rsidR="00B46ED7" w:rsidRPr="002F1089">
        <w:rPr>
          <w:rFonts w:asciiTheme="minorHAnsi" w:hAnsiTheme="minorHAnsi" w:cstheme="minorHAnsi"/>
          <w:b/>
          <w:szCs w:val="20"/>
          <w:lang w:eastAsia="zh-CN"/>
        </w:rPr>
        <w:t>1 abstenção</w:t>
      </w:r>
      <w:r w:rsidR="00B46ED7" w:rsidRPr="008731F1">
        <w:rPr>
          <w:rFonts w:asciiTheme="minorHAnsi" w:hAnsiTheme="minorHAnsi" w:cstheme="minorHAnsi"/>
          <w:szCs w:val="20"/>
          <w:lang w:eastAsia="zh-CN"/>
        </w:rPr>
        <w:t xml:space="preserve"> do </w:t>
      </w:r>
      <w:r w:rsidR="00B46ED7" w:rsidRPr="008731F1">
        <w:rPr>
          <w:rFonts w:asciiTheme="minorHAnsi" w:hAnsiTheme="minorHAnsi" w:cstheme="minorHAnsi"/>
          <w:szCs w:val="20"/>
          <w:lang w:eastAsia="zh-CN"/>
        </w:rPr>
        <w:lastRenderedPageBreak/>
        <w:t xml:space="preserve">conselheiro Ricardo Luiz Leites. </w:t>
      </w:r>
      <w:r w:rsidR="00B46ED7" w:rsidRPr="002F1089">
        <w:rPr>
          <w:rFonts w:asciiTheme="minorHAnsi" w:hAnsiTheme="minorHAnsi" w:cstheme="minorHAnsi"/>
          <w:b/>
          <w:szCs w:val="20"/>
          <w:lang w:eastAsia="zh-CN"/>
        </w:rPr>
        <w:t xml:space="preserve">3 </w:t>
      </w:r>
      <w:r w:rsidR="002F1089" w:rsidRPr="002F1089">
        <w:rPr>
          <w:rFonts w:asciiTheme="minorHAnsi" w:hAnsiTheme="minorHAnsi" w:cstheme="minorHAnsi"/>
          <w:b/>
          <w:szCs w:val="20"/>
          <w:lang w:eastAsia="zh-CN"/>
        </w:rPr>
        <w:t>ausências</w:t>
      </w:r>
      <w:r w:rsidR="00B46ED7" w:rsidRPr="002F1089">
        <w:rPr>
          <w:rFonts w:asciiTheme="minorHAnsi" w:hAnsiTheme="minorHAnsi" w:cstheme="minorHAnsi"/>
          <w:b/>
          <w:szCs w:val="20"/>
          <w:lang w:eastAsia="zh-CN"/>
        </w:rPr>
        <w:t xml:space="preserve"> </w:t>
      </w:r>
      <w:r w:rsidR="00B46ED7" w:rsidRPr="008731F1">
        <w:rPr>
          <w:rFonts w:asciiTheme="minorHAnsi" w:hAnsiTheme="minorHAnsi" w:cstheme="minorHAnsi"/>
          <w:szCs w:val="20"/>
          <w:lang w:eastAsia="zh-CN"/>
        </w:rPr>
        <w:t xml:space="preserve">dos (as) conselheiros (as) </w:t>
      </w:r>
      <w:proofErr w:type="spellStart"/>
      <w:r w:rsidR="00B46ED7" w:rsidRPr="008731F1">
        <w:rPr>
          <w:rFonts w:asciiTheme="minorHAnsi" w:hAnsiTheme="minorHAnsi" w:cstheme="minorHAnsi"/>
          <w:szCs w:val="20"/>
          <w:lang w:eastAsia="zh-CN"/>
        </w:rPr>
        <w:t>Andre</w:t>
      </w:r>
      <w:proofErr w:type="spellEnd"/>
      <w:r w:rsidR="00B46ED7" w:rsidRPr="008731F1">
        <w:rPr>
          <w:rFonts w:asciiTheme="minorHAnsi" w:hAnsiTheme="minorHAnsi" w:cstheme="minorHAnsi"/>
          <w:szCs w:val="20"/>
          <w:lang w:eastAsia="zh-CN"/>
        </w:rPr>
        <w:t xml:space="preserve"> </w:t>
      </w:r>
      <w:proofErr w:type="spellStart"/>
      <w:r w:rsidR="00B46ED7" w:rsidRPr="008731F1">
        <w:rPr>
          <w:rFonts w:asciiTheme="minorHAnsi" w:hAnsiTheme="minorHAnsi" w:cstheme="minorHAnsi"/>
          <w:szCs w:val="20"/>
          <w:lang w:eastAsia="zh-CN"/>
        </w:rPr>
        <w:t>Sell</w:t>
      </w:r>
      <w:proofErr w:type="spellEnd"/>
      <w:r w:rsidR="00B46ED7" w:rsidRPr="008731F1">
        <w:rPr>
          <w:rFonts w:asciiTheme="minorHAnsi" w:hAnsiTheme="minorHAnsi" w:cstheme="minorHAnsi"/>
          <w:szCs w:val="20"/>
          <w:lang w:eastAsia="zh-CN"/>
        </w:rPr>
        <w:t xml:space="preserve">, </w:t>
      </w:r>
      <w:proofErr w:type="spellStart"/>
      <w:r w:rsidR="00B46ED7" w:rsidRPr="008731F1">
        <w:rPr>
          <w:rFonts w:asciiTheme="minorHAnsi" w:hAnsiTheme="minorHAnsi" w:cstheme="minorHAnsi"/>
          <w:szCs w:val="20"/>
          <w:lang w:eastAsia="zh-CN"/>
        </w:rPr>
        <w:t>Lorreine</w:t>
      </w:r>
      <w:proofErr w:type="spellEnd"/>
      <w:r w:rsidR="00B46ED7" w:rsidRPr="008731F1">
        <w:rPr>
          <w:rFonts w:asciiTheme="minorHAnsi" w:hAnsiTheme="minorHAnsi" w:cstheme="minorHAnsi"/>
          <w:szCs w:val="20"/>
          <w:lang w:eastAsia="zh-CN"/>
        </w:rPr>
        <w:t xml:space="preserve"> Vaccari e Ideval dos Santos Filho. Para registro as 17:00 horas, o conselheiro Antônio Miranda precisou se ausentar da reunião. </w:t>
      </w:r>
      <w:r w:rsidR="00B46ED7" w:rsidRPr="002F1089">
        <w:rPr>
          <w:rFonts w:asciiTheme="minorHAnsi" w:hAnsiTheme="minorHAnsi" w:cstheme="minorHAnsi"/>
          <w:u w:val="single"/>
        </w:rPr>
        <w:t>6.7) Leitura do Relato e Voto fundamentado (protocolo 449389/2016).</w:t>
      </w:r>
      <w:r w:rsidR="00B46ED7" w:rsidRPr="008731F1">
        <w:rPr>
          <w:rFonts w:asciiTheme="minorHAnsi" w:hAnsiTheme="minorHAnsi" w:cstheme="minorHAnsi"/>
          <w:b/>
        </w:rPr>
        <w:t xml:space="preserve"> </w:t>
      </w:r>
      <w:r w:rsidR="00B46ED7" w:rsidRPr="008731F1">
        <w:rPr>
          <w:rFonts w:asciiTheme="minorHAnsi" w:hAnsiTheme="minorHAnsi" w:cstheme="minorHAnsi"/>
        </w:rPr>
        <w:t xml:space="preserve">O </w:t>
      </w:r>
      <w:r w:rsidR="002F1089">
        <w:rPr>
          <w:rFonts w:asciiTheme="minorHAnsi" w:hAnsiTheme="minorHAnsi" w:cstheme="minorHAnsi"/>
        </w:rPr>
        <w:t>C</w:t>
      </w:r>
      <w:r w:rsidR="00B46ED7" w:rsidRPr="008731F1">
        <w:rPr>
          <w:rFonts w:asciiTheme="minorHAnsi" w:hAnsiTheme="minorHAnsi" w:cstheme="minorHAnsi"/>
        </w:rPr>
        <w:t xml:space="preserve">onselheiro </w:t>
      </w:r>
      <w:r w:rsidR="002F1089" w:rsidRPr="002F1089">
        <w:rPr>
          <w:rFonts w:asciiTheme="minorHAnsi" w:hAnsiTheme="minorHAnsi" w:cstheme="minorHAnsi"/>
          <w:b/>
        </w:rPr>
        <w:t>MAUGHAM ZAZE</w:t>
      </w:r>
      <w:r w:rsidR="002F1089" w:rsidRPr="008731F1">
        <w:rPr>
          <w:rFonts w:asciiTheme="minorHAnsi" w:hAnsiTheme="minorHAnsi" w:cstheme="minorHAnsi"/>
        </w:rPr>
        <w:t xml:space="preserve"> </w:t>
      </w:r>
      <w:r w:rsidR="00B46ED7" w:rsidRPr="008731F1">
        <w:rPr>
          <w:rFonts w:asciiTheme="minorHAnsi" w:hAnsiTheme="minorHAnsi" w:cstheme="minorHAnsi"/>
        </w:rPr>
        <w:t xml:space="preserve">fez uma leitura do processo relatando o auto de infração relativo a cobrança da anuidade de Pessoa Jurídica referente ao exercício de 2012. Debito referente a anuidade. Em votação acompanhar o voto pela manutenção da cobrança - sobre a leitura e voto fundamentado do Processo nº 449389/2016. Com </w:t>
      </w:r>
      <w:r w:rsidR="00B46ED7" w:rsidRPr="002F1089">
        <w:rPr>
          <w:rFonts w:asciiTheme="minorHAnsi" w:hAnsiTheme="minorHAnsi" w:cstheme="minorHAnsi"/>
          <w:b/>
        </w:rPr>
        <w:t>13 votos a favor</w:t>
      </w:r>
      <w:r w:rsidR="00B46ED7" w:rsidRPr="008731F1">
        <w:rPr>
          <w:rFonts w:asciiTheme="minorHAnsi" w:hAnsiTheme="minorHAnsi" w:cstheme="minorHAnsi"/>
        </w:rPr>
        <w:t xml:space="preserve"> dos (as) conselheiros (as) Lucas Borges Lied, </w:t>
      </w:r>
      <w:proofErr w:type="spellStart"/>
      <w:r w:rsidR="00B46ED7" w:rsidRPr="008731F1">
        <w:rPr>
          <w:rFonts w:asciiTheme="minorHAnsi" w:hAnsiTheme="minorHAnsi" w:cstheme="minorHAnsi"/>
        </w:rPr>
        <w:t>Licyane</w:t>
      </w:r>
      <w:proofErr w:type="spellEnd"/>
      <w:r w:rsidR="00B46ED7" w:rsidRPr="008731F1">
        <w:rPr>
          <w:rFonts w:asciiTheme="minorHAnsi" w:hAnsiTheme="minorHAnsi" w:cstheme="minorHAnsi"/>
        </w:rPr>
        <w:t xml:space="preserve"> Cordeiro, Claudio Luiz </w:t>
      </w:r>
      <w:proofErr w:type="spellStart"/>
      <w:r w:rsidR="00B46ED7" w:rsidRPr="008731F1">
        <w:rPr>
          <w:rFonts w:asciiTheme="minorHAnsi" w:hAnsiTheme="minorHAnsi" w:cstheme="minorHAnsi"/>
        </w:rPr>
        <w:t>Bravim</w:t>
      </w:r>
      <w:proofErr w:type="spellEnd"/>
      <w:r w:rsidR="00B46ED7" w:rsidRPr="008731F1">
        <w:rPr>
          <w:rFonts w:asciiTheme="minorHAnsi" w:hAnsiTheme="minorHAnsi" w:cstheme="minorHAnsi"/>
        </w:rPr>
        <w:t xml:space="preserve">, Sara Watanabe, </w:t>
      </w:r>
      <w:proofErr w:type="spellStart"/>
      <w:r w:rsidR="00B46ED7" w:rsidRPr="008731F1">
        <w:rPr>
          <w:rFonts w:asciiTheme="minorHAnsi" w:hAnsiTheme="minorHAnsi" w:cstheme="minorHAnsi"/>
        </w:rPr>
        <w:t>Jeancarlo</w:t>
      </w:r>
      <w:proofErr w:type="spellEnd"/>
      <w:r w:rsidR="00B46ED7" w:rsidRPr="008731F1">
        <w:rPr>
          <w:rFonts w:asciiTheme="minorHAnsi" w:hAnsiTheme="minorHAnsi" w:cstheme="minorHAnsi"/>
        </w:rPr>
        <w:t xml:space="preserve"> </w:t>
      </w:r>
      <w:proofErr w:type="spellStart"/>
      <w:r w:rsidR="00B46ED7" w:rsidRPr="008731F1">
        <w:rPr>
          <w:rFonts w:asciiTheme="minorHAnsi" w:hAnsiTheme="minorHAnsi" w:cstheme="minorHAnsi"/>
        </w:rPr>
        <w:t>Versetti</w:t>
      </w:r>
      <w:proofErr w:type="spellEnd"/>
      <w:r w:rsidR="00B46ED7" w:rsidRPr="008731F1">
        <w:rPr>
          <w:rFonts w:asciiTheme="minorHAnsi" w:hAnsiTheme="minorHAnsi" w:cstheme="minorHAnsi"/>
        </w:rPr>
        <w:t xml:space="preserve">, </w:t>
      </w:r>
      <w:proofErr w:type="spellStart"/>
      <w:r w:rsidR="00B46ED7" w:rsidRPr="008731F1">
        <w:rPr>
          <w:rFonts w:asciiTheme="minorHAnsi" w:hAnsiTheme="minorHAnsi" w:cstheme="minorHAnsi"/>
        </w:rPr>
        <w:t>Maugham</w:t>
      </w:r>
      <w:proofErr w:type="spellEnd"/>
      <w:r w:rsidR="00B46ED7" w:rsidRPr="008731F1">
        <w:rPr>
          <w:rFonts w:asciiTheme="minorHAnsi" w:hAnsiTheme="minorHAnsi" w:cstheme="minorHAnsi"/>
        </w:rPr>
        <w:t xml:space="preserve"> </w:t>
      </w:r>
      <w:proofErr w:type="spellStart"/>
      <w:r w:rsidR="00B46ED7" w:rsidRPr="008731F1">
        <w:rPr>
          <w:rFonts w:asciiTheme="minorHAnsi" w:hAnsiTheme="minorHAnsi" w:cstheme="minorHAnsi"/>
        </w:rPr>
        <w:t>Zaze</w:t>
      </w:r>
      <w:proofErr w:type="spellEnd"/>
      <w:r w:rsidR="00B46ED7" w:rsidRPr="008731F1">
        <w:rPr>
          <w:rFonts w:asciiTheme="minorHAnsi" w:hAnsiTheme="minorHAnsi" w:cstheme="minorHAnsi"/>
        </w:rPr>
        <w:t xml:space="preserve">, Rene Rodrigues Junior, </w:t>
      </w:r>
      <w:proofErr w:type="spellStart"/>
      <w:r w:rsidR="00B46ED7" w:rsidRPr="008731F1">
        <w:rPr>
          <w:rFonts w:asciiTheme="minorHAnsi" w:hAnsiTheme="minorHAnsi" w:cstheme="minorHAnsi"/>
        </w:rPr>
        <w:t>Ormy</w:t>
      </w:r>
      <w:proofErr w:type="spellEnd"/>
      <w:r w:rsidR="00B46ED7" w:rsidRPr="008731F1">
        <w:rPr>
          <w:rFonts w:asciiTheme="minorHAnsi" w:hAnsiTheme="minorHAnsi" w:cstheme="minorHAnsi"/>
        </w:rPr>
        <w:t xml:space="preserve"> </w:t>
      </w:r>
      <w:proofErr w:type="spellStart"/>
      <w:r w:rsidR="00B46ED7" w:rsidRPr="008731F1">
        <w:rPr>
          <w:rFonts w:asciiTheme="minorHAnsi" w:hAnsiTheme="minorHAnsi" w:cstheme="minorHAnsi"/>
        </w:rPr>
        <w:t>Leocadio</w:t>
      </w:r>
      <w:proofErr w:type="spellEnd"/>
      <w:r w:rsidR="00B46ED7" w:rsidRPr="008731F1">
        <w:rPr>
          <w:rFonts w:asciiTheme="minorHAnsi" w:hAnsiTheme="minorHAnsi" w:cstheme="minorHAnsi"/>
        </w:rPr>
        <w:t xml:space="preserve"> </w:t>
      </w:r>
      <w:proofErr w:type="spellStart"/>
      <w:r w:rsidR="00B46ED7" w:rsidRPr="008731F1">
        <w:rPr>
          <w:rFonts w:asciiTheme="minorHAnsi" w:hAnsiTheme="minorHAnsi" w:cstheme="minorHAnsi"/>
        </w:rPr>
        <w:t>Hutner</w:t>
      </w:r>
      <w:proofErr w:type="spellEnd"/>
      <w:r w:rsidR="00B46ED7" w:rsidRPr="008731F1">
        <w:rPr>
          <w:rFonts w:asciiTheme="minorHAnsi" w:hAnsiTheme="minorHAnsi" w:cstheme="minorHAnsi"/>
        </w:rPr>
        <w:t xml:space="preserve">, </w:t>
      </w:r>
      <w:proofErr w:type="spellStart"/>
      <w:r w:rsidR="00B46ED7" w:rsidRPr="008731F1">
        <w:rPr>
          <w:rFonts w:asciiTheme="minorHAnsi" w:hAnsiTheme="minorHAnsi" w:cstheme="minorHAnsi"/>
        </w:rPr>
        <w:t>Antonio</w:t>
      </w:r>
      <w:proofErr w:type="spellEnd"/>
      <w:r w:rsidR="00B46ED7" w:rsidRPr="008731F1">
        <w:rPr>
          <w:rFonts w:asciiTheme="minorHAnsi" w:hAnsiTheme="minorHAnsi" w:cstheme="minorHAnsi"/>
        </w:rPr>
        <w:t xml:space="preserve"> Pereira de Miranda, Rafaela </w:t>
      </w:r>
      <w:proofErr w:type="spellStart"/>
      <w:r w:rsidR="00B46ED7" w:rsidRPr="008731F1">
        <w:rPr>
          <w:rFonts w:asciiTheme="minorHAnsi" w:hAnsiTheme="minorHAnsi" w:cstheme="minorHAnsi"/>
        </w:rPr>
        <w:t>Weigert</w:t>
      </w:r>
      <w:proofErr w:type="spellEnd"/>
      <w:r w:rsidR="00B46ED7" w:rsidRPr="008731F1">
        <w:rPr>
          <w:rFonts w:asciiTheme="minorHAnsi" w:hAnsiTheme="minorHAnsi" w:cstheme="minorHAnsi"/>
        </w:rPr>
        <w:t xml:space="preserve">, Leonardo Danielli, Ricardo Luiz Leites, David Sergio Hering. </w:t>
      </w:r>
      <w:r w:rsidR="00B46ED7" w:rsidRPr="002F1089">
        <w:rPr>
          <w:rFonts w:asciiTheme="minorHAnsi" w:hAnsiTheme="minorHAnsi" w:cstheme="minorHAnsi"/>
          <w:b/>
        </w:rPr>
        <w:t xml:space="preserve">1 </w:t>
      </w:r>
      <w:r w:rsidR="002F1089" w:rsidRPr="002F1089">
        <w:rPr>
          <w:rFonts w:asciiTheme="minorHAnsi" w:hAnsiTheme="minorHAnsi" w:cstheme="minorHAnsi"/>
          <w:b/>
        </w:rPr>
        <w:t>abstenção</w:t>
      </w:r>
      <w:r w:rsidR="00B46ED7" w:rsidRPr="008731F1">
        <w:rPr>
          <w:rFonts w:asciiTheme="minorHAnsi" w:hAnsiTheme="minorHAnsi" w:cstheme="minorHAnsi"/>
        </w:rPr>
        <w:t xml:space="preserve"> do conselheiro Walter Gustavo </w:t>
      </w:r>
      <w:proofErr w:type="spellStart"/>
      <w:r w:rsidR="00B46ED7" w:rsidRPr="008731F1">
        <w:rPr>
          <w:rFonts w:asciiTheme="minorHAnsi" w:hAnsiTheme="minorHAnsi" w:cstheme="minorHAnsi"/>
        </w:rPr>
        <w:t>Linzmeyer</w:t>
      </w:r>
      <w:proofErr w:type="spellEnd"/>
      <w:r w:rsidR="00B46ED7" w:rsidRPr="008731F1">
        <w:rPr>
          <w:rFonts w:asciiTheme="minorHAnsi" w:hAnsiTheme="minorHAnsi" w:cstheme="minorHAnsi"/>
        </w:rPr>
        <w:t xml:space="preserve">. </w:t>
      </w:r>
      <w:r w:rsidR="00B46ED7" w:rsidRPr="002F1089">
        <w:rPr>
          <w:rFonts w:asciiTheme="minorHAnsi" w:hAnsiTheme="minorHAnsi" w:cstheme="minorHAnsi"/>
          <w:b/>
        </w:rPr>
        <w:t xml:space="preserve">4 </w:t>
      </w:r>
      <w:r w:rsidR="002F1089" w:rsidRPr="002F1089">
        <w:rPr>
          <w:rFonts w:asciiTheme="minorHAnsi" w:hAnsiTheme="minorHAnsi" w:cstheme="minorHAnsi"/>
          <w:b/>
        </w:rPr>
        <w:t>ausências</w:t>
      </w:r>
      <w:r w:rsidR="00B46ED7" w:rsidRPr="008731F1">
        <w:rPr>
          <w:rFonts w:asciiTheme="minorHAnsi" w:hAnsiTheme="minorHAnsi" w:cstheme="minorHAnsi"/>
        </w:rPr>
        <w:t xml:space="preserve"> </w:t>
      </w:r>
      <w:r w:rsidR="008A0250" w:rsidRPr="008731F1">
        <w:rPr>
          <w:rFonts w:asciiTheme="minorHAnsi" w:hAnsiTheme="minorHAnsi" w:cstheme="minorHAnsi"/>
        </w:rPr>
        <w:t xml:space="preserve">dos (as) conselheiros (as) </w:t>
      </w:r>
      <w:proofErr w:type="spellStart"/>
      <w:r w:rsidR="008A0250" w:rsidRPr="008731F1">
        <w:rPr>
          <w:rFonts w:asciiTheme="minorHAnsi" w:hAnsiTheme="minorHAnsi" w:cstheme="minorHAnsi"/>
        </w:rPr>
        <w:t>Andre</w:t>
      </w:r>
      <w:proofErr w:type="spellEnd"/>
      <w:r w:rsidR="008A0250" w:rsidRPr="008731F1">
        <w:rPr>
          <w:rFonts w:asciiTheme="minorHAnsi" w:hAnsiTheme="minorHAnsi" w:cstheme="minorHAnsi"/>
        </w:rPr>
        <w:t xml:space="preserve"> </w:t>
      </w:r>
      <w:proofErr w:type="spellStart"/>
      <w:r w:rsidR="008A0250" w:rsidRPr="008731F1">
        <w:rPr>
          <w:rFonts w:asciiTheme="minorHAnsi" w:hAnsiTheme="minorHAnsi" w:cstheme="minorHAnsi"/>
        </w:rPr>
        <w:t>Sell</w:t>
      </w:r>
      <w:proofErr w:type="spellEnd"/>
      <w:r w:rsidR="008A0250" w:rsidRPr="008731F1">
        <w:rPr>
          <w:rFonts w:asciiTheme="minorHAnsi" w:hAnsiTheme="minorHAnsi" w:cstheme="minorHAnsi"/>
        </w:rPr>
        <w:t xml:space="preserve">, </w:t>
      </w:r>
      <w:proofErr w:type="spellStart"/>
      <w:r w:rsidR="008A0250" w:rsidRPr="008731F1">
        <w:rPr>
          <w:rFonts w:asciiTheme="minorHAnsi" w:hAnsiTheme="minorHAnsi" w:cstheme="minorHAnsi"/>
        </w:rPr>
        <w:t>Antonio</w:t>
      </w:r>
      <w:proofErr w:type="spellEnd"/>
      <w:r w:rsidR="008A0250" w:rsidRPr="008731F1">
        <w:rPr>
          <w:rFonts w:asciiTheme="minorHAnsi" w:hAnsiTheme="minorHAnsi" w:cstheme="minorHAnsi"/>
        </w:rPr>
        <w:t xml:space="preserve"> Ricardo Sardo, </w:t>
      </w:r>
      <w:proofErr w:type="spellStart"/>
      <w:r w:rsidR="008A0250" w:rsidRPr="008731F1">
        <w:rPr>
          <w:rFonts w:asciiTheme="minorHAnsi" w:hAnsiTheme="minorHAnsi" w:cstheme="minorHAnsi"/>
        </w:rPr>
        <w:t>Lorreine</w:t>
      </w:r>
      <w:proofErr w:type="spellEnd"/>
      <w:r w:rsidR="008A0250" w:rsidRPr="008731F1">
        <w:rPr>
          <w:rFonts w:asciiTheme="minorHAnsi" w:hAnsiTheme="minorHAnsi" w:cstheme="minorHAnsi"/>
        </w:rPr>
        <w:t xml:space="preserve"> Vaccari, Ideval dos Santos Filho. </w:t>
      </w:r>
      <w:r w:rsidR="002F1089" w:rsidRPr="002F1089">
        <w:rPr>
          <w:rFonts w:asciiTheme="minorHAnsi" w:hAnsiTheme="minorHAnsi" w:cstheme="minorHAnsi"/>
          <w:u w:val="single"/>
        </w:rPr>
        <w:t xml:space="preserve">6.8) </w:t>
      </w:r>
      <w:r w:rsidR="008A0250" w:rsidRPr="002F1089">
        <w:rPr>
          <w:rFonts w:asciiTheme="minorHAnsi" w:hAnsiTheme="minorHAnsi" w:cstheme="minorHAnsi"/>
          <w:u w:val="single"/>
        </w:rPr>
        <w:t>Leitura do Relato e Voto fundamentado (protocolo 1119574/2020)</w:t>
      </w:r>
      <w:r w:rsidR="008A0250" w:rsidRPr="008731F1">
        <w:rPr>
          <w:rFonts w:asciiTheme="minorHAnsi" w:hAnsiTheme="minorHAnsi" w:cstheme="minorHAnsi"/>
          <w:b/>
        </w:rPr>
        <w:t xml:space="preserve">. </w:t>
      </w:r>
      <w:r w:rsidR="008A0250" w:rsidRPr="008731F1">
        <w:rPr>
          <w:rFonts w:asciiTheme="minorHAnsi" w:hAnsiTheme="minorHAnsi" w:cstheme="minorHAnsi"/>
        </w:rPr>
        <w:t xml:space="preserve">O </w:t>
      </w:r>
      <w:r w:rsidR="002F1089">
        <w:rPr>
          <w:rFonts w:asciiTheme="minorHAnsi" w:hAnsiTheme="minorHAnsi" w:cstheme="minorHAnsi"/>
        </w:rPr>
        <w:t>C</w:t>
      </w:r>
      <w:r w:rsidR="008A0250" w:rsidRPr="008731F1">
        <w:rPr>
          <w:rFonts w:asciiTheme="minorHAnsi" w:hAnsiTheme="minorHAnsi" w:cstheme="minorHAnsi"/>
        </w:rPr>
        <w:t xml:space="preserve">onselheiro </w:t>
      </w:r>
      <w:r w:rsidR="002F1089" w:rsidRPr="002F1089">
        <w:rPr>
          <w:rFonts w:asciiTheme="minorHAnsi" w:hAnsiTheme="minorHAnsi" w:cstheme="minorHAnsi"/>
          <w:b/>
        </w:rPr>
        <w:t>ORMY LEOCADIO HUTNER</w:t>
      </w:r>
      <w:r w:rsidR="002F1089" w:rsidRPr="008731F1">
        <w:rPr>
          <w:rFonts w:asciiTheme="minorHAnsi" w:hAnsiTheme="minorHAnsi" w:cstheme="minorHAnsi"/>
        </w:rPr>
        <w:t xml:space="preserve"> </w:t>
      </w:r>
      <w:r w:rsidR="008A0250" w:rsidRPr="008731F1">
        <w:rPr>
          <w:rFonts w:asciiTheme="minorHAnsi" w:hAnsiTheme="minorHAnsi" w:cstheme="minorHAnsi"/>
        </w:rPr>
        <w:t xml:space="preserve">comentou que esse processo é sobre uma autuação sobre a profissional estar atuando com o registro profissional suspenso. A profissional alega que nunca atuou como arquiteta e </w:t>
      </w:r>
      <w:r w:rsidR="007F4981" w:rsidRPr="008731F1">
        <w:rPr>
          <w:rFonts w:asciiTheme="minorHAnsi" w:hAnsiTheme="minorHAnsi" w:cstheme="minorHAnsi"/>
        </w:rPr>
        <w:t>só</w:t>
      </w:r>
      <w:r w:rsidR="008A0250" w:rsidRPr="008731F1">
        <w:rPr>
          <w:rFonts w:asciiTheme="minorHAnsi" w:hAnsiTheme="minorHAnsi" w:cstheme="minorHAnsi"/>
        </w:rPr>
        <w:t xml:space="preserve"> usa a </w:t>
      </w:r>
      <w:r w:rsidR="007F4981" w:rsidRPr="008731F1">
        <w:rPr>
          <w:rFonts w:asciiTheme="minorHAnsi" w:hAnsiTheme="minorHAnsi" w:cstheme="minorHAnsi"/>
        </w:rPr>
        <w:t>título</w:t>
      </w:r>
      <w:r w:rsidR="008A0250" w:rsidRPr="008731F1">
        <w:rPr>
          <w:rFonts w:asciiTheme="minorHAnsi" w:hAnsiTheme="minorHAnsi" w:cstheme="minorHAnsi"/>
        </w:rPr>
        <w:t xml:space="preserve"> de arquiteta em redes sociais para divulgação e propaganda do seu trabalho. </w:t>
      </w:r>
      <w:r w:rsidR="007F4981" w:rsidRPr="008731F1">
        <w:rPr>
          <w:rFonts w:asciiTheme="minorHAnsi" w:hAnsiTheme="minorHAnsi" w:cstheme="minorHAnsi"/>
        </w:rPr>
        <w:t xml:space="preserve">Colocado o assunto em votação sobre a manutenção da multa imposta a profissional. Com </w:t>
      </w:r>
      <w:r w:rsidR="007F4981" w:rsidRPr="002F1089">
        <w:rPr>
          <w:rFonts w:asciiTheme="minorHAnsi" w:hAnsiTheme="minorHAnsi" w:cstheme="minorHAnsi"/>
          <w:b/>
        </w:rPr>
        <w:t>15 votos a favor</w:t>
      </w:r>
      <w:r w:rsidR="007F4981" w:rsidRPr="008731F1">
        <w:rPr>
          <w:rFonts w:asciiTheme="minorHAnsi" w:hAnsiTheme="minorHAnsi" w:cstheme="minorHAnsi"/>
        </w:rPr>
        <w:t xml:space="preserve"> dos (as) conselheiros (as) Lucas Borges Lied, </w:t>
      </w:r>
      <w:proofErr w:type="spellStart"/>
      <w:r w:rsidR="007F4981" w:rsidRPr="008731F1">
        <w:rPr>
          <w:rFonts w:asciiTheme="minorHAnsi" w:hAnsiTheme="minorHAnsi" w:cstheme="minorHAnsi"/>
        </w:rPr>
        <w:t>Licyane</w:t>
      </w:r>
      <w:proofErr w:type="spellEnd"/>
      <w:r w:rsidR="007F4981" w:rsidRPr="008731F1">
        <w:rPr>
          <w:rFonts w:asciiTheme="minorHAnsi" w:hAnsiTheme="minorHAnsi" w:cstheme="minorHAnsi"/>
        </w:rPr>
        <w:t xml:space="preserve"> Cordeiro, Claudio Luiz </w:t>
      </w:r>
      <w:proofErr w:type="spellStart"/>
      <w:r w:rsidR="007F4981" w:rsidRPr="008731F1">
        <w:rPr>
          <w:rFonts w:asciiTheme="minorHAnsi" w:hAnsiTheme="minorHAnsi" w:cstheme="minorHAnsi"/>
        </w:rPr>
        <w:t>Bravim</w:t>
      </w:r>
      <w:proofErr w:type="spellEnd"/>
      <w:r w:rsidR="007F4981" w:rsidRPr="008731F1">
        <w:rPr>
          <w:rFonts w:asciiTheme="minorHAnsi" w:hAnsiTheme="minorHAnsi" w:cstheme="minorHAnsi"/>
        </w:rPr>
        <w:t xml:space="preserve">, </w:t>
      </w:r>
      <w:proofErr w:type="spellStart"/>
      <w:r w:rsidR="007F4981" w:rsidRPr="008731F1">
        <w:rPr>
          <w:rFonts w:asciiTheme="minorHAnsi" w:hAnsiTheme="minorHAnsi" w:cstheme="minorHAnsi"/>
        </w:rPr>
        <w:t>Antonio</w:t>
      </w:r>
      <w:proofErr w:type="spellEnd"/>
      <w:r w:rsidR="007F4981" w:rsidRPr="008731F1">
        <w:rPr>
          <w:rFonts w:asciiTheme="minorHAnsi" w:hAnsiTheme="minorHAnsi" w:cstheme="minorHAnsi"/>
        </w:rPr>
        <w:t xml:space="preserve"> Ricardo Sardo, Sara Watanabe, </w:t>
      </w:r>
      <w:proofErr w:type="spellStart"/>
      <w:r w:rsidR="007F4981" w:rsidRPr="008731F1">
        <w:rPr>
          <w:rFonts w:asciiTheme="minorHAnsi" w:hAnsiTheme="minorHAnsi" w:cstheme="minorHAnsi"/>
        </w:rPr>
        <w:t>Jeancarlo</w:t>
      </w:r>
      <w:proofErr w:type="spellEnd"/>
      <w:r w:rsidR="007F4981" w:rsidRPr="008731F1">
        <w:rPr>
          <w:rFonts w:asciiTheme="minorHAnsi" w:hAnsiTheme="minorHAnsi" w:cstheme="minorHAnsi"/>
        </w:rPr>
        <w:t xml:space="preserve"> </w:t>
      </w:r>
      <w:proofErr w:type="spellStart"/>
      <w:r w:rsidR="007F4981" w:rsidRPr="008731F1">
        <w:rPr>
          <w:rFonts w:asciiTheme="minorHAnsi" w:hAnsiTheme="minorHAnsi" w:cstheme="minorHAnsi"/>
        </w:rPr>
        <w:t>Versetti</w:t>
      </w:r>
      <w:proofErr w:type="spellEnd"/>
      <w:r w:rsidR="007F4981" w:rsidRPr="008731F1">
        <w:rPr>
          <w:rFonts w:asciiTheme="minorHAnsi" w:hAnsiTheme="minorHAnsi" w:cstheme="minorHAnsi"/>
        </w:rPr>
        <w:t xml:space="preserve">, </w:t>
      </w:r>
      <w:proofErr w:type="spellStart"/>
      <w:r w:rsidR="007F4981" w:rsidRPr="008731F1">
        <w:rPr>
          <w:rFonts w:asciiTheme="minorHAnsi" w:hAnsiTheme="minorHAnsi" w:cstheme="minorHAnsi"/>
        </w:rPr>
        <w:t>Maugham</w:t>
      </w:r>
      <w:proofErr w:type="spellEnd"/>
      <w:r w:rsidR="007F4981" w:rsidRPr="008731F1">
        <w:rPr>
          <w:rFonts w:asciiTheme="minorHAnsi" w:hAnsiTheme="minorHAnsi" w:cstheme="minorHAnsi"/>
        </w:rPr>
        <w:t xml:space="preserve"> </w:t>
      </w:r>
      <w:proofErr w:type="spellStart"/>
      <w:r w:rsidR="007F4981" w:rsidRPr="008731F1">
        <w:rPr>
          <w:rFonts w:asciiTheme="minorHAnsi" w:hAnsiTheme="minorHAnsi" w:cstheme="minorHAnsi"/>
        </w:rPr>
        <w:t>Zaze</w:t>
      </w:r>
      <w:proofErr w:type="spellEnd"/>
      <w:r w:rsidR="007F4981" w:rsidRPr="008731F1">
        <w:rPr>
          <w:rFonts w:asciiTheme="minorHAnsi" w:hAnsiTheme="minorHAnsi" w:cstheme="minorHAnsi"/>
        </w:rPr>
        <w:t xml:space="preserve">, Rene Rodrigues Junior, </w:t>
      </w:r>
      <w:proofErr w:type="spellStart"/>
      <w:r w:rsidR="007F4981" w:rsidRPr="008731F1">
        <w:rPr>
          <w:rFonts w:asciiTheme="minorHAnsi" w:hAnsiTheme="minorHAnsi" w:cstheme="minorHAnsi"/>
        </w:rPr>
        <w:t>Ormy</w:t>
      </w:r>
      <w:proofErr w:type="spellEnd"/>
      <w:r w:rsidR="007F4981" w:rsidRPr="008731F1">
        <w:rPr>
          <w:rFonts w:asciiTheme="minorHAnsi" w:hAnsiTheme="minorHAnsi" w:cstheme="minorHAnsi"/>
        </w:rPr>
        <w:t xml:space="preserve"> </w:t>
      </w:r>
      <w:proofErr w:type="spellStart"/>
      <w:r w:rsidR="007F4981" w:rsidRPr="008731F1">
        <w:rPr>
          <w:rFonts w:asciiTheme="minorHAnsi" w:hAnsiTheme="minorHAnsi" w:cstheme="minorHAnsi"/>
        </w:rPr>
        <w:t>Leocadio</w:t>
      </w:r>
      <w:proofErr w:type="spellEnd"/>
      <w:r w:rsidR="007F4981" w:rsidRPr="008731F1">
        <w:rPr>
          <w:rFonts w:asciiTheme="minorHAnsi" w:hAnsiTheme="minorHAnsi" w:cstheme="minorHAnsi"/>
        </w:rPr>
        <w:t xml:space="preserve"> </w:t>
      </w:r>
      <w:proofErr w:type="spellStart"/>
      <w:r w:rsidR="007F4981" w:rsidRPr="008731F1">
        <w:rPr>
          <w:rFonts w:asciiTheme="minorHAnsi" w:hAnsiTheme="minorHAnsi" w:cstheme="minorHAnsi"/>
        </w:rPr>
        <w:t>Hutner</w:t>
      </w:r>
      <w:proofErr w:type="spellEnd"/>
      <w:r w:rsidR="007F4981" w:rsidRPr="008731F1">
        <w:rPr>
          <w:rFonts w:asciiTheme="minorHAnsi" w:hAnsiTheme="minorHAnsi" w:cstheme="minorHAnsi"/>
        </w:rPr>
        <w:t xml:space="preserve">, </w:t>
      </w:r>
      <w:proofErr w:type="spellStart"/>
      <w:r w:rsidR="007F4981" w:rsidRPr="008731F1">
        <w:rPr>
          <w:rFonts w:asciiTheme="minorHAnsi" w:hAnsiTheme="minorHAnsi" w:cstheme="minorHAnsi"/>
        </w:rPr>
        <w:t>Antonio</w:t>
      </w:r>
      <w:proofErr w:type="spellEnd"/>
      <w:r w:rsidR="007F4981" w:rsidRPr="008731F1">
        <w:rPr>
          <w:rFonts w:asciiTheme="minorHAnsi" w:hAnsiTheme="minorHAnsi" w:cstheme="minorHAnsi"/>
        </w:rPr>
        <w:t xml:space="preserve"> Pereira de Miranda, Rafaela </w:t>
      </w:r>
      <w:proofErr w:type="spellStart"/>
      <w:r w:rsidR="007F4981" w:rsidRPr="008731F1">
        <w:rPr>
          <w:rFonts w:asciiTheme="minorHAnsi" w:hAnsiTheme="minorHAnsi" w:cstheme="minorHAnsi"/>
        </w:rPr>
        <w:t>Weigert</w:t>
      </w:r>
      <w:proofErr w:type="spellEnd"/>
      <w:r w:rsidR="007F4981" w:rsidRPr="008731F1">
        <w:rPr>
          <w:rFonts w:asciiTheme="minorHAnsi" w:hAnsiTheme="minorHAnsi" w:cstheme="minorHAnsi"/>
        </w:rPr>
        <w:t xml:space="preserve">, Leonardo Danielli, Ricardo Luiz Leites, David Sergio Hering, Walter Gustavo </w:t>
      </w:r>
      <w:proofErr w:type="spellStart"/>
      <w:r w:rsidR="007F4981" w:rsidRPr="008731F1">
        <w:rPr>
          <w:rFonts w:asciiTheme="minorHAnsi" w:hAnsiTheme="minorHAnsi" w:cstheme="minorHAnsi"/>
        </w:rPr>
        <w:t>Linzmeyer</w:t>
      </w:r>
      <w:proofErr w:type="spellEnd"/>
      <w:r w:rsidR="007F4981" w:rsidRPr="008731F1">
        <w:rPr>
          <w:rFonts w:asciiTheme="minorHAnsi" w:hAnsiTheme="minorHAnsi" w:cstheme="minorHAnsi"/>
        </w:rPr>
        <w:t xml:space="preserve">. </w:t>
      </w:r>
      <w:r w:rsidR="007F4981" w:rsidRPr="002F1089">
        <w:rPr>
          <w:rFonts w:asciiTheme="minorHAnsi" w:hAnsiTheme="minorHAnsi" w:cstheme="minorHAnsi"/>
          <w:b/>
        </w:rPr>
        <w:t>3 ausências</w:t>
      </w:r>
      <w:r w:rsidR="007F4981" w:rsidRPr="008731F1">
        <w:rPr>
          <w:rFonts w:asciiTheme="minorHAnsi" w:hAnsiTheme="minorHAnsi" w:cstheme="minorHAnsi"/>
        </w:rPr>
        <w:t xml:space="preserve"> dos (as) conselheiros (as)</w:t>
      </w:r>
      <w:r w:rsidR="002F1089">
        <w:rPr>
          <w:rFonts w:asciiTheme="minorHAnsi" w:hAnsiTheme="minorHAnsi" w:cstheme="minorHAnsi"/>
        </w:rPr>
        <w:t xml:space="preserve"> </w:t>
      </w:r>
      <w:proofErr w:type="spellStart"/>
      <w:r w:rsidR="007F4981" w:rsidRPr="002F1089">
        <w:rPr>
          <w:rFonts w:asciiTheme="minorHAnsi" w:eastAsiaTheme="minorHAnsi" w:hAnsiTheme="minorHAnsi" w:cstheme="minorHAnsi"/>
          <w:lang w:eastAsia="en-US"/>
        </w:rPr>
        <w:t>Andre</w:t>
      </w:r>
      <w:proofErr w:type="spellEnd"/>
      <w:r w:rsidR="007F4981" w:rsidRPr="002F1089">
        <w:rPr>
          <w:rFonts w:asciiTheme="minorHAnsi" w:eastAsiaTheme="minorHAnsi" w:hAnsiTheme="minorHAnsi" w:cstheme="minorHAnsi"/>
          <w:lang w:eastAsia="en-US"/>
        </w:rPr>
        <w:t xml:space="preserve"> Luiz </w:t>
      </w:r>
      <w:proofErr w:type="spellStart"/>
      <w:r w:rsidR="007F4981" w:rsidRPr="002F1089">
        <w:rPr>
          <w:rFonts w:asciiTheme="minorHAnsi" w:eastAsiaTheme="minorHAnsi" w:hAnsiTheme="minorHAnsi" w:cstheme="minorHAnsi"/>
          <w:lang w:eastAsia="en-US"/>
        </w:rPr>
        <w:t>Sell</w:t>
      </w:r>
      <w:proofErr w:type="spellEnd"/>
      <w:r w:rsidR="007F4981" w:rsidRPr="002F1089">
        <w:rPr>
          <w:rFonts w:asciiTheme="minorHAnsi" w:eastAsiaTheme="minorHAnsi" w:hAnsiTheme="minorHAnsi" w:cstheme="minorHAnsi"/>
          <w:lang w:eastAsia="en-US"/>
        </w:rPr>
        <w:t xml:space="preserve">, </w:t>
      </w:r>
      <w:proofErr w:type="spellStart"/>
      <w:r w:rsidR="007F4981" w:rsidRPr="002F1089">
        <w:rPr>
          <w:rFonts w:asciiTheme="minorHAnsi" w:eastAsiaTheme="minorHAnsi" w:hAnsiTheme="minorHAnsi" w:cstheme="minorHAnsi"/>
          <w:lang w:eastAsia="en-US"/>
        </w:rPr>
        <w:t>Lorreine</w:t>
      </w:r>
      <w:proofErr w:type="spellEnd"/>
      <w:r w:rsidR="007F4981" w:rsidRPr="002F1089">
        <w:rPr>
          <w:rFonts w:asciiTheme="minorHAnsi" w:eastAsiaTheme="minorHAnsi" w:hAnsiTheme="minorHAnsi" w:cstheme="minorHAnsi"/>
          <w:lang w:eastAsia="en-US"/>
        </w:rPr>
        <w:t xml:space="preserve"> Vaccari e Ideval dos Santos Filho. Para registo as 17:25 horas o conselheiro Ricardo Luiz Leites teve que se ausentar da reunião. </w:t>
      </w:r>
      <w:r w:rsidR="002F1089" w:rsidRPr="002F1089">
        <w:rPr>
          <w:rFonts w:asciiTheme="minorHAnsi" w:eastAsiaTheme="minorHAnsi" w:hAnsiTheme="minorHAnsi" w:cstheme="minorHAnsi"/>
          <w:b/>
          <w:u w:val="single"/>
          <w:lang w:eastAsia="en-US"/>
        </w:rPr>
        <w:t xml:space="preserve">7. </w:t>
      </w:r>
      <w:r w:rsidR="007F4981" w:rsidRPr="002F1089">
        <w:rPr>
          <w:rFonts w:asciiTheme="minorHAnsi" w:eastAsiaTheme="minorHAnsi" w:hAnsiTheme="minorHAnsi" w:cstheme="minorHAnsi"/>
          <w:b/>
          <w:u w:val="single"/>
          <w:lang w:eastAsia="en-US"/>
        </w:rPr>
        <w:t xml:space="preserve">Extra Pauta. </w:t>
      </w:r>
      <w:r w:rsidR="007F4981" w:rsidRPr="002F1089">
        <w:rPr>
          <w:rFonts w:asciiTheme="minorHAnsi" w:eastAsiaTheme="minorHAnsi" w:hAnsiTheme="minorHAnsi" w:cstheme="minorHAnsi"/>
          <w:u w:val="single"/>
          <w:lang w:eastAsia="en-US"/>
        </w:rPr>
        <w:t>7.1</w:t>
      </w:r>
      <w:r w:rsidR="002F1089" w:rsidRPr="002F1089">
        <w:rPr>
          <w:rFonts w:asciiTheme="minorHAnsi" w:eastAsiaTheme="minorHAnsi" w:hAnsiTheme="minorHAnsi" w:cstheme="minorHAnsi"/>
          <w:u w:val="single"/>
          <w:lang w:eastAsia="en-US"/>
        </w:rPr>
        <w:t>)</w:t>
      </w:r>
      <w:r w:rsidR="007F4981" w:rsidRPr="002F1089">
        <w:rPr>
          <w:rFonts w:asciiTheme="minorHAnsi" w:eastAsiaTheme="minorHAnsi" w:hAnsiTheme="minorHAnsi" w:cstheme="minorHAnsi"/>
          <w:u w:val="single"/>
          <w:lang w:eastAsia="en-US"/>
        </w:rPr>
        <w:t xml:space="preserve"> </w:t>
      </w:r>
      <w:r w:rsidR="007F4981" w:rsidRPr="002F1089">
        <w:rPr>
          <w:rFonts w:asciiTheme="minorHAnsi" w:hAnsiTheme="minorHAnsi" w:cstheme="minorHAnsi"/>
          <w:u w:val="single"/>
        </w:rPr>
        <w:t>Deliberação nº 11 CEP</w:t>
      </w:r>
      <w:r w:rsidR="007F4981" w:rsidRPr="002F1089">
        <w:rPr>
          <w:rFonts w:asciiTheme="minorHAnsi" w:hAnsiTheme="minorHAnsi" w:cstheme="minorHAnsi"/>
          <w:b/>
        </w:rPr>
        <w:t xml:space="preserve">. </w:t>
      </w:r>
      <w:r w:rsidR="007F4981" w:rsidRPr="002F1089">
        <w:rPr>
          <w:rFonts w:asciiTheme="minorHAnsi" w:hAnsiTheme="minorHAnsi" w:cstheme="minorHAnsi"/>
        </w:rPr>
        <w:t xml:space="preserve">O </w:t>
      </w:r>
      <w:r w:rsidR="002F1089">
        <w:rPr>
          <w:rFonts w:asciiTheme="minorHAnsi" w:hAnsiTheme="minorHAnsi" w:cstheme="minorHAnsi"/>
        </w:rPr>
        <w:t>C</w:t>
      </w:r>
      <w:r w:rsidR="007F4981" w:rsidRPr="002F1089">
        <w:rPr>
          <w:rFonts w:asciiTheme="minorHAnsi" w:hAnsiTheme="minorHAnsi" w:cstheme="minorHAnsi"/>
        </w:rPr>
        <w:t xml:space="preserve">onselheiro </w:t>
      </w:r>
      <w:r w:rsidR="002F1089">
        <w:rPr>
          <w:rFonts w:asciiTheme="minorHAnsi" w:hAnsiTheme="minorHAnsi" w:cstheme="minorHAnsi"/>
          <w:b/>
        </w:rPr>
        <w:t>ORMY LEOCADIO HÜ</w:t>
      </w:r>
      <w:r w:rsidR="002F1089" w:rsidRPr="002F1089">
        <w:rPr>
          <w:rFonts w:asciiTheme="minorHAnsi" w:hAnsiTheme="minorHAnsi" w:cstheme="minorHAnsi"/>
          <w:b/>
        </w:rPr>
        <w:t>TNER</w:t>
      </w:r>
      <w:r w:rsidR="002F1089" w:rsidRPr="002F1089">
        <w:rPr>
          <w:rFonts w:asciiTheme="minorHAnsi" w:hAnsiTheme="minorHAnsi" w:cstheme="minorHAnsi"/>
        </w:rPr>
        <w:t xml:space="preserve"> </w:t>
      </w:r>
      <w:r w:rsidR="007F4981" w:rsidRPr="002F1089">
        <w:rPr>
          <w:rFonts w:asciiTheme="minorHAnsi" w:hAnsiTheme="minorHAnsi" w:cstheme="minorHAnsi"/>
        </w:rPr>
        <w:t xml:space="preserve">relatou a deliberação nº 011/2021 sobre os processos de fiscalização e prorrogação do estado de calamidade no Paraná que regulamenta a condução de processos punitivos no âmbito do CAU/BR e dos CAU/UF, notadamente nos processos de fiscalização e ético-disciplinares, enquanto perdurar o estado de calamidade pública relacionada ao novo </w:t>
      </w:r>
      <w:proofErr w:type="spellStart"/>
      <w:r w:rsidR="007F4981" w:rsidRPr="002F1089">
        <w:rPr>
          <w:rFonts w:asciiTheme="minorHAnsi" w:hAnsiTheme="minorHAnsi" w:cstheme="minorHAnsi"/>
        </w:rPr>
        <w:t>coronavírus</w:t>
      </w:r>
      <w:proofErr w:type="spellEnd"/>
      <w:r w:rsidR="007F4981" w:rsidRPr="002F1089">
        <w:rPr>
          <w:rFonts w:asciiTheme="minorHAnsi" w:hAnsiTheme="minorHAnsi" w:cstheme="minorHAnsi"/>
        </w:rPr>
        <w:t>. Considerando que em 2021 foi dado prosseguimento aos processos de fiscalização no âmbito do CAU/PR, tendo em vista que não foi prorrogado o estado de calamidade pelo governo federal e consequentemente a condução regulamentada pela deliberação Plenária DPEBR Nº0007-06/2020 do CAU/BR. D</w:t>
      </w:r>
      <w:r w:rsidR="00D31128" w:rsidRPr="002F1089">
        <w:rPr>
          <w:rFonts w:asciiTheme="minorHAnsi" w:hAnsiTheme="minorHAnsi" w:cstheme="minorHAnsi"/>
        </w:rPr>
        <w:t>elibera-se então que seja solicitado a CEP-CAU/</w:t>
      </w:r>
      <w:r w:rsidR="002F1089">
        <w:rPr>
          <w:rFonts w:asciiTheme="minorHAnsi" w:hAnsiTheme="minorHAnsi" w:cstheme="minorHAnsi"/>
        </w:rPr>
        <w:t>B</w:t>
      </w:r>
      <w:r w:rsidR="00D31128" w:rsidRPr="002F1089">
        <w:rPr>
          <w:rFonts w:asciiTheme="minorHAnsi" w:hAnsiTheme="minorHAnsi" w:cstheme="minorHAnsi"/>
        </w:rPr>
        <w:t xml:space="preserve">R orientação quanto ao procedimento em relação aos prazos dos processos de fiscalização. Colocado em votação para que seja encaminhado ao CAU/BR para esclarecimento. </w:t>
      </w:r>
      <w:r w:rsidR="00D31128" w:rsidRPr="002F1089">
        <w:rPr>
          <w:rFonts w:asciiTheme="minorHAnsi" w:hAnsiTheme="minorHAnsi" w:cstheme="minorHAnsi"/>
          <w:szCs w:val="20"/>
          <w:lang w:eastAsia="zh-CN"/>
        </w:rPr>
        <w:t xml:space="preserve">Com </w:t>
      </w:r>
      <w:r w:rsidR="00D31128" w:rsidRPr="002F1089">
        <w:rPr>
          <w:rFonts w:asciiTheme="minorHAnsi" w:hAnsiTheme="minorHAnsi" w:cstheme="minorHAnsi"/>
          <w:b/>
          <w:szCs w:val="20"/>
          <w:lang w:eastAsia="zh-CN"/>
        </w:rPr>
        <w:t>15 votos favoráveis</w:t>
      </w:r>
      <w:r w:rsidR="00D31128" w:rsidRPr="002F1089">
        <w:rPr>
          <w:rFonts w:asciiTheme="minorHAnsi" w:hAnsiTheme="minorHAnsi" w:cstheme="minorHAnsi"/>
          <w:szCs w:val="20"/>
          <w:lang w:eastAsia="zh-CN"/>
        </w:rPr>
        <w:t xml:space="preserve"> dos (as) conselheiros (as) Lucas Borges Lied, </w:t>
      </w:r>
      <w:proofErr w:type="spellStart"/>
      <w:r w:rsidR="00D31128" w:rsidRPr="002F1089">
        <w:rPr>
          <w:rFonts w:asciiTheme="minorHAnsi" w:hAnsiTheme="minorHAnsi" w:cstheme="minorHAnsi"/>
          <w:szCs w:val="20"/>
          <w:lang w:eastAsia="zh-CN"/>
        </w:rPr>
        <w:t>Licyane</w:t>
      </w:r>
      <w:proofErr w:type="spellEnd"/>
      <w:r w:rsidR="00D31128" w:rsidRPr="002F1089">
        <w:rPr>
          <w:rFonts w:asciiTheme="minorHAnsi" w:hAnsiTheme="minorHAnsi" w:cstheme="minorHAnsi"/>
          <w:szCs w:val="20"/>
          <w:lang w:eastAsia="zh-CN"/>
        </w:rPr>
        <w:t xml:space="preserve"> Cordeiro, </w:t>
      </w:r>
      <w:proofErr w:type="spellStart"/>
      <w:r w:rsidR="00D31128" w:rsidRPr="002F1089">
        <w:rPr>
          <w:rFonts w:asciiTheme="minorHAnsi" w:hAnsiTheme="minorHAnsi" w:cstheme="minorHAnsi"/>
          <w:szCs w:val="20"/>
          <w:lang w:eastAsia="zh-CN"/>
        </w:rPr>
        <w:t>Antonio</w:t>
      </w:r>
      <w:proofErr w:type="spellEnd"/>
      <w:r w:rsidR="00D31128" w:rsidRPr="002F1089">
        <w:rPr>
          <w:rFonts w:asciiTheme="minorHAnsi" w:hAnsiTheme="minorHAnsi" w:cstheme="minorHAnsi"/>
          <w:szCs w:val="20"/>
          <w:lang w:eastAsia="zh-CN"/>
        </w:rPr>
        <w:t xml:space="preserve"> Ricardo Sardo, Claudio Luiz </w:t>
      </w:r>
      <w:proofErr w:type="spellStart"/>
      <w:r w:rsidR="00D31128" w:rsidRPr="002F1089">
        <w:rPr>
          <w:rFonts w:asciiTheme="minorHAnsi" w:hAnsiTheme="minorHAnsi" w:cstheme="minorHAnsi"/>
          <w:szCs w:val="20"/>
          <w:lang w:eastAsia="zh-CN"/>
        </w:rPr>
        <w:t>Bravim</w:t>
      </w:r>
      <w:proofErr w:type="spellEnd"/>
      <w:r w:rsidR="00D31128" w:rsidRPr="002F1089">
        <w:rPr>
          <w:rFonts w:asciiTheme="minorHAnsi" w:hAnsiTheme="minorHAnsi" w:cstheme="minorHAnsi"/>
          <w:szCs w:val="20"/>
          <w:lang w:eastAsia="zh-CN"/>
        </w:rPr>
        <w:t xml:space="preserve">, Sara Watanabe, </w:t>
      </w:r>
      <w:proofErr w:type="spellStart"/>
      <w:r w:rsidR="00D31128" w:rsidRPr="002F1089">
        <w:rPr>
          <w:rFonts w:asciiTheme="minorHAnsi" w:hAnsiTheme="minorHAnsi" w:cstheme="minorHAnsi"/>
          <w:szCs w:val="20"/>
          <w:lang w:eastAsia="zh-CN"/>
        </w:rPr>
        <w:t>Jeancarlo</w:t>
      </w:r>
      <w:proofErr w:type="spellEnd"/>
      <w:r w:rsidR="00D31128" w:rsidRPr="002F1089">
        <w:rPr>
          <w:rFonts w:asciiTheme="minorHAnsi" w:hAnsiTheme="minorHAnsi" w:cstheme="minorHAnsi"/>
          <w:szCs w:val="20"/>
          <w:lang w:eastAsia="zh-CN"/>
        </w:rPr>
        <w:t xml:space="preserve"> </w:t>
      </w:r>
      <w:proofErr w:type="spellStart"/>
      <w:r w:rsidR="00D31128" w:rsidRPr="002F1089">
        <w:rPr>
          <w:rFonts w:asciiTheme="minorHAnsi" w:hAnsiTheme="minorHAnsi" w:cstheme="minorHAnsi"/>
          <w:szCs w:val="20"/>
          <w:lang w:eastAsia="zh-CN"/>
        </w:rPr>
        <w:t>Versetti</w:t>
      </w:r>
      <w:proofErr w:type="spellEnd"/>
      <w:r w:rsidR="00D31128" w:rsidRPr="002F1089">
        <w:rPr>
          <w:rFonts w:asciiTheme="minorHAnsi" w:hAnsiTheme="minorHAnsi" w:cstheme="minorHAnsi"/>
          <w:szCs w:val="20"/>
          <w:lang w:eastAsia="zh-CN"/>
        </w:rPr>
        <w:t xml:space="preserve">, </w:t>
      </w:r>
      <w:proofErr w:type="spellStart"/>
      <w:r w:rsidR="00D31128" w:rsidRPr="002F1089">
        <w:rPr>
          <w:rFonts w:asciiTheme="minorHAnsi" w:hAnsiTheme="minorHAnsi" w:cstheme="minorHAnsi"/>
          <w:szCs w:val="20"/>
          <w:lang w:eastAsia="zh-CN"/>
        </w:rPr>
        <w:t>Maugham</w:t>
      </w:r>
      <w:proofErr w:type="spellEnd"/>
      <w:r w:rsidR="00D31128" w:rsidRPr="002F1089">
        <w:rPr>
          <w:rFonts w:asciiTheme="minorHAnsi" w:hAnsiTheme="minorHAnsi" w:cstheme="minorHAnsi"/>
          <w:szCs w:val="20"/>
          <w:lang w:eastAsia="zh-CN"/>
        </w:rPr>
        <w:t xml:space="preserve"> </w:t>
      </w:r>
      <w:proofErr w:type="spellStart"/>
      <w:r w:rsidR="00D31128" w:rsidRPr="002F1089">
        <w:rPr>
          <w:rFonts w:asciiTheme="minorHAnsi" w:hAnsiTheme="minorHAnsi" w:cstheme="minorHAnsi"/>
          <w:szCs w:val="20"/>
          <w:lang w:eastAsia="zh-CN"/>
        </w:rPr>
        <w:t>Zaze</w:t>
      </w:r>
      <w:proofErr w:type="spellEnd"/>
      <w:r w:rsidR="00D31128" w:rsidRPr="002F1089">
        <w:rPr>
          <w:rFonts w:asciiTheme="minorHAnsi" w:hAnsiTheme="minorHAnsi" w:cstheme="minorHAnsi"/>
          <w:szCs w:val="20"/>
          <w:lang w:eastAsia="zh-CN"/>
        </w:rPr>
        <w:t xml:space="preserve">, Rene Jose Rodrigues Junior, </w:t>
      </w:r>
      <w:proofErr w:type="spellStart"/>
      <w:r w:rsidR="00D31128" w:rsidRPr="002F1089">
        <w:rPr>
          <w:rFonts w:asciiTheme="minorHAnsi" w:hAnsiTheme="minorHAnsi" w:cstheme="minorHAnsi"/>
          <w:szCs w:val="20"/>
          <w:lang w:eastAsia="zh-CN"/>
        </w:rPr>
        <w:t>Ormy</w:t>
      </w:r>
      <w:proofErr w:type="spellEnd"/>
      <w:r w:rsidR="00D31128" w:rsidRPr="002F1089">
        <w:rPr>
          <w:rFonts w:asciiTheme="minorHAnsi" w:hAnsiTheme="minorHAnsi" w:cstheme="minorHAnsi"/>
          <w:szCs w:val="20"/>
          <w:lang w:eastAsia="zh-CN"/>
        </w:rPr>
        <w:t xml:space="preserve"> </w:t>
      </w:r>
      <w:proofErr w:type="spellStart"/>
      <w:r w:rsidR="00D31128" w:rsidRPr="002F1089">
        <w:rPr>
          <w:rFonts w:asciiTheme="minorHAnsi" w:hAnsiTheme="minorHAnsi" w:cstheme="minorHAnsi"/>
          <w:szCs w:val="20"/>
          <w:lang w:eastAsia="zh-CN"/>
        </w:rPr>
        <w:t>Leocadio</w:t>
      </w:r>
      <w:proofErr w:type="spellEnd"/>
      <w:r w:rsidR="00D31128" w:rsidRPr="002F1089">
        <w:rPr>
          <w:rFonts w:asciiTheme="minorHAnsi" w:hAnsiTheme="minorHAnsi" w:cstheme="minorHAnsi"/>
          <w:szCs w:val="20"/>
          <w:lang w:eastAsia="zh-CN"/>
        </w:rPr>
        <w:t xml:space="preserve"> </w:t>
      </w:r>
      <w:proofErr w:type="spellStart"/>
      <w:r w:rsidR="00D31128" w:rsidRPr="002F1089">
        <w:rPr>
          <w:rFonts w:asciiTheme="minorHAnsi" w:hAnsiTheme="minorHAnsi" w:cstheme="minorHAnsi"/>
          <w:szCs w:val="20"/>
          <w:lang w:eastAsia="zh-CN"/>
        </w:rPr>
        <w:t>Hutner</w:t>
      </w:r>
      <w:proofErr w:type="spellEnd"/>
      <w:r w:rsidR="00D31128" w:rsidRPr="002F1089">
        <w:rPr>
          <w:rFonts w:asciiTheme="minorHAnsi" w:hAnsiTheme="minorHAnsi" w:cstheme="minorHAnsi"/>
          <w:szCs w:val="20"/>
          <w:lang w:eastAsia="zh-CN"/>
        </w:rPr>
        <w:t xml:space="preserve">, </w:t>
      </w:r>
      <w:proofErr w:type="spellStart"/>
      <w:r w:rsidR="00D31128" w:rsidRPr="002F1089">
        <w:rPr>
          <w:rFonts w:asciiTheme="minorHAnsi" w:hAnsiTheme="minorHAnsi" w:cstheme="minorHAnsi"/>
          <w:szCs w:val="20"/>
          <w:lang w:eastAsia="zh-CN"/>
        </w:rPr>
        <w:t>Antonio</w:t>
      </w:r>
      <w:proofErr w:type="spellEnd"/>
      <w:r w:rsidR="00D31128" w:rsidRPr="002F1089">
        <w:rPr>
          <w:rFonts w:asciiTheme="minorHAnsi" w:hAnsiTheme="minorHAnsi" w:cstheme="minorHAnsi"/>
          <w:szCs w:val="20"/>
          <w:lang w:eastAsia="zh-CN"/>
        </w:rPr>
        <w:t xml:space="preserve"> Pereira de Miranda, Rafaela </w:t>
      </w:r>
      <w:proofErr w:type="spellStart"/>
      <w:r w:rsidR="00D31128" w:rsidRPr="002F1089">
        <w:rPr>
          <w:rFonts w:asciiTheme="minorHAnsi" w:hAnsiTheme="minorHAnsi" w:cstheme="minorHAnsi"/>
          <w:szCs w:val="20"/>
          <w:lang w:eastAsia="zh-CN"/>
        </w:rPr>
        <w:t>Weigert</w:t>
      </w:r>
      <w:proofErr w:type="spellEnd"/>
      <w:r w:rsidR="00D31128" w:rsidRPr="002F1089">
        <w:rPr>
          <w:rFonts w:asciiTheme="minorHAnsi" w:hAnsiTheme="minorHAnsi" w:cstheme="minorHAnsi"/>
          <w:szCs w:val="20"/>
          <w:lang w:eastAsia="zh-CN"/>
        </w:rPr>
        <w:t xml:space="preserve">, Leonardo Danielli, Ricardo Luiz Leites, David Sergio Hering, Walter Gustavo </w:t>
      </w:r>
      <w:proofErr w:type="spellStart"/>
      <w:r w:rsidR="00D31128" w:rsidRPr="002F1089">
        <w:rPr>
          <w:rFonts w:asciiTheme="minorHAnsi" w:hAnsiTheme="minorHAnsi" w:cstheme="minorHAnsi"/>
          <w:szCs w:val="20"/>
          <w:lang w:eastAsia="zh-CN"/>
        </w:rPr>
        <w:t>Linzmeyer</w:t>
      </w:r>
      <w:proofErr w:type="spellEnd"/>
      <w:r w:rsidR="00D31128" w:rsidRPr="002F1089">
        <w:rPr>
          <w:rFonts w:asciiTheme="minorHAnsi" w:hAnsiTheme="minorHAnsi" w:cstheme="minorHAnsi"/>
          <w:szCs w:val="20"/>
          <w:lang w:eastAsia="zh-CN"/>
        </w:rPr>
        <w:t xml:space="preserve"> e </w:t>
      </w:r>
      <w:r w:rsidR="00D31128" w:rsidRPr="002F1089">
        <w:rPr>
          <w:rFonts w:asciiTheme="minorHAnsi" w:hAnsiTheme="minorHAnsi" w:cstheme="minorHAnsi"/>
          <w:b/>
          <w:szCs w:val="20"/>
          <w:lang w:eastAsia="zh-CN"/>
        </w:rPr>
        <w:t>3 aus</w:t>
      </w:r>
      <w:r w:rsidR="002F1089" w:rsidRPr="002F1089">
        <w:rPr>
          <w:rFonts w:asciiTheme="minorHAnsi" w:hAnsiTheme="minorHAnsi" w:cstheme="minorHAnsi"/>
          <w:b/>
          <w:szCs w:val="20"/>
          <w:lang w:eastAsia="zh-CN"/>
        </w:rPr>
        <w:t>ências</w:t>
      </w:r>
      <w:r w:rsidR="00D31128" w:rsidRPr="002F1089">
        <w:rPr>
          <w:rFonts w:asciiTheme="minorHAnsi" w:hAnsiTheme="minorHAnsi" w:cstheme="minorHAnsi"/>
          <w:szCs w:val="20"/>
          <w:lang w:eastAsia="zh-CN"/>
        </w:rPr>
        <w:t xml:space="preserve"> dos (as) conselheiros (as) </w:t>
      </w:r>
      <w:proofErr w:type="spellStart"/>
      <w:r w:rsidR="00D31128" w:rsidRPr="002F1089">
        <w:rPr>
          <w:rFonts w:asciiTheme="minorHAnsi" w:hAnsiTheme="minorHAnsi" w:cstheme="minorHAnsi"/>
          <w:szCs w:val="20"/>
          <w:lang w:eastAsia="zh-CN"/>
        </w:rPr>
        <w:t>Andre</w:t>
      </w:r>
      <w:proofErr w:type="spellEnd"/>
      <w:r w:rsidR="00D31128" w:rsidRPr="002F1089">
        <w:rPr>
          <w:rFonts w:asciiTheme="minorHAnsi" w:hAnsiTheme="minorHAnsi" w:cstheme="minorHAnsi"/>
          <w:szCs w:val="20"/>
          <w:lang w:eastAsia="zh-CN"/>
        </w:rPr>
        <w:t xml:space="preserve"> </w:t>
      </w:r>
      <w:proofErr w:type="spellStart"/>
      <w:r w:rsidR="00D31128" w:rsidRPr="002F1089">
        <w:rPr>
          <w:rFonts w:asciiTheme="minorHAnsi" w:hAnsiTheme="minorHAnsi" w:cstheme="minorHAnsi"/>
          <w:szCs w:val="20"/>
          <w:lang w:eastAsia="zh-CN"/>
        </w:rPr>
        <w:t>Sell</w:t>
      </w:r>
      <w:proofErr w:type="spellEnd"/>
      <w:r w:rsidR="00D31128" w:rsidRPr="002F1089">
        <w:rPr>
          <w:rFonts w:asciiTheme="minorHAnsi" w:hAnsiTheme="minorHAnsi" w:cstheme="minorHAnsi"/>
          <w:szCs w:val="20"/>
          <w:lang w:eastAsia="zh-CN"/>
        </w:rPr>
        <w:t xml:space="preserve">, </w:t>
      </w:r>
      <w:proofErr w:type="spellStart"/>
      <w:r w:rsidR="00D31128" w:rsidRPr="002F1089">
        <w:rPr>
          <w:rFonts w:asciiTheme="minorHAnsi" w:hAnsiTheme="minorHAnsi" w:cstheme="minorHAnsi"/>
          <w:szCs w:val="20"/>
          <w:lang w:eastAsia="zh-CN"/>
        </w:rPr>
        <w:t>Lorreine</w:t>
      </w:r>
      <w:proofErr w:type="spellEnd"/>
      <w:r w:rsidR="00D31128" w:rsidRPr="002F1089">
        <w:rPr>
          <w:rFonts w:asciiTheme="minorHAnsi" w:hAnsiTheme="minorHAnsi" w:cstheme="minorHAnsi"/>
          <w:szCs w:val="20"/>
          <w:lang w:eastAsia="zh-CN"/>
        </w:rPr>
        <w:t xml:space="preserve"> Vaccari e Ideval dos Santos Filho. </w:t>
      </w:r>
      <w:r w:rsidR="002F1089" w:rsidRPr="002F1089">
        <w:rPr>
          <w:rFonts w:asciiTheme="minorHAnsi" w:hAnsiTheme="minorHAnsi" w:cstheme="minorHAnsi"/>
          <w:szCs w:val="20"/>
          <w:u w:val="single"/>
          <w:lang w:eastAsia="zh-CN"/>
        </w:rPr>
        <w:t>7.2</w:t>
      </w:r>
      <w:proofErr w:type="gramStart"/>
      <w:r w:rsidR="002F1089" w:rsidRPr="002F1089">
        <w:rPr>
          <w:rFonts w:asciiTheme="minorHAnsi" w:hAnsiTheme="minorHAnsi" w:cstheme="minorHAnsi"/>
          <w:szCs w:val="20"/>
          <w:u w:val="single"/>
          <w:lang w:eastAsia="zh-CN"/>
        </w:rPr>
        <w:t>)</w:t>
      </w:r>
      <w:r w:rsidR="00D31128" w:rsidRPr="002F1089">
        <w:rPr>
          <w:rFonts w:asciiTheme="minorHAnsi" w:hAnsiTheme="minorHAnsi" w:cstheme="minorHAnsi"/>
          <w:szCs w:val="20"/>
          <w:u w:val="single"/>
          <w:lang w:eastAsia="zh-CN"/>
        </w:rPr>
        <w:t xml:space="preserve"> </w:t>
      </w:r>
      <w:r w:rsidR="00D31128" w:rsidRPr="002F1089">
        <w:rPr>
          <w:rFonts w:asciiTheme="minorHAnsi" w:hAnsiTheme="minorHAnsi" w:cstheme="minorHAnsi"/>
          <w:u w:val="single"/>
        </w:rPr>
        <w:t>Possível</w:t>
      </w:r>
      <w:proofErr w:type="gramEnd"/>
      <w:r w:rsidR="00D31128" w:rsidRPr="002F1089">
        <w:rPr>
          <w:rFonts w:asciiTheme="minorHAnsi" w:hAnsiTheme="minorHAnsi" w:cstheme="minorHAnsi"/>
          <w:u w:val="single"/>
        </w:rPr>
        <w:t xml:space="preserve"> violação do art. 37 da C.F. – Proporcionalidade em contratação de funcionários concursados.</w:t>
      </w:r>
      <w:r w:rsidR="00D31128" w:rsidRPr="002F1089">
        <w:rPr>
          <w:rFonts w:asciiTheme="minorHAnsi" w:hAnsiTheme="minorHAnsi" w:cstheme="minorHAnsi"/>
        </w:rPr>
        <w:t xml:space="preserve"> O </w:t>
      </w:r>
      <w:r w:rsidR="0053607E">
        <w:rPr>
          <w:rFonts w:asciiTheme="minorHAnsi" w:hAnsiTheme="minorHAnsi" w:cstheme="minorHAnsi"/>
        </w:rPr>
        <w:t>C</w:t>
      </w:r>
      <w:r w:rsidR="00D31128" w:rsidRPr="002F1089">
        <w:rPr>
          <w:rFonts w:asciiTheme="minorHAnsi" w:hAnsiTheme="minorHAnsi" w:cstheme="minorHAnsi"/>
        </w:rPr>
        <w:t xml:space="preserve">onselheiro </w:t>
      </w:r>
      <w:r w:rsidR="0053607E" w:rsidRPr="0053607E">
        <w:rPr>
          <w:rFonts w:asciiTheme="minorHAnsi" w:hAnsiTheme="minorHAnsi" w:cstheme="minorHAnsi"/>
          <w:b/>
        </w:rPr>
        <w:t>MAUGHAM ZAZE</w:t>
      </w:r>
      <w:r w:rsidR="0053607E" w:rsidRPr="002F1089">
        <w:rPr>
          <w:rFonts w:asciiTheme="minorHAnsi" w:hAnsiTheme="minorHAnsi" w:cstheme="minorHAnsi"/>
        </w:rPr>
        <w:t xml:space="preserve"> </w:t>
      </w:r>
      <w:r w:rsidR="00D31128" w:rsidRPr="002F1089">
        <w:rPr>
          <w:rFonts w:asciiTheme="minorHAnsi" w:hAnsiTheme="minorHAnsi" w:cstheme="minorHAnsi"/>
        </w:rPr>
        <w:t xml:space="preserve">comentou que </w:t>
      </w:r>
      <w:r w:rsidR="0053607E" w:rsidRPr="002F1089">
        <w:rPr>
          <w:rFonts w:asciiTheme="minorHAnsi" w:hAnsiTheme="minorHAnsi" w:cstheme="minorHAnsi"/>
        </w:rPr>
        <w:t>realizou</w:t>
      </w:r>
      <w:r w:rsidR="00D31128" w:rsidRPr="002F1089">
        <w:rPr>
          <w:rFonts w:asciiTheme="minorHAnsi" w:hAnsiTheme="minorHAnsi" w:cstheme="minorHAnsi"/>
        </w:rPr>
        <w:t xml:space="preserve"> uma checagem sobre as portarias e que constou que tem onze contratados de livre provimento e dez concursados e que deveriam ser proporcionais. O Presidente </w:t>
      </w:r>
      <w:r w:rsidR="0053607E" w:rsidRPr="0053607E">
        <w:rPr>
          <w:rFonts w:asciiTheme="minorHAnsi" w:hAnsiTheme="minorHAnsi" w:cstheme="minorHAnsi"/>
          <w:b/>
        </w:rPr>
        <w:t>MILTON CARLOS ZANELLATO</w:t>
      </w:r>
      <w:r w:rsidR="0053607E" w:rsidRPr="002F1089">
        <w:rPr>
          <w:rFonts w:asciiTheme="minorHAnsi" w:hAnsiTheme="minorHAnsi" w:cstheme="minorHAnsi"/>
        </w:rPr>
        <w:t xml:space="preserve"> </w:t>
      </w:r>
      <w:r w:rsidR="00D31128" w:rsidRPr="002F1089">
        <w:rPr>
          <w:rFonts w:asciiTheme="minorHAnsi" w:hAnsiTheme="minorHAnsi" w:cstheme="minorHAnsi"/>
        </w:rPr>
        <w:t xml:space="preserve">informou que são 50% dos cargos DAS 1, 2 E 3 sendo assim são só cinco funcionários comissionados e nove de funcionários concursados, tendo então apenas 33% doas cargos ocupados. </w:t>
      </w:r>
      <w:r w:rsidR="00314426" w:rsidRPr="0053607E">
        <w:rPr>
          <w:rFonts w:asciiTheme="minorHAnsi" w:hAnsiTheme="minorHAnsi" w:cstheme="minorHAnsi"/>
          <w:u w:val="single"/>
        </w:rPr>
        <w:t>7.3</w:t>
      </w:r>
      <w:r w:rsidR="0053607E">
        <w:rPr>
          <w:rFonts w:asciiTheme="minorHAnsi" w:hAnsiTheme="minorHAnsi" w:cstheme="minorHAnsi"/>
          <w:u w:val="single"/>
        </w:rPr>
        <w:t>)</w:t>
      </w:r>
      <w:r w:rsidR="00314426" w:rsidRPr="0053607E">
        <w:rPr>
          <w:rFonts w:asciiTheme="minorHAnsi" w:hAnsiTheme="minorHAnsi" w:cstheme="minorHAnsi"/>
          <w:u w:val="single"/>
        </w:rPr>
        <w:t xml:space="preserve"> Portaria de nomeação do Colaborador Pierre Albert </w:t>
      </w:r>
      <w:proofErr w:type="spellStart"/>
      <w:r w:rsidR="00314426" w:rsidRPr="0053607E">
        <w:rPr>
          <w:rFonts w:asciiTheme="minorHAnsi" w:hAnsiTheme="minorHAnsi" w:cstheme="minorHAnsi"/>
          <w:u w:val="single"/>
        </w:rPr>
        <w:t>Bonnevialle</w:t>
      </w:r>
      <w:proofErr w:type="spellEnd"/>
      <w:r w:rsidR="00314426" w:rsidRPr="0053607E">
        <w:rPr>
          <w:rFonts w:asciiTheme="minorHAnsi" w:hAnsiTheme="minorHAnsi" w:cstheme="minorHAnsi"/>
          <w:u w:val="single"/>
        </w:rPr>
        <w:t xml:space="preserve"> e </w:t>
      </w:r>
      <w:proofErr w:type="spellStart"/>
      <w:r w:rsidR="00314426" w:rsidRPr="0053607E">
        <w:rPr>
          <w:rFonts w:asciiTheme="minorHAnsi" w:hAnsiTheme="minorHAnsi" w:cstheme="minorHAnsi"/>
          <w:u w:val="single"/>
        </w:rPr>
        <w:t>Cleverson</w:t>
      </w:r>
      <w:proofErr w:type="spellEnd"/>
      <w:r w:rsidR="00314426" w:rsidRPr="0053607E">
        <w:rPr>
          <w:rFonts w:asciiTheme="minorHAnsi" w:hAnsiTheme="minorHAnsi" w:cstheme="minorHAnsi"/>
          <w:u w:val="single"/>
        </w:rPr>
        <w:t xml:space="preserve"> João Veiga</w:t>
      </w:r>
      <w:r w:rsidR="00314426" w:rsidRPr="002F1089">
        <w:rPr>
          <w:rFonts w:asciiTheme="minorHAnsi" w:hAnsiTheme="minorHAnsi" w:cstheme="minorHAnsi"/>
          <w:b/>
        </w:rPr>
        <w:t xml:space="preserve">. </w:t>
      </w:r>
      <w:r w:rsidR="00314426" w:rsidRPr="002F1089">
        <w:rPr>
          <w:rFonts w:asciiTheme="minorHAnsi" w:hAnsiTheme="minorHAnsi" w:cstheme="minorHAnsi"/>
        </w:rPr>
        <w:t xml:space="preserve">O </w:t>
      </w:r>
      <w:r w:rsidR="0053607E">
        <w:rPr>
          <w:rFonts w:asciiTheme="minorHAnsi" w:hAnsiTheme="minorHAnsi" w:cstheme="minorHAnsi"/>
        </w:rPr>
        <w:t>C</w:t>
      </w:r>
      <w:r w:rsidR="00314426" w:rsidRPr="002F1089">
        <w:rPr>
          <w:rFonts w:asciiTheme="minorHAnsi" w:hAnsiTheme="minorHAnsi" w:cstheme="minorHAnsi"/>
        </w:rPr>
        <w:t xml:space="preserve">onselheiro </w:t>
      </w:r>
      <w:r w:rsidR="0053607E" w:rsidRPr="0053607E">
        <w:rPr>
          <w:rFonts w:asciiTheme="minorHAnsi" w:hAnsiTheme="minorHAnsi" w:cstheme="minorHAnsi"/>
          <w:b/>
        </w:rPr>
        <w:t>MAUGHAM ZAZE</w:t>
      </w:r>
      <w:r w:rsidR="00314426" w:rsidRPr="002F1089">
        <w:rPr>
          <w:rFonts w:asciiTheme="minorHAnsi" w:hAnsiTheme="minorHAnsi" w:cstheme="minorHAnsi"/>
        </w:rPr>
        <w:t xml:space="preserve"> solicitou sobre a remuneração dos dois funcionários citados, comentado que estava sendo menor do que está na nomeação deles. O </w:t>
      </w:r>
      <w:r w:rsidR="0053607E">
        <w:rPr>
          <w:rFonts w:asciiTheme="minorHAnsi" w:hAnsiTheme="minorHAnsi" w:cstheme="minorHAnsi"/>
        </w:rPr>
        <w:t>P</w:t>
      </w:r>
      <w:r w:rsidR="00314426" w:rsidRPr="002F1089">
        <w:rPr>
          <w:rFonts w:asciiTheme="minorHAnsi" w:hAnsiTheme="minorHAnsi" w:cstheme="minorHAnsi"/>
        </w:rPr>
        <w:t xml:space="preserve">residente </w:t>
      </w:r>
      <w:r w:rsidR="0053607E" w:rsidRPr="0053607E">
        <w:rPr>
          <w:rFonts w:asciiTheme="minorHAnsi" w:hAnsiTheme="minorHAnsi" w:cstheme="minorHAnsi"/>
          <w:b/>
        </w:rPr>
        <w:t>MILTON CARLOS ZANELLATO</w:t>
      </w:r>
      <w:r w:rsidR="0053607E" w:rsidRPr="002F1089">
        <w:rPr>
          <w:rFonts w:asciiTheme="minorHAnsi" w:hAnsiTheme="minorHAnsi" w:cstheme="minorHAnsi"/>
        </w:rPr>
        <w:t xml:space="preserve"> </w:t>
      </w:r>
      <w:r w:rsidR="00314426" w:rsidRPr="002F1089">
        <w:rPr>
          <w:rFonts w:asciiTheme="minorHAnsi" w:hAnsiTheme="minorHAnsi" w:cstheme="minorHAnsi"/>
        </w:rPr>
        <w:t xml:space="preserve">esclareceu que quando o salário </w:t>
      </w:r>
      <w:r w:rsidR="00314426" w:rsidRPr="002F1089">
        <w:rPr>
          <w:rFonts w:asciiTheme="minorHAnsi" w:hAnsiTheme="minorHAnsi" w:cstheme="minorHAnsi"/>
        </w:rPr>
        <w:lastRenderedPageBreak/>
        <w:t xml:space="preserve">base é maior do que o cargo da deliberação, ele depende do plano de cargos. Quando o salário do funcionário é maior do que o cargo ele continua com o mesmo salário, nunca o menor. O valor do salário é feito sempre o demonstrativo por Portaria. </w:t>
      </w:r>
      <w:r w:rsidR="0053607E" w:rsidRPr="0053607E">
        <w:rPr>
          <w:rFonts w:asciiTheme="minorHAnsi" w:hAnsiTheme="minorHAnsi" w:cstheme="minorHAnsi"/>
          <w:u w:val="single"/>
        </w:rPr>
        <w:t>7.4) Comparação Custos dos cargos de livre provimento dos concursados</w:t>
      </w:r>
      <w:r w:rsidR="0053607E">
        <w:rPr>
          <w:rFonts w:asciiTheme="minorHAnsi" w:hAnsiTheme="minorHAnsi" w:cstheme="minorHAnsi"/>
          <w:u w:val="single"/>
        </w:rPr>
        <w:t>.</w:t>
      </w:r>
      <w:r w:rsidR="0053607E">
        <w:rPr>
          <w:rFonts w:asciiTheme="minorHAnsi" w:hAnsiTheme="minorHAnsi" w:cstheme="minorHAnsi"/>
        </w:rPr>
        <w:t xml:space="preserve"> O Presidente </w:t>
      </w:r>
      <w:r w:rsidR="0053607E" w:rsidRPr="0053607E">
        <w:rPr>
          <w:rFonts w:asciiTheme="minorHAnsi" w:hAnsiTheme="minorHAnsi" w:cstheme="minorHAnsi"/>
          <w:b/>
        </w:rPr>
        <w:t>MILTON CARLOS ZANELATTO</w:t>
      </w:r>
      <w:r w:rsidR="0053607E">
        <w:rPr>
          <w:rFonts w:asciiTheme="minorHAnsi" w:hAnsiTheme="minorHAnsi" w:cstheme="minorHAnsi"/>
        </w:rPr>
        <w:t xml:space="preserve"> sugeriu que o presente ponto de pauta fosse encaminhado par análise conjunta da COA e </w:t>
      </w:r>
      <w:proofErr w:type="spellStart"/>
      <w:r w:rsidR="0053607E">
        <w:rPr>
          <w:rFonts w:asciiTheme="minorHAnsi" w:hAnsiTheme="minorHAnsi" w:cstheme="minorHAnsi"/>
        </w:rPr>
        <w:t>CPFi</w:t>
      </w:r>
      <w:proofErr w:type="spellEnd"/>
      <w:r w:rsidR="0053607E">
        <w:rPr>
          <w:rFonts w:asciiTheme="minorHAnsi" w:hAnsiTheme="minorHAnsi" w:cstheme="minorHAnsi"/>
        </w:rPr>
        <w:t xml:space="preserve">. Não houveram manifestações contrárias ao encaminhamento. </w:t>
      </w:r>
      <w:r w:rsidR="00314426" w:rsidRPr="0053607E">
        <w:rPr>
          <w:rFonts w:asciiTheme="minorHAnsi" w:hAnsiTheme="minorHAnsi" w:cstheme="minorHAnsi"/>
          <w:u w:val="single"/>
        </w:rPr>
        <w:t>7.5</w:t>
      </w:r>
      <w:r w:rsidR="0053607E">
        <w:rPr>
          <w:rFonts w:asciiTheme="minorHAnsi" w:hAnsiTheme="minorHAnsi" w:cstheme="minorHAnsi"/>
          <w:u w:val="single"/>
        </w:rPr>
        <w:t>)</w:t>
      </w:r>
      <w:r w:rsidR="00314426" w:rsidRPr="0053607E">
        <w:rPr>
          <w:rFonts w:asciiTheme="minorHAnsi" w:hAnsiTheme="minorHAnsi" w:cstheme="minorHAnsi"/>
          <w:u w:val="single"/>
        </w:rPr>
        <w:t xml:space="preserve"> Informações sobre o SICCAU</w:t>
      </w:r>
      <w:r w:rsidR="00314426" w:rsidRPr="002F1089">
        <w:rPr>
          <w:rFonts w:asciiTheme="minorHAnsi" w:hAnsiTheme="minorHAnsi" w:cstheme="minorHAnsi"/>
        </w:rPr>
        <w:t>. A C</w:t>
      </w:r>
      <w:r w:rsidR="0053607E">
        <w:rPr>
          <w:rFonts w:asciiTheme="minorHAnsi" w:hAnsiTheme="minorHAnsi" w:cstheme="minorHAnsi"/>
        </w:rPr>
        <w:t>onselheira</w:t>
      </w:r>
      <w:r w:rsidR="00314426" w:rsidRPr="002F1089">
        <w:rPr>
          <w:rFonts w:asciiTheme="minorHAnsi" w:hAnsiTheme="minorHAnsi" w:cstheme="minorHAnsi"/>
        </w:rPr>
        <w:t xml:space="preserve"> </w:t>
      </w:r>
      <w:r w:rsidR="0053607E" w:rsidRPr="0053607E">
        <w:rPr>
          <w:rFonts w:asciiTheme="minorHAnsi" w:hAnsiTheme="minorHAnsi" w:cstheme="minorHAnsi"/>
          <w:b/>
        </w:rPr>
        <w:t>RAFAELA WEIGERT</w:t>
      </w:r>
      <w:r w:rsidR="0053607E" w:rsidRPr="002F1089">
        <w:rPr>
          <w:rFonts w:asciiTheme="minorHAnsi" w:hAnsiTheme="minorHAnsi" w:cstheme="minorHAnsi"/>
        </w:rPr>
        <w:t xml:space="preserve"> </w:t>
      </w:r>
      <w:r w:rsidR="00524A6E" w:rsidRPr="002F1089">
        <w:rPr>
          <w:rFonts w:asciiTheme="minorHAnsi" w:hAnsiTheme="minorHAnsi" w:cstheme="minorHAnsi"/>
        </w:rPr>
        <w:t xml:space="preserve">queria alguns esclarecimentos sobre o sistema, pois está muito instável e tendo muita reclamação. O Presidente explicou que foi criado um GT emergencial a respeito do SICCAU onde o CAU/PR </w:t>
      </w:r>
      <w:r w:rsidR="0053607E" w:rsidRPr="002F1089">
        <w:rPr>
          <w:rFonts w:asciiTheme="minorHAnsi" w:hAnsiTheme="minorHAnsi" w:cstheme="minorHAnsi"/>
        </w:rPr>
        <w:t>irá</w:t>
      </w:r>
      <w:r w:rsidR="00524A6E" w:rsidRPr="002F1089">
        <w:rPr>
          <w:rFonts w:asciiTheme="minorHAnsi" w:hAnsiTheme="minorHAnsi" w:cstheme="minorHAnsi"/>
        </w:rPr>
        <w:t xml:space="preserve"> participar, para tentar auxiliar mais sobre resoluções estrutural do SICCAU para </w:t>
      </w:r>
      <w:r w:rsidR="0053607E">
        <w:rPr>
          <w:rFonts w:asciiTheme="minorHAnsi" w:hAnsiTheme="minorHAnsi" w:cstheme="minorHAnsi"/>
        </w:rPr>
        <w:t xml:space="preserve">melhor desempenho do sistema. </w:t>
      </w:r>
      <w:r w:rsidR="00EB0F00" w:rsidRPr="008731F1">
        <w:rPr>
          <w:rFonts w:asciiTheme="minorHAnsi" w:hAnsiTheme="minorHAnsi" w:cstheme="minorHAnsi"/>
          <w:b/>
          <w:bCs/>
          <w:color w:val="000000" w:themeColor="text1"/>
          <w:u w:val="single"/>
        </w:rPr>
        <w:t>8</w:t>
      </w:r>
      <w:r w:rsidR="00431D65" w:rsidRPr="008731F1">
        <w:rPr>
          <w:rFonts w:asciiTheme="minorHAnsi" w:hAnsiTheme="minorHAnsi" w:cstheme="minorHAnsi"/>
          <w:b/>
          <w:u w:val="single"/>
        </w:rPr>
        <w:t>.</w:t>
      </w:r>
      <w:r w:rsidR="00C97F7B" w:rsidRPr="008731F1">
        <w:rPr>
          <w:rFonts w:asciiTheme="minorHAnsi" w:hAnsiTheme="minorHAnsi" w:cstheme="minorHAnsi"/>
          <w:b/>
          <w:u w:val="single"/>
        </w:rPr>
        <w:t xml:space="preserve"> </w:t>
      </w:r>
      <w:r w:rsidR="00431D65" w:rsidRPr="008731F1">
        <w:rPr>
          <w:rFonts w:asciiTheme="minorHAnsi" w:hAnsiTheme="minorHAnsi" w:cstheme="minorHAnsi"/>
          <w:b/>
          <w:u w:val="single"/>
        </w:rPr>
        <w:t>Encerramento</w:t>
      </w:r>
      <w:r w:rsidR="00431D65" w:rsidRPr="008731F1">
        <w:rPr>
          <w:rFonts w:asciiTheme="minorHAnsi" w:hAnsiTheme="minorHAnsi" w:cstheme="minorHAnsi"/>
          <w:b/>
        </w:rPr>
        <w:t xml:space="preserve">: </w:t>
      </w:r>
      <w:r w:rsidR="00431D65" w:rsidRPr="008731F1">
        <w:rPr>
          <w:rFonts w:asciiTheme="minorHAnsi" w:hAnsiTheme="minorHAnsi" w:cstheme="minorHAnsi"/>
        </w:rPr>
        <w:t xml:space="preserve">O Presidente </w:t>
      </w:r>
      <w:r w:rsidR="00431D65" w:rsidRPr="008731F1">
        <w:rPr>
          <w:rFonts w:asciiTheme="minorHAnsi" w:eastAsiaTheme="minorHAnsi" w:hAnsiTheme="minorHAnsi" w:cstheme="minorHAnsi"/>
          <w:b/>
          <w:lang w:eastAsia="en-US"/>
        </w:rPr>
        <w:t xml:space="preserve">MILTON CARLOS ZANELATTO GONÇALVES </w:t>
      </w:r>
      <w:r w:rsidR="00431D65" w:rsidRPr="008731F1">
        <w:rPr>
          <w:rFonts w:asciiTheme="minorHAnsi" w:eastAsiaTheme="minorHAnsi" w:hAnsiTheme="minorHAnsi" w:cstheme="minorHAnsi"/>
          <w:lang w:eastAsia="en-US"/>
        </w:rPr>
        <w:t>agradeceu a presença de todos e às dez</w:t>
      </w:r>
      <w:r w:rsidR="00C97F7B" w:rsidRPr="008731F1">
        <w:rPr>
          <w:rFonts w:asciiTheme="minorHAnsi" w:eastAsiaTheme="minorHAnsi" w:hAnsiTheme="minorHAnsi" w:cstheme="minorHAnsi"/>
          <w:lang w:eastAsia="en-US"/>
        </w:rPr>
        <w:t>oito</w:t>
      </w:r>
      <w:r w:rsidR="00431D65" w:rsidRPr="008731F1">
        <w:rPr>
          <w:rFonts w:asciiTheme="minorHAnsi" w:eastAsiaTheme="minorHAnsi" w:hAnsiTheme="minorHAnsi" w:cstheme="minorHAnsi"/>
          <w:lang w:eastAsia="en-US"/>
        </w:rPr>
        <w:t xml:space="preserve"> horas e </w:t>
      </w:r>
      <w:r w:rsidR="00C97F7B" w:rsidRPr="008731F1">
        <w:rPr>
          <w:rFonts w:asciiTheme="minorHAnsi" w:eastAsiaTheme="minorHAnsi" w:hAnsiTheme="minorHAnsi" w:cstheme="minorHAnsi"/>
          <w:lang w:eastAsia="en-US"/>
        </w:rPr>
        <w:t>sete</w:t>
      </w:r>
      <w:r w:rsidR="00431D65" w:rsidRPr="008731F1">
        <w:rPr>
          <w:rFonts w:asciiTheme="minorHAnsi" w:eastAsiaTheme="minorHAnsi" w:hAnsiTheme="minorHAnsi" w:cstheme="minorHAnsi"/>
          <w:lang w:eastAsia="en-US"/>
        </w:rPr>
        <w:t xml:space="preserve"> minutos do dia vinte e </w:t>
      </w:r>
      <w:r w:rsidR="0053607E">
        <w:rPr>
          <w:rFonts w:asciiTheme="minorHAnsi" w:eastAsiaTheme="minorHAnsi" w:hAnsiTheme="minorHAnsi" w:cstheme="minorHAnsi"/>
          <w:lang w:eastAsia="en-US"/>
        </w:rPr>
        <w:t>cinco</w:t>
      </w:r>
      <w:r w:rsidR="00431D65" w:rsidRPr="008731F1">
        <w:rPr>
          <w:rFonts w:asciiTheme="minorHAnsi" w:eastAsiaTheme="minorHAnsi" w:hAnsiTheme="minorHAnsi" w:cstheme="minorHAnsi"/>
          <w:lang w:eastAsia="en-US"/>
        </w:rPr>
        <w:t xml:space="preserve"> de </w:t>
      </w:r>
      <w:r w:rsidR="0053607E">
        <w:rPr>
          <w:rFonts w:asciiTheme="minorHAnsi" w:eastAsiaTheme="minorHAnsi" w:hAnsiTheme="minorHAnsi" w:cstheme="minorHAnsi"/>
          <w:lang w:eastAsia="en-US"/>
        </w:rPr>
        <w:t>maio</w:t>
      </w:r>
      <w:r w:rsidR="00431D65" w:rsidRPr="008731F1">
        <w:rPr>
          <w:rFonts w:asciiTheme="minorHAnsi" w:eastAsiaTheme="minorHAnsi" w:hAnsiTheme="minorHAnsi" w:cstheme="minorHAnsi"/>
          <w:lang w:eastAsia="en-US"/>
        </w:rPr>
        <w:t xml:space="preserve"> de dois mil e vinte e um, encerrou a Centésima </w:t>
      </w:r>
      <w:r w:rsidR="00C97F7B" w:rsidRPr="008731F1">
        <w:rPr>
          <w:rFonts w:asciiTheme="minorHAnsi" w:eastAsiaTheme="minorHAnsi" w:hAnsiTheme="minorHAnsi" w:cstheme="minorHAnsi"/>
          <w:lang w:eastAsia="en-US"/>
        </w:rPr>
        <w:t>Trigésima</w:t>
      </w:r>
      <w:r w:rsidR="0053607E">
        <w:rPr>
          <w:rFonts w:asciiTheme="minorHAnsi" w:eastAsiaTheme="minorHAnsi" w:hAnsiTheme="minorHAnsi" w:cstheme="minorHAnsi"/>
          <w:lang w:eastAsia="en-US"/>
        </w:rPr>
        <w:t xml:space="preserve"> Primeira</w:t>
      </w:r>
      <w:r w:rsidR="00431D65" w:rsidRPr="008731F1">
        <w:rPr>
          <w:rFonts w:asciiTheme="minorHAnsi" w:eastAsiaTheme="minorHAnsi" w:hAnsiTheme="minorHAnsi" w:cstheme="minorHAnsi"/>
          <w:lang w:eastAsia="en-US"/>
        </w:rPr>
        <w:t xml:space="preserve"> Plenária do CAU/PR. Para constar, eu, </w:t>
      </w:r>
      <w:r w:rsidR="00431D65" w:rsidRPr="008731F1">
        <w:rPr>
          <w:rFonts w:asciiTheme="minorHAnsi" w:eastAsiaTheme="minorHAnsi" w:hAnsiTheme="minorHAnsi" w:cstheme="minorHAnsi"/>
          <w:b/>
          <w:lang w:eastAsia="en-US"/>
        </w:rPr>
        <w:t>PAOLA MARTINS BASTOS,</w:t>
      </w:r>
      <w:r w:rsidR="00431D65" w:rsidRPr="008731F1">
        <w:rPr>
          <w:rFonts w:asciiTheme="minorHAnsi" w:eastAsiaTheme="minorHAnsi" w:hAnsiTheme="minorHAnsi" w:cstheme="minorHAnsi"/>
          <w:lang w:eastAsia="en-US"/>
        </w:rPr>
        <w:t xml:space="preserve"> Assistente-Relatora, lavro a presente Ata que, depois de lida e aprovada, será rubricada em todas as páginas e, ao final, assinada por esta Assistente e pelo Senhor Presidente para que produza os devidos efeitos legais.</w:t>
      </w:r>
      <w:r w:rsidR="000837A3" w:rsidRPr="008731F1">
        <w:rPr>
          <w:rFonts w:asciiTheme="minorHAnsi" w:eastAsiaTheme="minorHAnsi" w:hAnsiTheme="minorHAnsi" w:cstheme="minorHAnsi"/>
          <w:lang w:eastAsia="en-US"/>
        </w:rPr>
        <w:t xml:space="preserve"> </w:t>
      </w:r>
    </w:p>
    <w:p w14:paraId="1C588FAB" w14:textId="2DC99F22" w:rsidR="00932411" w:rsidRPr="008731F1" w:rsidRDefault="00932411" w:rsidP="00027801">
      <w:pPr>
        <w:suppressLineNumbers/>
        <w:spacing w:line="288" w:lineRule="auto"/>
        <w:ind w:left="11" w:hanging="11"/>
        <w:rPr>
          <w:rFonts w:asciiTheme="minorHAnsi" w:hAnsiTheme="minorHAnsi" w:cstheme="minorHAnsi"/>
          <w:b/>
          <w:color w:val="auto"/>
          <w:szCs w:val="24"/>
        </w:rPr>
      </w:pPr>
    </w:p>
    <w:p w14:paraId="0C8C54C3" w14:textId="3C2CDFDE" w:rsidR="00932411" w:rsidRPr="008731F1" w:rsidRDefault="00027801" w:rsidP="00027801">
      <w:pPr>
        <w:suppressLineNumbers/>
        <w:spacing w:line="288" w:lineRule="auto"/>
        <w:ind w:left="11" w:hanging="11"/>
        <w:rPr>
          <w:rFonts w:asciiTheme="minorHAnsi" w:hAnsiTheme="minorHAnsi" w:cstheme="minorHAnsi"/>
          <w:color w:val="auto"/>
          <w:szCs w:val="24"/>
        </w:rPr>
      </w:pPr>
      <w:r w:rsidRPr="008731F1">
        <w:rPr>
          <w:rFonts w:asciiTheme="minorHAnsi" w:hAnsiTheme="minorHAnsi" w:cstheme="minorHAnsi"/>
          <w:b/>
          <w:noProof/>
          <w:color w:val="auto"/>
          <w:szCs w:val="24"/>
        </w:rPr>
        <mc:AlternateContent>
          <mc:Choice Requires="wpg">
            <w:drawing>
              <wp:anchor distT="0" distB="0" distL="114300" distR="114300" simplePos="0" relativeHeight="251659264" behindDoc="0" locked="0" layoutInCell="1" allowOverlap="1" wp14:anchorId="77845B0F" wp14:editId="15467DAB">
                <wp:simplePos x="0" y="0"/>
                <wp:positionH relativeFrom="margin">
                  <wp:align>left</wp:align>
                </wp:positionH>
                <wp:positionV relativeFrom="paragraph">
                  <wp:posOffset>9746</wp:posOffset>
                </wp:positionV>
                <wp:extent cx="6043135" cy="1704790"/>
                <wp:effectExtent l="0" t="0" r="0" b="0"/>
                <wp:wrapNone/>
                <wp:docPr id="7" name="Agrupar 7"/>
                <wp:cNvGraphicFramePr/>
                <a:graphic xmlns:a="http://schemas.openxmlformats.org/drawingml/2006/main">
                  <a:graphicData uri="http://schemas.microsoft.com/office/word/2010/wordprocessingGroup">
                    <wpg:wgp>
                      <wpg:cNvGrpSpPr/>
                      <wpg:grpSpPr>
                        <a:xfrm>
                          <a:off x="0" y="0"/>
                          <a:ext cx="6043135" cy="1704790"/>
                          <a:chOff x="500199" y="279133"/>
                          <a:chExt cx="6043686" cy="1704935"/>
                        </a:xfrm>
                      </wpg:grpSpPr>
                      <wps:wsp>
                        <wps:cNvPr id="217" name="Caixa de Texto 2"/>
                        <wps:cNvSpPr txBox="1">
                          <a:spLocks noChangeArrowheads="1"/>
                        </wps:cNvSpPr>
                        <wps:spPr bwMode="auto">
                          <a:xfrm>
                            <a:off x="500199" y="1107768"/>
                            <a:ext cx="3000375" cy="876300"/>
                          </a:xfrm>
                          <a:prstGeom prst="rect">
                            <a:avLst/>
                          </a:prstGeom>
                          <a:solidFill>
                            <a:srgbClr val="FFFFFF"/>
                          </a:solidFill>
                          <a:ln w="9525">
                            <a:noFill/>
                            <a:miter lim="800000"/>
                            <a:headEnd/>
                            <a:tailEnd/>
                          </a:ln>
                        </wps:spPr>
                        <wps:txbx>
                          <w:txbxContent>
                            <w:p w14:paraId="5D2413EC" w14:textId="77777777" w:rsidR="00215199" w:rsidRPr="00824450" w:rsidRDefault="00215199" w:rsidP="00027801">
                              <w:pPr>
                                <w:keepNext/>
                                <w:widowControl w:val="0"/>
                                <w:tabs>
                                  <w:tab w:val="left" w:pos="1276"/>
                                </w:tabs>
                                <w:suppressAutoHyphens/>
                                <w:autoSpaceDN w:val="0"/>
                                <w:spacing w:after="0" w:line="240" w:lineRule="auto"/>
                                <w:ind w:left="0" w:firstLine="0"/>
                                <w:suppressOverlap/>
                                <w:jc w:val="center"/>
                                <w:textAlignment w:val="baseline"/>
                                <w:outlineLvl w:val="6"/>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MILTON CARLOS ZANELATTO GONÇALVES</w:t>
                              </w:r>
                            </w:p>
                            <w:p w14:paraId="4C1D3BB8" w14:textId="77777777" w:rsidR="00215199" w:rsidRPr="00824450" w:rsidRDefault="00215199" w:rsidP="00027801">
                              <w:pPr>
                                <w:keepNext/>
                                <w:widowControl w:val="0"/>
                                <w:tabs>
                                  <w:tab w:val="left" w:pos="1276"/>
                                </w:tabs>
                                <w:suppressAutoHyphens/>
                                <w:autoSpaceDN w:val="0"/>
                                <w:spacing w:after="0" w:line="240" w:lineRule="auto"/>
                                <w:ind w:left="0" w:firstLine="0"/>
                                <w:suppressOverlap/>
                                <w:jc w:val="center"/>
                                <w:textAlignment w:val="baseline"/>
                                <w:outlineLvl w:val="6"/>
                                <w:rPr>
                                  <w:rFonts w:asciiTheme="minorHAnsi" w:eastAsia="MS Mincho" w:hAnsiTheme="minorHAnsi" w:cs="Calibri"/>
                                  <w:kern w:val="3"/>
                                  <w:szCs w:val="24"/>
                                  <w:lang w:eastAsia="zh-CN"/>
                                </w:rPr>
                              </w:pPr>
                              <w:r w:rsidRPr="00824450">
                                <w:rPr>
                                  <w:rFonts w:asciiTheme="minorHAnsi" w:eastAsia="MS Mincho" w:hAnsiTheme="minorHAnsi" w:cs="Calibri"/>
                                  <w:kern w:val="3"/>
                                  <w:szCs w:val="24"/>
                                  <w:lang w:eastAsia="zh-CN"/>
                                </w:rPr>
                                <w:t>Presidente do CAU/PR</w:t>
                              </w:r>
                            </w:p>
                            <w:p w14:paraId="1888ECC5" w14:textId="77777777" w:rsidR="00215199" w:rsidRDefault="00215199" w:rsidP="00027801">
                              <w:pPr>
                                <w:widowControl w:val="0"/>
                                <w:suppressAutoHyphens/>
                                <w:autoSpaceDN w:val="0"/>
                                <w:spacing w:after="0" w:line="240" w:lineRule="auto"/>
                                <w:ind w:left="0" w:firstLine="0"/>
                                <w:suppressOverlap/>
                                <w:jc w:val="center"/>
                                <w:textAlignment w:val="baseline"/>
                              </w:pPr>
                              <w:r w:rsidRPr="00824450">
                                <w:rPr>
                                  <w:rFonts w:asciiTheme="minorHAnsi" w:eastAsia="SimSun" w:hAnsiTheme="minorHAnsi" w:cs="Calibri"/>
                                  <w:color w:val="auto"/>
                                  <w:kern w:val="3"/>
                                  <w:szCs w:val="24"/>
                                  <w:lang w:eastAsia="zh-CN" w:bidi="hi-IN"/>
                                </w:rPr>
                                <w:t xml:space="preserve">CAU </w:t>
                              </w:r>
                              <w:r>
                                <w:rPr>
                                  <w:rFonts w:asciiTheme="minorHAnsi" w:eastAsia="SimSun" w:hAnsiTheme="minorHAnsi" w:cs="Calibri"/>
                                  <w:kern w:val="3"/>
                                  <w:szCs w:val="24"/>
                                  <w:shd w:val="clear" w:color="auto" w:fill="FFFFFF"/>
                                  <w:lang w:eastAsia="zh-CN" w:bidi="hi-IN"/>
                                </w:rPr>
                                <w:t>A52736-0</w:t>
                              </w:r>
                            </w:p>
                          </w:txbxContent>
                        </wps:txbx>
                        <wps:bodyPr rot="0" vert="horz" wrap="square" lIns="91440" tIns="45720" rIns="91440" bIns="45720" anchor="t" anchorCtr="0">
                          <a:noAutofit/>
                        </wps:bodyPr>
                      </wps:wsp>
                      <wps:wsp>
                        <wps:cNvPr id="4" name="Caixa de Texto 2"/>
                        <wps:cNvSpPr txBox="1">
                          <a:spLocks noChangeArrowheads="1"/>
                        </wps:cNvSpPr>
                        <wps:spPr bwMode="auto">
                          <a:xfrm>
                            <a:off x="3543510" y="1103010"/>
                            <a:ext cx="3000375" cy="876300"/>
                          </a:xfrm>
                          <a:prstGeom prst="rect">
                            <a:avLst/>
                          </a:prstGeom>
                          <a:solidFill>
                            <a:srgbClr val="FFFFFF"/>
                          </a:solidFill>
                          <a:ln w="9525">
                            <a:noFill/>
                            <a:miter lim="800000"/>
                            <a:headEnd/>
                            <a:tailEnd/>
                          </a:ln>
                        </wps:spPr>
                        <wps:txbx>
                          <w:txbxContent>
                            <w:p w14:paraId="57EFFCC2" w14:textId="77777777" w:rsidR="00215199" w:rsidRPr="00824450" w:rsidRDefault="00215199" w:rsidP="00932411">
                              <w:pPr>
                                <w:keepNext/>
                                <w:widowControl w:val="0"/>
                                <w:tabs>
                                  <w:tab w:val="left" w:pos="1276"/>
                                </w:tabs>
                                <w:suppressAutoHyphens/>
                                <w:autoSpaceDN w:val="0"/>
                                <w:spacing w:after="0" w:line="240" w:lineRule="auto"/>
                                <w:ind w:left="0" w:firstLine="0"/>
                                <w:suppressOverlap/>
                                <w:jc w:val="center"/>
                                <w:textAlignment w:val="baseline"/>
                                <w:outlineLvl w:val="6"/>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 xml:space="preserve">PAOLA MARTINS BASTOS </w:t>
                              </w:r>
                            </w:p>
                            <w:p w14:paraId="2CC08B59" w14:textId="77777777" w:rsidR="00215199" w:rsidRDefault="00215199" w:rsidP="00932411">
                              <w:pPr>
                                <w:keepNext/>
                                <w:widowControl w:val="0"/>
                                <w:tabs>
                                  <w:tab w:val="left" w:pos="1276"/>
                                </w:tabs>
                                <w:suppressAutoHyphens/>
                                <w:autoSpaceDN w:val="0"/>
                                <w:spacing w:after="0" w:line="240" w:lineRule="auto"/>
                                <w:ind w:left="0" w:firstLine="0"/>
                                <w:suppressOverlap/>
                                <w:jc w:val="center"/>
                                <w:textAlignment w:val="baseline"/>
                                <w:outlineLvl w:val="6"/>
                                <w:rPr>
                                  <w:rFonts w:asciiTheme="minorHAnsi" w:eastAsia="MS Mincho" w:hAnsiTheme="minorHAnsi" w:cs="Calibri"/>
                                  <w:kern w:val="3"/>
                                  <w:szCs w:val="24"/>
                                  <w:lang w:eastAsia="zh-CN"/>
                                </w:rPr>
                              </w:pPr>
                              <w:r>
                                <w:rPr>
                                  <w:rFonts w:asciiTheme="minorHAnsi" w:eastAsia="MS Mincho" w:hAnsiTheme="minorHAnsi" w:cs="Calibri"/>
                                  <w:kern w:val="3"/>
                                  <w:szCs w:val="24"/>
                                  <w:lang w:eastAsia="zh-CN"/>
                                </w:rPr>
                                <w:t>Assistente-Relatora</w:t>
                              </w:r>
                            </w:p>
                            <w:p w14:paraId="71AEAC3F" w14:textId="77777777" w:rsidR="00215199" w:rsidRPr="00824450" w:rsidRDefault="00215199" w:rsidP="00932411">
                              <w:pPr>
                                <w:keepNext/>
                                <w:widowControl w:val="0"/>
                                <w:tabs>
                                  <w:tab w:val="left" w:pos="1276"/>
                                </w:tabs>
                                <w:suppressAutoHyphens/>
                                <w:autoSpaceDN w:val="0"/>
                                <w:spacing w:after="0" w:line="240" w:lineRule="auto"/>
                                <w:ind w:left="0" w:firstLine="0"/>
                                <w:suppressOverlap/>
                                <w:jc w:val="center"/>
                                <w:textAlignment w:val="baseline"/>
                                <w:outlineLvl w:val="6"/>
                                <w:rPr>
                                  <w:rFonts w:asciiTheme="minorHAnsi" w:eastAsia="MS Mincho" w:hAnsiTheme="minorHAnsi" w:cs="Calibri"/>
                                  <w:kern w:val="3"/>
                                  <w:szCs w:val="24"/>
                                  <w:lang w:eastAsia="zh-CN"/>
                                </w:rPr>
                              </w:pPr>
                              <w:r>
                                <w:rPr>
                                  <w:rFonts w:asciiTheme="minorHAnsi" w:eastAsia="MS Mincho" w:hAnsiTheme="minorHAnsi" w:cs="Calibri"/>
                                  <w:kern w:val="3"/>
                                  <w:szCs w:val="24"/>
                                  <w:lang w:eastAsia="zh-CN"/>
                                </w:rPr>
                                <w:t>CAU/PR</w:t>
                              </w:r>
                            </w:p>
                          </w:txbxContent>
                        </wps:txbx>
                        <wps:bodyPr rot="0" vert="horz" wrap="square" lIns="91440" tIns="45720" rIns="91440" bIns="45720" anchor="t" anchorCtr="0">
                          <a:noAutofit/>
                        </wps:bodyPr>
                      </wps:wsp>
                      <wps:wsp>
                        <wps:cNvPr id="6" name="Caixa de Texto 6"/>
                        <wps:cNvSpPr txBox="1">
                          <a:spLocks noChangeArrowheads="1"/>
                        </wps:cNvSpPr>
                        <wps:spPr bwMode="auto">
                          <a:xfrm>
                            <a:off x="1848252" y="279133"/>
                            <a:ext cx="2876550" cy="876300"/>
                          </a:xfrm>
                          <a:prstGeom prst="rect">
                            <a:avLst/>
                          </a:prstGeom>
                          <a:solidFill>
                            <a:srgbClr val="FFFFFF"/>
                          </a:solidFill>
                          <a:ln w="9525">
                            <a:noFill/>
                            <a:miter lim="800000"/>
                            <a:headEnd/>
                            <a:tailEnd/>
                          </a:ln>
                        </wps:spPr>
                        <wps:txbx>
                          <w:txbxContent>
                            <w:p w14:paraId="5512E1B3" w14:textId="77777777" w:rsidR="00215199" w:rsidRDefault="00215199" w:rsidP="00932411">
                              <w:pPr>
                                <w:keepNext/>
                                <w:widowControl w:val="0"/>
                                <w:tabs>
                                  <w:tab w:val="left" w:pos="0"/>
                                </w:tabs>
                                <w:suppressAutoHyphens/>
                                <w:autoSpaceDN w:val="0"/>
                                <w:spacing w:after="0" w:line="240" w:lineRule="auto"/>
                                <w:ind w:left="142" w:firstLine="0"/>
                                <w:suppressOverlap/>
                                <w:jc w:val="center"/>
                                <w:textAlignment w:val="baseline"/>
                                <w:outlineLvl w:val="7"/>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7845B0F" id="Agrupar 7" o:spid="_x0000_s1026" style="position:absolute;left:0;text-align:left;margin-left:0;margin-top:.75pt;width:475.85pt;height:134.25pt;z-index:251659264;mso-position-horizontal:left;mso-position-horizontal-relative:margin;mso-width-relative:margin;mso-height-relative:margin" coordorigin="5001,2791" coordsize="60436,1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">
                <v:shapetype id="_x0000_t202" coordsize="21600,21600" o:spt="202" path="m,l,21600r21600,l21600,xe">
                  <v:stroke joinstyle="miter"/>
                  <v:path gradientshapeok="t" o:connecttype="rect"/>
                </v:shapetype>
                <v:shape id="Caixa de Texto 2" o:spid="_x0000_s1027" type="#_x0000_t202" style="position:absolute;left:5001;top:11077;width:30004;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14:paraId="5D2413EC" w14:textId="77777777" w:rsidR="00215199" w:rsidRPr="00824450" w:rsidRDefault="00215199" w:rsidP="00027801">
                        <w:pPr>
                          <w:keepNext/>
                          <w:widowControl w:val="0"/>
                          <w:tabs>
                            <w:tab w:val="left" w:pos="1276"/>
                          </w:tabs>
                          <w:suppressAutoHyphens/>
                          <w:autoSpaceDN w:val="0"/>
                          <w:spacing w:after="0" w:line="240" w:lineRule="auto"/>
                          <w:ind w:left="0" w:firstLine="0"/>
                          <w:suppressOverlap/>
                          <w:jc w:val="center"/>
                          <w:textAlignment w:val="baseline"/>
                          <w:outlineLvl w:val="6"/>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MILTON CARLOS ZANELATTO GONÇALVES</w:t>
                        </w:r>
                      </w:p>
                      <w:p w14:paraId="4C1D3BB8" w14:textId="77777777" w:rsidR="00215199" w:rsidRPr="00824450" w:rsidRDefault="00215199" w:rsidP="00027801">
                        <w:pPr>
                          <w:keepNext/>
                          <w:widowControl w:val="0"/>
                          <w:tabs>
                            <w:tab w:val="left" w:pos="1276"/>
                          </w:tabs>
                          <w:suppressAutoHyphens/>
                          <w:autoSpaceDN w:val="0"/>
                          <w:spacing w:after="0" w:line="240" w:lineRule="auto"/>
                          <w:ind w:left="0" w:firstLine="0"/>
                          <w:suppressOverlap/>
                          <w:jc w:val="center"/>
                          <w:textAlignment w:val="baseline"/>
                          <w:outlineLvl w:val="6"/>
                          <w:rPr>
                            <w:rFonts w:asciiTheme="minorHAnsi" w:eastAsia="MS Mincho" w:hAnsiTheme="minorHAnsi" w:cs="Calibri"/>
                            <w:kern w:val="3"/>
                            <w:szCs w:val="24"/>
                            <w:lang w:eastAsia="zh-CN"/>
                          </w:rPr>
                        </w:pPr>
                        <w:r w:rsidRPr="00824450">
                          <w:rPr>
                            <w:rFonts w:asciiTheme="minorHAnsi" w:eastAsia="MS Mincho" w:hAnsiTheme="minorHAnsi" w:cs="Calibri"/>
                            <w:kern w:val="3"/>
                            <w:szCs w:val="24"/>
                            <w:lang w:eastAsia="zh-CN"/>
                          </w:rPr>
                          <w:t>Presidente do CAU/PR</w:t>
                        </w:r>
                      </w:p>
                      <w:p w14:paraId="1888ECC5" w14:textId="77777777" w:rsidR="00215199" w:rsidRDefault="00215199" w:rsidP="00027801">
                        <w:pPr>
                          <w:widowControl w:val="0"/>
                          <w:suppressAutoHyphens/>
                          <w:autoSpaceDN w:val="0"/>
                          <w:spacing w:after="0" w:line="240" w:lineRule="auto"/>
                          <w:ind w:left="0" w:firstLine="0"/>
                          <w:suppressOverlap/>
                          <w:jc w:val="center"/>
                          <w:textAlignment w:val="baseline"/>
                        </w:pPr>
                        <w:r w:rsidRPr="00824450">
                          <w:rPr>
                            <w:rFonts w:asciiTheme="minorHAnsi" w:eastAsia="SimSun" w:hAnsiTheme="minorHAnsi" w:cs="Calibri"/>
                            <w:color w:val="auto"/>
                            <w:kern w:val="3"/>
                            <w:szCs w:val="24"/>
                            <w:lang w:eastAsia="zh-CN" w:bidi="hi-IN"/>
                          </w:rPr>
                          <w:t xml:space="preserve">CAU </w:t>
                        </w:r>
                        <w:r>
                          <w:rPr>
                            <w:rFonts w:asciiTheme="minorHAnsi" w:eastAsia="SimSun" w:hAnsiTheme="minorHAnsi" w:cs="Calibri"/>
                            <w:kern w:val="3"/>
                            <w:szCs w:val="24"/>
                            <w:shd w:val="clear" w:color="auto" w:fill="FFFFFF"/>
                            <w:lang w:eastAsia="zh-CN" w:bidi="hi-IN"/>
                          </w:rPr>
                          <w:t>A52736-0</w:t>
                        </w:r>
                      </w:p>
                    </w:txbxContent>
                  </v:textbox>
                </v:shape>
                <v:shape id="Caixa de Texto 2" o:spid="_x0000_s1028" type="#_x0000_t202" style="position:absolute;left:35435;top:11030;width:30003;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57EFFCC2" w14:textId="77777777" w:rsidR="00215199" w:rsidRPr="00824450" w:rsidRDefault="00215199" w:rsidP="00932411">
                        <w:pPr>
                          <w:keepNext/>
                          <w:widowControl w:val="0"/>
                          <w:tabs>
                            <w:tab w:val="left" w:pos="1276"/>
                          </w:tabs>
                          <w:suppressAutoHyphens/>
                          <w:autoSpaceDN w:val="0"/>
                          <w:spacing w:after="0" w:line="240" w:lineRule="auto"/>
                          <w:ind w:left="0" w:firstLine="0"/>
                          <w:suppressOverlap/>
                          <w:jc w:val="center"/>
                          <w:textAlignment w:val="baseline"/>
                          <w:outlineLvl w:val="6"/>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 xml:space="preserve">PAOLA MARTINS BASTOS </w:t>
                        </w:r>
                      </w:p>
                      <w:p w14:paraId="2CC08B59" w14:textId="77777777" w:rsidR="00215199" w:rsidRDefault="00215199" w:rsidP="00932411">
                        <w:pPr>
                          <w:keepNext/>
                          <w:widowControl w:val="0"/>
                          <w:tabs>
                            <w:tab w:val="left" w:pos="1276"/>
                          </w:tabs>
                          <w:suppressAutoHyphens/>
                          <w:autoSpaceDN w:val="0"/>
                          <w:spacing w:after="0" w:line="240" w:lineRule="auto"/>
                          <w:ind w:left="0" w:firstLine="0"/>
                          <w:suppressOverlap/>
                          <w:jc w:val="center"/>
                          <w:textAlignment w:val="baseline"/>
                          <w:outlineLvl w:val="6"/>
                          <w:rPr>
                            <w:rFonts w:asciiTheme="minorHAnsi" w:eastAsia="MS Mincho" w:hAnsiTheme="minorHAnsi" w:cs="Calibri"/>
                            <w:kern w:val="3"/>
                            <w:szCs w:val="24"/>
                            <w:lang w:eastAsia="zh-CN"/>
                          </w:rPr>
                        </w:pPr>
                        <w:r>
                          <w:rPr>
                            <w:rFonts w:asciiTheme="minorHAnsi" w:eastAsia="MS Mincho" w:hAnsiTheme="minorHAnsi" w:cs="Calibri"/>
                            <w:kern w:val="3"/>
                            <w:szCs w:val="24"/>
                            <w:lang w:eastAsia="zh-CN"/>
                          </w:rPr>
                          <w:t>Assistente-Relatora</w:t>
                        </w:r>
                      </w:p>
                      <w:p w14:paraId="71AEAC3F" w14:textId="77777777" w:rsidR="00215199" w:rsidRPr="00824450" w:rsidRDefault="00215199" w:rsidP="00932411">
                        <w:pPr>
                          <w:keepNext/>
                          <w:widowControl w:val="0"/>
                          <w:tabs>
                            <w:tab w:val="left" w:pos="1276"/>
                          </w:tabs>
                          <w:suppressAutoHyphens/>
                          <w:autoSpaceDN w:val="0"/>
                          <w:spacing w:after="0" w:line="240" w:lineRule="auto"/>
                          <w:ind w:left="0" w:firstLine="0"/>
                          <w:suppressOverlap/>
                          <w:jc w:val="center"/>
                          <w:textAlignment w:val="baseline"/>
                          <w:outlineLvl w:val="6"/>
                          <w:rPr>
                            <w:rFonts w:asciiTheme="minorHAnsi" w:eastAsia="MS Mincho" w:hAnsiTheme="minorHAnsi" w:cs="Calibri"/>
                            <w:kern w:val="3"/>
                            <w:szCs w:val="24"/>
                            <w:lang w:eastAsia="zh-CN"/>
                          </w:rPr>
                        </w:pPr>
                        <w:r>
                          <w:rPr>
                            <w:rFonts w:asciiTheme="minorHAnsi" w:eastAsia="MS Mincho" w:hAnsiTheme="minorHAnsi" w:cs="Calibri"/>
                            <w:kern w:val="3"/>
                            <w:szCs w:val="24"/>
                            <w:lang w:eastAsia="zh-CN"/>
                          </w:rPr>
                          <w:t>CAU/PR</w:t>
                        </w:r>
                      </w:p>
                    </w:txbxContent>
                  </v:textbox>
                </v:shape>
                <v:shape id="Caixa de Texto 6" o:spid="_x0000_s1029" type="#_x0000_t202" style="position:absolute;left:18482;top:2791;width:28766;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14:paraId="5512E1B3" w14:textId="77777777" w:rsidR="00215199" w:rsidRDefault="00215199" w:rsidP="00932411">
                        <w:pPr>
                          <w:keepNext/>
                          <w:widowControl w:val="0"/>
                          <w:tabs>
                            <w:tab w:val="left" w:pos="0"/>
                          </w:tabs>
                          <w:suppressAutoHyphens/>
                          <w:autoSpaceDN w:val="0"/>
                          <w:spacing w:after="0" w:line="240" w:lineRule="auto"/>
                          <w:ind w:left="142" w:firstLine="0"/>
                          <w:suppressOverlap/>
                          <w:jc w:val="center"/>
                          <w:textAlignment w:val="baseline"/>
                          <w:outlineLvl w:val="7"/>
                        </w:pPr>
                      </w:p>
                    </w:txbxContent>
                  </v:textbox>
                </v:shape>
                <w10:wrap anchorx="margin"/>
              </v:group>
            </w:pict>
          </mc:Fallback>
        </mc:AlternateContent>
      </w:r>
      <w:r w:rsidR="00932411" w:rsidRPr="008731F1">
        <w:rPr>
          <w:rFonts w:asciiTheme="minorHAnsi" w:hAnsiTheme="minorHAnsi" w:cstheme="minorHAnsi"/>
          <w:color w:val="auto"/>
          <w:szCs w:val="24"/>
        </w:rPr>
        <w:t xml:space="preserve"> </w:t>
      </w:r>
    </w:p>
    <w:p w14:paraId="533A1D56" w14:textId="11624EC6" w:rsidR="00932411" w:rsidRPr="008731F1" w:rsidRDefault="00932411" w:rsidP="00027801">
      <w:pPr>
        <w:suppressLineNumbers/>
        <w:spacing w:line="288" w:lineRule="auto"/>
        <w:ind w:left="11" w:hanging="11"/>
        <w:rPr>
          <w:rFonts w:asciiTheme="minorHAnsi" w:hAnsiTheme="minorHAnsi" w:cstheme="minorHAnsi"/>
          <w:b/>
          <w:color w:val="auto"/>
          <w:szCs w:val="24"/>
        </w:rPr>
      </w:pPr>
    </w:p>
    <w:p w14:paraId="6E18E704" w14:textId="2E85A8C0" w:rsidR="00D56BA2" w:rsidRPr="008731F1" w:rsidRDefault="00D56BA2" w:rsidP="00027801">
      <w:pPr>
        <w:suppressLineNumbers/>
        <w:spacing w:line="288" w:lineRule="auto"/>
        <w:ind w:left="11" w:hanging="11"/>
        <w:rPr>
          <w:rFonts w:asciiTheme="minorHAnsi" w:hAnsiTheme="minorHAnsi" w:cstheme="minorHAnsi"/>
          <w:sz w:val="28"/>
          <w:szCs w:val="24"/>
        </w:rPr>
      </w:pPr>
    </w:p>
    <w:sectPr w:rsidR="00D56BA2" w:rsidRPr="008731F1" w:rsidSect="00446C50">
      <w:headerReference w:type="default" r:id="rId8"/>
      <w:footerReference w:type="even" r:id="rId9"/>
      <w:footerReference w:type="default" r:id="rId10"/>
      <w:pgSz w:w="11906" w:h="16838" w:code="9"/>
      <w:pgMar w:top="1418" w:right="1134"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85607" w14:textId="77777777" w:rsidR="00215199" w:rsidRDefault="00215199" w:rsidP="003710CC">
      <w:pPr>
        <w:spacing w:after="0" w:line="240" w:lineRule="auto"/>
      </w:pPr>
      <w:r>
        <w:separator/>
      </w:r>
    </w:p>
  </w:endnote>
  <w:endnote w:type="continuationSeparator" w:id="0">
    <w:p w14:paraId="0A954ED0" w14:textId="77777777" w:rsidR="00215199" w:rsidRDefault="00215199" w:rsidP="0037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8E70B" w14:textId="77777777" w:rsidR="00215199" w:rsidRDefault="00215199" w:rsidP="00B1747A">
    <w:pPr>
      <w:pStyle w:val="Rodap"/>
      <w:spacing w:line="192" w:lineRule="auto"/>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8E70C" w14:textId="32CBC5F3" w:rsidR="00215199" w:rsidRDefault="00215199" w:rsidP="008F66DA">
    <w:pPr>
      <w:pStyle w:val="Rodap"/>
      <w:ind w:left="-567"/>
      <w:jc w:val="center"/>
      <w:rPr>
        <w:b/>
        <w:color w:val="006666"/>
        <w:sz w:val="18"/>
      </w:rPr>
    </w:pPr>
    <w:r>
      <w:rPr>
        <w:b/>
        <w:color w:val="006666"/>
        <w:sz w:val="18"/>
      </w:rPr>
      <w:t>Ata Plenária nº 13</w:t>
    </w:r>
    <w:r w:rsidR="008731F1">
      <w:rPr>
        <w:b/>
        <w:color w:val="006666"/>
        <w:sz w:val="18"/>
      </w:rPr>
      <w:t>1</w:t>
    </w:r>
    <w:r>
      <w:rPr>
        <w:b/>
        <w:color w:val="006666"/>
        <w:sz w:val="18"/>
      </w:rPr>
      <w:t xml:space="preserve"> (</w:t>
    </w:r>
    <w:r w:rsidR="008731F1">
      <w:rPr>
        <w:b/>
        <w:color w:val="006666"/>
        <w:sz w:val="18"/>
      </w:rPr>
      <w:t>Maio</w:t>
    </w:r>
    <w:r>
      <w:rPr>
        <w:b/>
        <w:color w:val="006666"/>
        <w:sz w:val="18"/>
      </w:rPr>
      <w:t xml:space="preserve">/2021) - </w:t>
    </w:r>
    <w:r w:rsidRPr="00703173">
      <w:rPr>
        <w:b/>
        <w:color w:val="006666"/>
        <w:sz w:val="18"/>
      </w:rPr>
      <w:t>Conselho de Arquitetura e Urbanismo do Paraná.</w:t>
    </w:r>
  </w:p>
  <w:p w14:paraId="6E18E70D" w14:textId="77777777" w:rsidR="00215199" w:rsidRPr="008F66DA" w:rsidRDefault="00215199" w:rsidP="008F66DA">
    <w:pPr>
      <w:pStyle w:val="Rodap"/>
      <w:ind w:left="-567"/>
      <w:jc w:val="center"/>
      <w:rPr>
        <w:b/>
        <w:color w:val="808080" w:themeColor="background1" w:themeShade="80"/>
        <w:sz w:val="18"/>
      </w:rPr>
    </w:pPr>
    <w:r w:rsidRPr="008F66DA">
      <w:rPr>
        <w:b/>
        <w:color w:val="808080" w:themeColor="background1" w:themeShade="80"/>
        <w:sz w:val="18"/>
      </w:rPr>
      <w:t>Sede Av. Nossa Senhora da Luz, 2.530, CEP 80045-360 – Curitiba-PR.  Fone: 41 3218-0200</w:t>
    </w:r>
  </w:p>
  <w:p w14:paraId="6E18E70E" w14:textId="77777777" w:rsidR="00215199" w:rsidRPr="008F66DA" w:rsidRDefault="00215199" w:rsidP="008F66DA">
    <w:pPr>
      <w:pStyle w:val="Rodap"/>
      <w:ind w:left="-567"/>
      <w:jc w:val="center"/>
      <w:rPr>
        <w:color w:val="808080" w:themeColor="background1" w:themeShade="80"/>
        <w:sz w:val="14"/>
      </w:rPr>
    </w:pPr>
    <w:r w:rsidRPr="008F66DA">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C8272" w14:textId="77777777" w:rsidR="00215199" w:rsidRDefault="00215199" w:rsidP="003710CC">
      <w:pPr>
        <w:spacing w:after="0" w:line="240" w:lineRule="auto"/>
      </w:pPr>
      <w:r>
        <w:separator/>
      </w:r>
    </w:p>
  </w:footnote>
  <w:footnote w:type="continuationSeparator" w:id="0">
    <w:p w14:paraId="5A484F1D" w14:textId="77777777" w:rsidR="00215199" w:rsidRDefault="00215199" w:rsidP="00371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676016"/>
      <w:docPartObj>
        <w:docPartGallery w:val="Page Numbers (Top of Page)"/>
        <w:docPartUnique/>
      </w:docPartObj>
    </w:sdtPr>
    <w:sdtEndPr>
      <w:rPr>
        <w:rFonts w:asciiTheme="minorHAnsi" w:hAnsiTheme="minorHAnsi" w:cstheme="minorHAnsi"/>
        <w:sz w:val="20"/>
      </w:rPr>
    </w:sdtEndPr>
    <w:sdtContent>
      <w:p w14:paraId="6E18E709" w14:textId="77777777" w:rsidR="00215199" w:rsidRPr="00480A6C" w:rsidRDefault="00215199">
        <w:pPr>
          <w:pStyle w:val="Cabealho"/>
          <w:jc w:val="right"/>
          <w:rPr>
            <w:rFonts w:asciiTheme="minorHAnsi" w:hAnsiTheme="minorHAnsi" w:cstheme="minorHAnsi"/>
            <w:sz w:val="20"/>
          </w:rPr>
        </w:pPr>
        <w:r>
          <w:rPr>
            <w:noProof/>
          </w:rPr>
          <w:drawing>
            <wp:anchor distT="0" distB="0" distL="114300" distR="114300" simplePos="0" relativeHeight="251659264" behindDoc="1" locked="0" layoutInCell="1" allowOverlap="1" wp14:anchorId="6E18E70F" wp14:editId="6E18E710">
              <wp:simplePos x="0" y="0"/>
              <wp:positionH relativeFrom="column">
                <wp:posOffset>-523875</wp:posOffset>
              </wp:positionH>
              <wp:positionV relativeFrom="paragraph">
                <wp:posOffset>-238760</wp:posOffset>
              </wp:positionV>
              <wp:extent cx="5400040" cy="63055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PAGE</w:instrText>
        </w:r>
        <w:r w:rsidRPr="00480A6C">
          <w:rPr>
            <w:rFonts w:asciiTheme="minorHAnsi" w:hAnsiTheme="minorHAnsi" w:cstheme="minorHAnsi"/>
            <w:b/>
            <w:bCs/>
            <w:sz w:val="20"/>
            <w:szCs w:val="24"/>
          </w:rPr>
          <w:fldChar w:fldCharType="separate"/>
        </w:r>
        <w:r w:rsidR="00E115DC">
          <w:rPr>
            <w:rFonts w:asciiTheme="minorHAnsi" w:hAnsiTheme="minorHAnsi" w:cstheme="minorHAnsi"/>
            <w:b/>
            <w:bCs/>
            <w:noProof/>
            <w:sz w:val="20"/>
          </w:rPr>
          <w:t>6</w:t>
        </w:r>
        <w:r w:rsidRPr="00480A6C">
          <w:rPr>
            <w:rFonts w:asciiTheme="minorHAnsi" w:hAnsiTheme="minorHAnsi" w:cstheme="minorHAnsi"/>
            <w:b/>
            <w:bCs/>
            <w:sz w:val="20"/>
            <w:szCs w:val="24"/>
          </w:rPr>
          <w:fldChar w:fldCharType="end"/>
        </w:r>
        <w:r w:rsidRPr="00480A6C">
          <w:rPr>
            <w:rFonts w:asciiTheme="minorHAnsi" w:hAnsiTheme="minorHAnsi" w:cstheme="minorHAnsi"/>
            <w:sz w:val="20"/>
          </w:rPr>
          <w:t xml:space="preserve"> de </w:t>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NUMPAGES</w:instrText>
        </w:r>
        <w:r w:rsidRPr="00480A6C">
          <w:rPr>
            <w:rFonts w:asciiTheme="minorHAnsi" w:hAnsiTheme="minorHAnsi" w:cstheme="minorHAnsi"/>
            <w:b/>
            <w:bCs/>
            <w:sz w:val="20"/>
            <w:szCs w:val="24"/>
          </w:rPr>
          <w:fldChar w:fldCharType="separate"/>
        </w:r>
        <w:r w:rsidR="00E115DC">
          <w:rPr>
            <w:rFonts w:asciiTheme="minorHAnsi" w:hAnsiTheme="minorHAnsi" w:cstheme="minorHAnsi"/>
            <w:b/>
            <w:bCs/>
            <w:noProof/>
            <w:sz w:val="20"/>
          </w:rPr>
          <w:t>6</w:t>
        </w:r>
        <w:r w:rsidRPr="00480A6C">
          <w:rPr>
            <w:rFonts w:asciiTheme="minorHAnsi" w:hAnsiTheme="minorHAnsi" w:cstheme="minorHAnsi"/>
            <w:b/>
            <w:bCs/>
            <w:sz w:val="20"/>
            <w:szCs w:val="24"/>
          </w:rPr>
          <w:fldChar w:fldCharType="end"/>
        </w:r>
      </w:p>
    </w:sdtContent>
  </w:sdt>
  <w:p w14:paraId="6E18E70A" w14:textId="77777777" w:rsidR="00215199" w:rsidRDefault="00215199" w:rsidP="00B1747A">
    <w:pPr>
      <w:pStyle w:val="Cabealho"/>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56ADA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FCE1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C7E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CC74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8810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C293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F0F8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FA80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5455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4216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2B671F"/>
    <w:multiLevelType w:val="hybridMultilevel"/>
    <w:tmpl w:val="CF9ACC34"/>
    <w:lvl w:ilvl="0" w:tplc="89E6C936">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86DC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CE40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460C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B429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E6F7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02C9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12C6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5016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D2325E7"/>
    <w:multiLevelType w:val="hybridMultilevel"/>
    <w:tmpl w:val="D1B215B2"/>
    <w:lvl w:ilvl="0" w:tplc="75666518">
      <w:start w:val="1"/>
      <w:numFmt w:val="lowerLetter"/>
      <w:lvlText w:val="%1)"/>
      <w:lvlJc w:val="left"/>
      <w:pPr>
        <w:ind w:left="123" w:hanging="360"/>
      </w:pPr>
      <w:rPr>
        <w:rFonts w:hint="default"/>
      </w:rPr>
    </w:lvl>
    <w:lvl w:ilvl="1" w:tplc="04160019" w:tentative="1">
      <w:start w:val="1"/>
      <w:numFmt w:val="lowerLetter"/>
      <w:lvlText w:val="%2."/>
      <w:lvlJc w:val="left"/>
      <w:pPr>
        <w:ind w:left="843" w:hanging="360"/>
      </w:pPr>
    </w:lvl>
    <w:lvl w:ilvl="2" w:tplc="0416001B" w:tentative="1">
      <w:start w:val="1"/>
      <w:numFmt w:val="lowerRoman"/>
      <w:lvlText w:val="%3."/>
      <w:lvlJc w:val="right"/>
      <w:pPr>
        <w:ind w:left="1563" w:hanging="180"/>
      </w:pPr>
    </w:lvl>
    <w:lvl w:ilvl="3" w:tplc="0416000F" w:tentative="1">
      <w:start w:val="1"/>
      <w:numFmt w:val="decimal"/>
      <w:lvlText w:val="%4."/>
      <w:lvlJc w:val="left"/>
      <w:pPr>
        <w:ind w:left="2283" w:hanging="360"/>
      </w:pPr>
    </w:lvl>
    <w:lvl w:ilvl="4" w:tplc="04160019" w:tentative="1">
      <w:start w:val="1"/>
      <w:numFmt w:val="lowerLetter"/>
      <w:lvlText w:val="%5."/>
      <w:lvlJc w:val="left"/>
      <w:pPr>
        <w:ind w:left="3003" w:hanging="360"/>
      </w:pPr>
    </w:lvl>
    <w:lvl w:ilvl="5" w:tplc="0416001B" w:tentative="1">
      <w:start w:val="1"/>
      <w:numFmt w:val="lowerRoman"/>
      <w:lvlText w:val="%6."/>
      <w:lvlJc w:val="right"/>
      <w:pPr>
        <w:ind w:left="3723" w:hanging="180"/>
      </w:pPr>
    </w:lvl>
    <w:lvl w:ilvl="6" w:tplc="0416000F" w:tentative="1">
      <w:start w:val="1"/>
      <w:numFmt w:val="decimal"/>
      <w:lvlText w:val="%7."/>
      <w:lvlJc w:val="left"/>
      <w:pPr>
        <w:ind w:left="4443" w:hanging="360"/>
      </w:pPr>
    </w:lvl>
    <w:lvl w:ilvl="7" w:tplc="04160019" w:tentative="1">
      <w:start w:val="1"/>
      <w:numFmt w:val="lowerLetter"/>
      <w:lvlText w:val="%8."/>
      <w:lvlJc w:val="left"/>
      <w:pPr>
        <w:ind w:left="5163" w:hanging="360"/>
      </w:pPr>
    </w:lvl>
    <w:lvl w:ilvl="8" w:tplc="0416001B" w:tentative="1">
      <w:start w:val="1"/>
      <w:numFmt w:val="lowerRoman"/>
      <w:lvlText w:val="%9."/>
      <w:lvlJc w:val="right"/>
      <w:pPr>
        <w:ind w:left="5883" w:hanging="180"/>
      </w:pPr>
    </w:lvl>
  </w:abstractNum>
  <w:abstractNum w:abstractNumId="12" w15:restartNumberingAfterBreak="0">
    <w:nsid w:val="4295096B"/>
    <w:multiLevelType w:val="multilevel"/>
    <w:tmpl w:val="D5F6EF68"/>
    <w:lvl w:ilvl="0">
      <w:start w:val="7"/>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3" w15:restartNumberingAfterBreak="0">
    <w:nsid w:val="45173F98"/>
    <w:multiLevelType w:val="hybridMultilevel"/>
    <w:tmpl w:val="136C7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F07742D"/>
    <w:multiLevelType w:val="hybridMultilevel"/>
    <w:tmpl w:val="62F2680E"/>
    <w:lvl w:ilvl="0" w:tplc="CAFA6DC4">
      <w:start w:val="1"/>
      <w:numFmt w:val="lowerLetter"/>
      <w:lvlText w:val="%1)"/>
      <w:lvlJc w:val="left"/>
      <w:pPr>
        <w:ind w:left="123" w:hanging="360"/>
      </w:pPr>
      <w:rPr>
        <w:rFonts w:hint="default"/>
      </w:rPr>
    </w:lvl>
    <w:lvl w:ilvl="1" w:tplc="04160019" w:tentative="1">
      <w:start w:val="1"/>
      <w:numFmt w:val="lowerLetter"/>
      <w:lvlText w:val="%2."/>
      <w:lvlJc w:val="left"/>
      <w:pPr>
        <w:ind w:left="843" w:hanging="360"/>
      </w:pPr>
    </w:lvl>
    <w:lvl w:ilvl="2" w:tplc="0416001B" w:tentative="1">
      <w:start w:val="1"/>
      <w:numFmt w:val="lowerRoman"/>
      <w:lvlText w:val="%3."/>
      <w:lvlJc w:val="right"/>
      <w:pPr>
        <w:ind w:left="1563" w:hanging="180"/>
      </w:pPr>
    </w:lvl>
    <w:lvl w:ilvl="3" w:tplc="0416000F" w:tentative="1">
      <w:start w:val="1"/>
      <w:numFmt w:val="decimal"/>
      <w:lvlText w:val="%4."/>
      <w:lvlJc w:val="left"/>
      <w:pPr>
        <w:ind w:left="2283" w:hanging="360"/>
      </w:pPr>
    </w:lvl>
    <w:lvl w:ilvl="4" w:tplc="04160019" w:tentative="1">
      <w:start w:val="1"/>
      <w:numFmt w:val="lowerLetter"/>
      <w:lvlText w:val="%5."/>
      <w:lvlJc w:val="left"/>
      <w:pPr>
        <w:ind w:left="3003" w:hanging="360"/>
      </w:pPr>
    </w:lvl>
    <w:lvl w:ilvl="5" w:tplc="0416001B" w:tentative="1">
      <w:start w:val="1"/>
      <w:numFmt w:val="lowerRoman"/>
      <w:lvlText w:val="%6."/>
      <w:lvlJc w:val="right"/>
      <w:pPr>
        <w:ind w:left="3723" w:hanging="180"/>
      </w:pPr>
    </w:lvl>
    <w:lvl w:ilvl="6" w:tplc="0416000F" w:tentative="1">
      <w:start w:val="1"/>
      <w:numFmt w:val="decimal"/>
      <w:lvlText w:val="%7."/>
      <w:lvlJc w:val="left"/>
      <w:pPr>
        <w:ind w:left="4443" w:hanging="360"/>
      </w:pPr>
    </w:lvl>
    <w:lvl w:ilvl="7" w:tplc="04160019" w:tentative="1">
      <w:start w:val="1"/>
      <w:numFmt w:val="lowerLetter"/>
      <w:lvlText w:val="%8."/>
      <w:lvlJc w:val="left"/>
      <w:pPr>
        <w:ind w:left="5163" w:hanging="360"/>
      </w:pPr>
    </w:lvl>
    <w:lvl w:ilvl="8" w:tplc="0416001B" w:tentative="1">
      <w:start w:val="1"/>
      <w:numFmt w:val="lowerRoman"/>
      <w:lvlText w:val="%9."/>
      <w:lvlJc w:val="right"/>
      <w:pPr>
        <w:ind w:left="5883" w:hanging="180"/>
      </w:pPr>
    </w:lvl>
  </w:abstractNum>
  <w:num w:numId="1">
    <w:abstractNumId w:val="10"/>
  </w:num>
  <w:num w:numId="2">
    <w:abstractNumId w:val="13"/>
  </w:num>
  <w:num w:numId="3">
    <w:abstractNumId w:val="11"/>
  </w:num>
  <w:num w:numId="4">
    <w:abstractNumId w:val="14"/>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CC"/>
    <w:rsid w:val="00000103"/>
    <w:rsid w:val="000004EA"/>
    <w:rsid w:val="000029F8"/>
    <w:rsid w:val="00002E27"/>
    <w:rsid w:val="00004428"/>
    <w:rsid w:val="0000447F"/>
    <w:rsid w:val="00013C51"/>
    <w:rsid w:val="000158EE"/>
    <w:rsid w:val="00016598"/>
    <w:rsid w:val="0002236E"/>
    <w:rsid w:val="00022B7D"/>
    <w:rsid w:val="00027801"/>
    <w:rsid w:val="00027882"/>
    <w:rsid w:val="00027C18"/>
    <w:rsid w:val="00032130"/>
    <w:rsid w:val="00035867"/>
    <w:rsid w:val="000360E2"/>
    <w:rsid w:val="00036916"/>
    <w:rsid w:val="00041416"/>
    <w:rsid w:val="00042141"/>
    <w:rsid w:val="0004215A"/>
    <w:rsid w:val="00055A5D"/>
    <w:rsid w:val="0005654B"/>
    <w:rsid w:val="00063681"/>
    <w:rsid w:val="000745BF"/>
    <w:rsid w:val="000759AB"/>
    <w:rsid w:val="00075C55"/>
    <w:rsid w:val="00080740"/>
    <w:rsid w:val="000837A3"/>
    <w:rsid w:val="00083C1A"/>
    <w:rsid w:val="000845A0"/>
    <w:rsid w:val="000860DF"/>
    <w:rsid w:val="00086EBA"/>
    <w:rsid w:val="00087414"/>
    <w:rsid w:val="00091526"/>
    <w:rsid w:val="00092AC7"/>
    <w:rsid w:val="000943CB"/>
    <w:rsid w:val="0009463C"/>
    <w:rsid w:val="00097750"/>
    <w:rsid w:val="00097BBA"/>
    <w:rsid w:val="000A29D0"/>
    <w:rsid w:val="000A497F"/>
    <w:rsid w:val="000A5534"/>
    <w:rsid w:val="000A60E6"/>
    <w:rsid w:val="000A6436"/>
    <w:rsid w:val="000A6DCE"/>
    <w:rsid w:val="000B0BE4"/>
    <w:rsid w:val="000B10AD"/>
    <w:rsid w:val="000B27BC"/>
    <w:rsid w:val="000B497E"/>
    <w:rsid w:val="000B5BD0"/>
    <w:rsid w:val="000B7692"/>
    <w:rsid w:val="000C484B"/>
    <w:rsid w:val="000C503B"/>
    <w:rsid w:val="000C5E1C"/>
    <w:rsid w:val="000C7899"/>
    <w:rsid w:val="000D0ADA"/>
    <w:rsid w:val="000D3DB9"/>
    <w:rsid w:val="000E74B9"/>
    <w:rsid w:val="000E7E84"/>
    <w:rsid w:val="000F3744"/>
    <w:rsid w:val="000F4909"/>
    <w:rsid w:val="000F6A3B"/>
    <w:rsid w:val="00100129"/>
    <w:rsid w:val="00100513"/>
    <w:rsid w:val="00101F74"/>
    <w:rsid w:val="00106411"/>
    <w:rsid w:val="00106DE7"/>
    <w:rsid w:val="001150B6"/>
    <w:rsid w:val="00116AE5"/>
    <w:rsid w:val="00117798"/>
    <w:rsid w:val="00120978"/>
    <w:rsid w:val="00124D64"/>
    <w:rsid w:val="00130A44"/>
    <w:rsid w:val="001335C0"/>
    <w:rsid w:val="00134187"/>
    <w:rsid w:val="00136890"/>
    <w:rsid w:val="00137C4A"/>
    <w:rsid w:val="00144F57"/>
    <w:rsid w:val="00147003"/>
    <w:rsid w:val="0014753E"/>
    <w:rsid w:val="00150AA8"/>
    <w:rsid w:val="001531F2"/>
    <w:rsid w:val="0015403F"/>
    <w:rsid w:val="00155516"/>
    <w:rsid w:val="00155D0F"/>
    <w:rsid w:val="001620C2"/>
    <w:rsid w:val="00163448"/>
    <w:rsid w:val="00164EA9"/>
    <w:rsid w:val="0017612C"/>
    <w:rsid w:val="00177F38"/>
    <w:rsid w:val="00181D34"/>
    <w:rsid w:val="00183381"/>
    <w:rsid w:val="00184D96"/>
    <w:rsid w:val="001855C0"/>
    <w:rsid w:val="00185CF9"/>
    <w:rsid w:val="00187122"/>
    <w:rsid w:val="00191E95"/>
    <w:rsid w:val="00193135"/>
    <w:rsid w:val="00197BB0"/>
    <w:rsid w:val="001A1F4A"/>
    <w:rsid w:val="001A2F24"/>
    <w:rsid w:val="001A3313"/>
    <w:rsid w:val="001A52C7"/>
    <w:rsid w:val="001B0DAD"/>
    <w:rsid w:val="001B4BFB"/>
    <w:rsid w:val="001B794E"/>
    <w:rsid w:val="001C7DA2"/>
    <w:rsid w:val="001D13DF"/>
    <w:rsid w:val="001D1BFD"/>
    <w:rsid w:val="001D38FA"/>
    <w:rsid w:val="001D51F0"/>
    <w:rsid w:val="001D6582"/>
    <w:rsid w:val="001D6DBA"/>
    <w:rsid w:val="001E1B0C"/>
    <w:rsid w:val="001E41A9"/>
    <w:rsid w:val="001E6189"/>
    <w:rsid w:val="001F0D8E"/>
    <w:rsid w:val="001F16C7"/>
    <w:rsid w:val="001F1A28"/>
    <w:rsid w:val="001F2D14"/>
    <w:rsid w:val="001F31A7"/>
    <w:rsid w:val="001F4B93"/>
    <w:rsid w:val="001F5DFA"/>
    <w:rsid w:val="00200FCD"/>
    <w:rsid w:val="00202278"/>
    <w:rsid w:val="002047EF"/>
    <w:rsid w:val="00211A10"/>
    <w:rsid w:val="00212B6B"/>
    <w:rsid w:val="00213654"/>
    <w:rsid w:val="00213F9B"/>
    <w:rsid w:val="002142DF"/>
    <w:rsid w:val="00215199"/>
    <w:rsid w:val="002165E0"/>
    <w:rsid w:val="002172BD"/>
    <w:rsid w:val="002179E5"/>
    <w:rsid w:val="00217DF5"/>
    <w:rsid w:val="0022373F"/>
    <w:rsid w:val="00223F7E"/>
    <w:rsid w:val="0023114B"/>
    <w:rsid w:val="00231A87"/>
    <w:rsid w:val="00233193"/>
    <w:rsid w:val="002402C0"/>
    <w:rsid w:val="0024246E"/>
    <w:rsid w:val="0024277A"/>
    <w:rsid w:val="00247DE5"/>
    <w:rsid w:val="0025031B"/>
    <w:rsid w:val="00252586"/>
    <w:rsid w:val="002528A4"/>
    <w:rsid w:val="00254187"/>
    <w:rsid w:val="002553B1"/>
    <w:rsid w:val="002555D0"/>
    <w:rsid w:val="00260ED0"/>
    <w:rsid w:val="00261209"/>
    <w:rsid w:val="00261481"/>
    <w:rsid w:val="00263749"/>
    <w:rsid w:val="002654F4"/>
    <w:rsid w:val="00270EEB"/>
    <w:rsid w:val="00272D6E"/>
    <w:rsid w:val="00275755"/>
    <w:rsid w:val="002808C5"/>
    <w:rsid w:val="002849B3"/>
    <w:rsid w:val="002857CD"/>
    <w:rsid w:val="00287BED"/>
    <w:rsid w:val="002918B1"/>
    <w:rsid w:val="00295DCF"/>
    <w:rsid w:val="00296EAB"/>
    <w:rsid w:val="002A1153"/>
    <w:rsid w:val="002A2154"/>
    <w:rsid w:val="002A5B2A"/>
    <w:rsid w:val="002A6C30"/>
    <w:rsid w:val="002A7A40"/>
    <w:rsid w:val="002A7F80"/>
    <w:rsid w:val="002B2C79"/>
    <w:rsid w:val="002B5A57"/>
    <w:rsid w:val="002B5B84"/>
    <w:rsid w:val="002B7237"/>
    <w:rsid w:val="002C0B4E"/>
    <w:rsid w:val="002C2911"/>
    <w:rsid w:val="002C4B06"/>
    <w:rsid w:val="002C5C07"/>
    <w:rsid w:val="002C657A"/>
    <w:rsid w:val="002C7649"/>
    <w:rsid w:val="002D1ABE"/>
    <w:rsid w:val="002D4462"/>
    <w:rsid w:val="002D48B1"/>
    <w:rsid w:val="002D5A76"/>
    <w:rsid w:val="002D7891"/>
    <w:rsid w:val="002E00AB"/>
    <w:rsid w:val="002E11A3"/>
    <w:rsid w:val="002E2891"/>
    <w:rsid w:val="002E3CB0"/>
    <w:rsid w:val="002F0BCB"/>
    <w:rsid w:val="002F1089"/>
    <w:rsid w:val="002F4861"/>
    <w:rsid w:val="002F4ABF"/>
    <w:rsid w:val="002F533A"/>
    <w:rsid w:val="00300B2F"/>
    <w:rsid w:val="00305A5D"/>
    <w:rsid w:val="00307040"/>
    <w:rsid w:val="00310D9E"/>
    <w:rsid w:val="003129CF"/>
    <w:rsid w:val="00313197"/>
    <w:rsid w:val="00314426"/>
    <w:rsid w:val="00315FA6"/>
    <w:rsid w:val="003177C0"/>
    <w:rsid w:val="00320662"/>
    <w:rsid w:val="00323E23"/>
    <w:rsid w:val="003320EE"/>
    <w:rsid w:val="00334A0A"/>
    <w:rsid w:val="00334AAC"/>
    <w:rsid w:val="00335932"/>
    <w:rsid w:val="00341237"/>
    <w:rsid w:val="00341BFA"/>
    <w:rsid w:val="00346416"/>
    <w:rsid w:val="00347732"/>
    <w:rsid w:val="003512AC"/>
    <w:rsid w:val="00352009"/>
    <w:rsid w:val="0035210D"/>
    <w:rsid w:val="00354026"/>
    <w:rsid w:val="003545F2"/>
    <w:rsid w:val="00356F1E"/>
    <w:rsid w:val="00357118"/>
    <w:rsid w:val="0036640F"/>
    <w:rsid w:val="003710CC"/>
    <w:rsid w:val="00372471"/>
    <w:rsid w:val="00375A67"/>
    <w:rsid w:val="00376B9D"/>
    <w:rsid w:val="0038139B"/>
    <w:rsid w:val="00382E99"/>
    <w:rsid w:val="0038416C"/>
    <w:rsid w:val="003856CC"/>
    <w:rsid w:val="0039531D"/>
    <w:rsid w:val="0039611B"/>
    <w:rsid w:val="003A0FC4"/>
    <w:rsid w:val="003A2111"/>
    <w:rsid w:val="003A4412"/>
    <w:rsid w:val="003B000B"/>
    <w:rsid w:val="003B4488"/>
    <w:rsid w:val="003B6466"/>
    <w:rsid w:val="003B68F5"/>
    <w:rsid w:val="003C5F7E"/>
    <w:rsid w:val="003D1B5B"/>
    <w:rsid w:val="003D23F0"/>
    <w:rsid w:val="003D28F4"/>
    <w:rsid w:val="003D298C"/>
    <w:rsid w:val="003E1B29"/>
    <w:rsid w:val="003E4D37"/>
    <w:rsid w:val="003E4DE3"/>
    <w:rsid w:val="003E742F"/>
    <w:rsid w:val="003F0EFB"/>
    <w:rsid w:val="003F2822"/>
    <w:rsid w:val="003F2B0D"/>
    <w:rsid w:val="003F2D46"/>
    <w:rsid w:val="003F4A36"/>
    <w:rsid w:val="004000EE"/>
    <w:rsid w:val="00402F27"/>
    <w:rsid w:val="00405F4F"/>
    <w:rsid w:val="00410560"/>
    <w:rsid w:val="004109EC"/>
    <w:rsid w:val="00413232"/>
    <w:rsid w:val="00416315"/>
    <w:rsid w:val="004231D0"/>
    <w:rsid w:val="0042451A"/>
    <w:rsid w:val="00431D65"/>
    <w:rsid w:val="00435CB8"/>
    <w:rsid w:val="00440849"/>
    <w:rsid w:val="0044216A"/>
    <w:rsid w:val="004444D6"/>
    <w:rsid w:val="004466F7"/>
    <w:rsid w:val="004467ED"/>
    <w:rsid w:val="00446C50"/>
    <w:rsid w:val="00446F17"/>
    <w:rsid w:val="0045252C"/>
    <w:rsid w:val="00454F87"/>
    <w:rsid w:val="00455ADC"/>
    <w:rsid w:val="00455C62"/>
    <w:rsid w:val="004561F9"/>
    <w:rsid w:val="0045741A"/>
    <w:rsid w:val="00461D7F"/>
    <w:rsid w:val="0046466F"/>
    <w:rsid w:val="004657DD"/>
    <w:rsid w:val="0046601D"/>
    <w:rsid w:val="00470A55"/>
    <w:rsid w:val="00471079"/>
    <w:rsid w:val="00472D0C"/>
    <w:rsid w:val="0047417C"/>
    <w:rsid w:val="004745A5"/>
    <w:rsid w:val="00480A6C"/>
    <w:rsid w:val="00481A59"/>
    <w:rsid w:val="004839E6"/>
    <w:rsid w:val="0048436D"/>
    <w:rsid w:val="00484C2C"/>
    <w:rsid w:val="0048719D"/>
    <w:rsid w:val="00487532"/>
    <w:rsid w:val="00490BDF"/>
    <w:rsid w:val="00491578"/>
    <w:rsid w:val="00492621"/>
    <w:rsid w:val="004938AC"/>
    <w:rsid w:val="00494608"/>
    <w:rsid w:val="00494EE5"/>
    <w:rsid w:val="00495098"/>
    <w:rsid w:val="004950C8"/>
    <w:rsid w:val="0049607F"/>
    <w:rsid w:val="00496AD7"/>
    <w:rsid w:val="004A5412"/>
    <w:rsid w:val="004A6D52"/>
    <w:rsid w:val="004A7799"/>
    <w:rsid w:val="004A78C5"/>
    <w:rsid w:val="004A7EAF"/>
    <w:rsid w:val="004B2222"/>
    <w:rsid w:val="004B4CBE"/>
    <w:rsid w:val="004B54B5"/>
    <w:rsid w:val="004C1078"/>
    <w:rsid w:val="004C5676"/>
    <w:rsid w:val="004D0104"/>
    <w:rsid w:val="004D3C97"/>
    <w:rsid w:val="004D46F4"/>
    <w:rsid w:val="004D52B0"/>
    <w:rsid w:val="004D637B"/>
    <w:rsid w:val="004D7239"/>
    <w:rsid w:val="004E088F"/>
    <w:rsid w:val="004E0916"/>
    <w:rsid w:val="004E1197"/>
    <w:rsid w:val="004E388D"/>
    <w:rsid w:val="004E62CC"/>
    <w:rsid w:val="004F15B4"/>
    <w:rsid w:val="004F19F6"/>
    <w:rsid w:val="004F23FD"/>
    <w:rsid w:val="004F484D"/>
    <w:rsid w:val="004F4C3B"/>
    <w:rsid w:val="004F60DA"/>
    <w:rsid w:val="004F731B"/>
    <w:rsid w:val="005006EE"/>
    <w:rsid w:val="00500E54"/>
    <w:rsid w:val="0050288E"/>
    <w:rsid w:val="005035C8"/>
    <w:rsid w:val="00503690"/>
    <w:rsid w:val="00503BDF"/>
    <w:rsid w:val="005040B1"/>
    <w:rsid w:val="00504895"/>
    <w:rsid w:val="00505ECB"/>
    <w:rsid w:val="00512CED"/>
    <w:rsid w:val="0051433B"/>
    <w:rsid w:val="00522243"/>
    <w:rsid w:val="00522575"/>
    <w:rsid w:val="00524565"/>
    <w:rsid w:val="00524A6E"/>
    <w:rsid w:val="00527A2D"/>
    <w:rsid w:val="005307D9"/>
    <w:rsid w:val="00530D5E"/>
    <w:rsid w:val="0053607E"/>
    <w:rsid w:val="00536EB6"/>
    <w:rsid w:val="005437B5"/>
    <w:rsid w:val="005468A7"/>
    <w:rsid w:val="00547FD3"/>
    <w:rsid w:val="0055073D"/>
    <w:rsid w:val="0055497D"/>
    <w:rsid w:val="00555141"/>
    <w:rsid w:val="005610D4"/>
    <w:rsid w:val="0056488D"/>
    <w:rsid w:val="00564A26"/>
    <w:rsid w:val="005665BE"/>
    <w:rsid w:val="0056784A"/>
    <w:rsid w:val="00573AAC"/>
    <w:rsid w:val="00575005"/>
    <w:rsid w:val="00581130"/>
    <w:rsid w:val="00581742"/>
    <w:rsid w:val="00591D84"/>
    <w:rsid w:val="005925ED"/>
    <w:rsid w:val="005934D6"/>
    <w:rsid w:val="00593B3C"/>
    <w:rsid w:val="00593DF4"/>
    <w:rsid w:val="00596B1A"/>
    <w:rsid w:val="005A035E"/>
    <w:rsid w:val="005A237D"/>
    <w:rsid w:val="005A2960"/>
    <w:rsid w:val="005A354B"/>
    <w:rsid w:val="005A35C1"/>
    <w:rsid w:val="005B1032"/>
    <w:rsid w:val="005B1D9E"/>
    <w:rsid w:val="005B1F3C"/>
    <w:rsid w:val="005B273F"/>
    <w:rsid w:val="005B3F61"/>
    <w:rsid w:val="005B7992"/>
    <w:rsid w:val="005C2237"/>
    <w:rsid w:val="005C2CB7"/>
    <w:rsid w:val="005C2DCB"/>
    <w:rsid w:val="005C432C"/>
    <w:rsid w:val="005C5700"/>
    <w:rsid w:val="005C5999"/>
    <w:rsid w:val="005C6DF8"/>
    <w:rsid w:val="005D0DF4"/>
    <w:rsid w:val="005D1AD7"/>
    <w:rsid w:val="005D1EBB"/>
    <w:rsid w:val="005D398D"/>
    <w:rsid w:val="005D3E79"/>
    <w:rsid w:val="005D79CC"/>
    <w:rsid w:val="005D7EA2"/>
    <w:rsid w:val="005E01BA"/>
    <w:rsid w:val="005E0763"/>
    <w:rsid w:val="005E4388"/>
    <w:rsid w:val="005E44FC"/>
    <w:rsid w:val="005E6492"/>
    <w:rsid w:val="005F176B"/>
    <w:rsid w:val="005F39F1"/>
    <w:rsid w:val="005F6090"/>
    <w:rsid w:val="00605067"/>
    <w:rsid w:val="00605290"/>
    <w:rsid w:val="00606BC7"/>
    <w:rsid w:val="00607143"/>
    <w:rsid w:val="00607B2A"/>
    <w:rsid w:val="00610303"/>
    <w:rsid w:val="00610994"/>
    <w:rsid w:val="00612F02"/>
    <w:rsid w:val="00617116"/>
    <w:rsid w:val="00621E47"/>
    <w:rsid w:val="00626920"/>
    <w:rsid w:val="006270B4"/>
    <w:rsid w:val="00627283"/>
    <w:rsid w:val="00631CCB"/>
    <w:rsid w:val="006323FB"/>
    <w:rsid w:val="00633ABD"/>
    <w:rsid w:val="00633C22"/>
    <w:rsid w:val="0063424A"/>
    <w:rsid w:val="00634967"/>
    <w:rsid w:val="00635894"/>
    <w:rsid w:val="00636108"/>
    <w:rsid w:val="00637CE3"/>
    <w:rsid w:val="00644264"/>
    <w:rsid w:val="0064682A"/>
    <w:rsid w:val="0065027F"/>
    <w:rsid w:val="00650E4E"/>
    <w:rsid w:val="00651314"/>
    <w:rsid w:val="00651B74"/>
    <w:rsid w:val="00651DC6"/>
    <w:rsid w:val="00652A83"/>
    <w:rsid w:val="006634B9"/>
    <w:rsid w:val="00664B74"/>
    <w:rsid w:val="006650BB"/>
    <w:rsid w:val="00673387"/>
    <w:rsid w:val="00675ED0"/>
    <w:rsid w:val="00676064"/>
    <w:rsid w:val="00676D7D"/>
    <w:rsid w:val="00676E62"/>
    <w:rsid w:val="00680DA7"/>
    <w:rsid w:val="006831FE"/>
    <w:rsid w:val="006925DC"/>
    <w:rsid w:val="006A1905"/>
    <w:rsid w:val="006A2699"/>
    <w:rsid w:val="006B13E5"/>
    <w:rsid w:val="006B231F"/>
    <w:rsid w:val="006B4A80"/>
    <w:rsid w:val="006B5E38"/>
    <w:rsid w:val="006B5E72"/>
    <w:rsid w:val="006B7185"/>
    <w:rsid w:val="006C1627"/>
    <w:rsid w:val="006C1C77"/>
    <w:rsid w:val="006C1FEB"/>
    <w:rsid w:val="006C2D46"/>
    <w:rsid w:val="006C5F53"/>
    <w:rsid w:val="006D2781"/>
    <w:rsid w:val="006D4D24"/>
    <w:rsid w:val="006D5B76"/>
    <w:rsid w:val="006E1DCB"/>
    <w:rsid w:val="006E21F6"/>
    <w:rsid w:val="006E3183"/>
    <w:rsid w:val="006F1581"/>
    <w:rsid w:val="006F1715"/>
    <w:rsid w:val="006F396E"/>
    <w:rsid w:val="006F43AD"/>
    <w:rsid w:val="00701694"/>
    <w:rsid w:val="00701B71"/>
    <w:rsid w:val="0070228B"/>
    <w:rsid w:val="00704D87"/>
    <w:rsid w:val="007110D1"/>
    <w:rsid w:val="00715F25"/>
    <w:rsid w:val="0071673E"/>
    <w:rsid w:val="00721889"/>
    <w:rsid w:val="007219C5"/>
    <w:rsid w:val="00722CC3"/>
    <w:rsid w:val="00724EF8"/>
    <w:rsid w:val="0072525B"/>
    <w:rsid w:val="0072640E"/>
    <w:rsid w:val="00726C41"/>
    <w:rsid w:val="00730B91"/>
    <w:rsid w:val="00731253"/>
    <w:rsid w:val="00733F1C"/>
    <w:rsid w:val="00734E0D"/>
    <w:rsid w:val="0074318B"/>
    <w:rsid w:val="00743D6F"/>
    <w:rsid w:val="0074583A"/>
    <w:rsid w:val="00746C00"/>
    <w:rsid w:val="007535EF"/>
    <w:rsid w:val="007570A2"/>
    <w:rsid w:val="007578AE"/>
    <w:rsid w:val="007630DD"/>
    <w:rsid w:val="007657E0"/>
    <w:rsid w:val="007716F3"/>
    <w:rsid w:val="00787154"/>
    <w:rsid w:val="0079297B"/>
    <w:rsid w:val="007A0B6A"/>
    <w:rsid w:val="007A42AE"/>
    <w:rsid w:val="007A4C67"/>
    <w:rsid w:val="007A5761"/>
    <w:rsid w:val="007A5EAA"/>
    <w:rsid w:val="007A73DC"/>
    <w:rsid w:val="007A787D"/>
    <w:rsid w:val="007B01D5"/>
    <w:rsid w:val="007B1926"/>
    <w:rsid w:val="007B250F"/>
    <w:rsid w:val="007B54C1"/>
    <w:rsid w:val="007C108F"/>
    <w:rsid w:val="007C4ED9"/>
    <w:rsid w:val="007D1044"/>
    <w:rsid w:val="007D53F2"/>
    <w:rsid w:val="007E16D9"/>
    <w:rsid w:val="007E539A"/>
    <w:rsid w:val="007E5CE5"/>
    <w:rsid w:val="007E7120"/>
    <w:rsid w:val="007F2408"/>
    <w:rsid w:val="007F2B5F"/>
    <w:rsid w:val="007F309E"/>
    <w:rsid w:val="007F33ED"/>
    <w:rsid w:val="007F3E96"/>
    <w:rsid w:val="007F4981"/>
    <w:rsid w:val="007F4A53"/>
    <w:rsid w:val="007F6466"/>
    <w:rsid w:val="0080061D"/>
    <w:rsid w:val="0080139D"/>
    <w:rsid w:val="00802323"/>
    <w:rsid w:val="0080279D"/>
    <w:rsid w:val="008028A9"/>
    <w:rsid w:val="00802C25"/>
    <w:rsid w:val="00803E6B"/>
    <w:rsid w:val="008103B6"/>
    <w:rsid w:val="008111EB"/>
    <w:rsid w:val="0081203E"/>
    <w:rsid w:val="008131F4"/>
    <w:rsid w:val="00814B52"/>
    <w:rsid w:val="008168EB"/>
    <w:rsid w:val="00824450"/>
    <w:rsid w:val="00825FB1"/>
    <w:rsid w:val="00826DD4"/>
    <w:rsid w:val="0083665B"/>
    <w:rsid w:val="00836F78"/>
    <w:rsid w:val="0084029F"/>
    <w:rsid w:val="00842895"/>
    <w:rsid w:val="008438B6"/>
    <w:rsid w:val="00844572"/>
    <w:rsid w:val="00846D59"/>
    <w:rsid w:val="00852CC3"/>
    <w:rsid w:val="00853542"/>
    <w:rsid w:val="008546B0"/>
    <w:rsid w:val="00855645"/>
    <w:rsid w:val="00857064"/>
    <w:rsid w:val="00871AF4"/>
    <w:rsid w:val="00872824"/>
    <w:rsid w:val="008728CF"/>
    <w:rsid w:val="008731F1"/>
    <w:rsid w:val="0087361B"/>
    <w:rsid w:val="00874C71"/>
    <w:rsid w:val="00874D83"/>
    <w:rsid w:val="00875074"/>
    <w:rsid w:val="00876F69"/>
    <w:rsid w:val="008801DF"/>
    <w:rsid w:val="00884A8E"/>
    <w:rsid w:val="008945F1"/>
    <w:rsid w:val="0089699B"/>
    <w:rsid w:val="008A0250"/>
    <w:rsid w:val="008A0F27"/>
    <w:rsid w:val="008A26BC"/>
    <w:rsid w:val="008A45F0"/>
    <w:rsid w:val="008B0FBA"/>
    <w:rsid w:val="008B1667"/>
    <w:rsid w:val="008B3AF2"/>
    <w:rsid w:val="008B3F4B"/>
    <w:rsid w:val="008B6D0E"/>
    <w:rsid w:val="008C2E85"/>
    <w:rsid w:val="008C34DF"/>
    <w:rsid w:val="008D11C9"/>
    <w:rsid w:val="008D40E8"/>
    <w:rsid w:val="008D62CA"/>
    <w:rsid w:val="008D66A7"/>
    <w:rsid w:val="008E17C0"/>
    <w:rsid w:val="008F2CEF"/>
    <w:rsid w:val="008F3A1C"/>
    <w:rsid w:val="008F46DD"/>
    <w:rsid w:val="008F66DA"/>
    <w:rsid w:val="009020BF"/>
    <w:rsid w:val="00903018"/>
    <w:rsid w:val="00905F44"/>
    <w:rsid w:val="00911C9E"/>
    <w:rsid w:val="00912370"/>
    <w:rsid w:val="009124E7"/>
    <w:rsid w:val="009209A3"/>
    <w:rsid w:val="00922014"/>
    <w:rsid w:val="009268CC"/>
    <w:rsid w:val="00927671"/>
    <w:rsid w:val="00927861"/>
    <w:rsid w:val="00932411"/>
    <w:rsid w:val="00932624"/>
    <w:rsid w:val="00934725"/>
    <w:rsid w:val="00944282"/>
    <w:rsid w:val="00944EFD"/>
    <w:rsid w:val="00947F60"/>
    <w:rsid w:val="00955B18"/>
    <w:rsid w:val="00962FBC"/>
    <w:rsid w:val="00964296"/>
    <w:rsid w:val="009647CB"/>
    <w:rsid w:val="0097040E"/>
    <w:rsid w:val="00971694"/>
    <w:rsid w:val="0097311B"/>
    <w:rsid w:val="00980283"/>
    <w:rsid w:val="00983369"/>
    <w:rsid w:val="00985EA2"/>
    <w:rsid w:val="009873E2"/>
    <w:rsid w:val="00987795"/>
    <w:rsid w:val="00993A4A"/>
    <w:rsid w:val="00993B74"/>
    <w:rsid w:val="00995268"/>
    <w:rsid w:val="009A0EEC"/>
    <w:rsid w:val="009A309F"/>
    <w:rsid w:val="009A37BF"/>
    <w:rsid w:val="009A3F35"/>
    <w:rsid w:val="009A4ED2"/>
    <w:rsid w:val="009A57DB"/>
    <w:rsid w:val="009A75C4"/>
    <w:rsid w:val="009B0728"/>
    <w:rsid w:val="009B11DD"/>
    <w:rsid w:val="009B34B4"/>
    <w:rsid w:val="009B3635"/>
    <w:rsid w:val="009B45F9"/>
    <w:rsid w:val="009B571E"/>
    <w:rsid w:val="009B5964"/>
    <w:rsid w:val="009B5BBF"/>
    <w:rsid w:val="009B6625"/>
    <w:rsid w:val="009B713E"/>
    <w:rsid w:val="009C127C"/>
    <w:rsid w:val="009C166A"/>
    <w:rsid w:val="009C328F"/>
    <w:rsid w:val="009C6F7A"/>
    <w:rsid w:val="009D1CB7"/>
    <w:rsid w:val="009D2367"/>
    <w:rsid w:val="009D2D78"/>
    <w:rsid w:val="009D346A"/>
    <w:rsid w:val="009D67C8"/>
    <w:rsid w:val="009E0309"/>
    <w:rsid w:val="009E0580"/>
    <w:rsid w:val="009E0D98"/>
    <w:rsid w:val="009E3C1C"/>
    <w:rsid w:val="009E3DD6"/>
    <w:rsid w:val="009F150C"/>
    <w:rsid w:val="009F2DE3"/>
    <w:rsid w:val="009F311C"/>
    <w:rsid w:val="009F57AD"/>
    <w:rsid w:val="00A002C6"/>
    <w:rsid w:val="00A02201"/>
    <w:rsid w:val="00A03AEF"/>
    <w:rsid w:val="00A04A38"/>
    <w:rsid w:val="00A04C30"/>
    <w:rsid w:val="00A0526B"/>
    <w:rsid w:val="00A061B1"/>
    <w:rsid w:val="00A06E18"/>
    <w:rsid w:val="00A10119"/>
    <w:rsid w:val="00A126A8"/>
    <w:rsid w:val="00A1621F"/>
    <w:rsid w:val="00A16E14"/>
    <w:rsid w:val="00A22923"/>
    <w:rsid w:val="00A22AD9"/>
    <w:rsid w:val="00A238D0"/>
    <w:rsid w:val="00A25B30"/>
    <w:rsid w:val="00A31162"/>
    <w:rsid w:val="00A3459C"/>
    <w:rsid w:val="00A470EB"/>
    <w:rsid w:val="00A47AEB"/>
    <w:rsid w:val="00A603FC"/>
    <w:rsid w:val="00A6234B"/>
    <w:rsid w:val="00A62905"/>
    <w:rsid w:val="00A62E76"/>
    <w:rsid w:val="00A63C8E"/>
    <w:rsid w:val="00A6447C"/>
    <w:rsid w:val="00A669CD"/>
    <w:rsid w:val="00A710B8"/>
    <w:rsid w:val="00A73140"/>
    <w:rsid w:val="00A77563"/>
    <w:rsid w:val="00A8177A"/>
    <w:rsid w:val="00A8383C"/>
    <w:rsid w:val="00A848E6"/>
    <w:rsid w:val="00A9039C"/>
    <w:rsid w:val="00A92296"/>
    <w:rsid w:val="00A92836"/>
    <w:rsid w:val="00A96F4E"/>
    <w:rsid w:val="00AA2359"/>
    <w:rsid w:val="00AA44B0"/>
    <w:rsid w:val="00AB2D65"/>
    <w:rsid w:val="00AB42BC"/>
    <w:rsid w:val="00AC3F85"/>
    <w:rsid w:val="00AC691F"/>
    <w:rsid w:val="00AC7750"/>
    <w:rsid w:val="00AD0D67"/>
    <w:rsid w:val="00AD20F5"/>
    <w:rsid w:val="00AD6E01"/>
    <w:rsid w:val="00AD6F8D"/>
    <w:rsid w:val="00AE0FAA"/>
    <w:rsid w:val="00AE3681"/>
    <w:rsid w:val="00AE3E49"/>
    <w:rsid w:val="00AE5486"/>
    <w:rsid w:val="00AE5D67"/>
    <w:rsid w:val="00AF2236"/>
    <w:rsid w:val="00AF32B4"/>
    <w:rsid w:val="00AF50C9"/>
    <w:rsid w:val="00AF57D0"/>
    <w:rsid w:val="00AF5EA4"/>
    <w:rsid w:val="00B00640"/>
    <w:rsid w:val="00B01672"/>
    <w:rsid w:val="00B10135"/>
    <w:rsid w:val="00B14097"/>
    <w:rsid w:val="00B14382"/>
    <w:rsid w:val="00B1446F"/>
    <w:rsid w:val="00B1747A"/>
    <w:rsid w:val="00B21160"/>
    <w:rsid w:val="00B22E8C"/>
    <w:rsid w:val="00B24C18"/>
    <w:rsid w:val="00B322CC"/>
    <w:rsid w:val="00B32D13"/>
    <w:rsid w:val="00B34A85"/>
    <w:rsid w:val="00B4122F"/>
    <w:rsid w:val="00B41530"/>
    <w:rsid w:val="00B42CB0"/>
    <w:rsid w:val="00B45FE1"/>
    <w:rsid w:val="00B46ED7"/>
    <w:rsid w:val="00B5067A"/>
    <w:rsid w:val="00B51E8E"/>
    <w:rsid w:val="00B5386C"/>
    <w:rsid w:val="00B55160"/>
    <w:rsid w:val="00B56F0E"/>
    <w:rsid w:val="00B60D6C"/>
    <w:rsid w:val="00B6604C"/>
    <w:rsid w:val="00B6620F"/>
    <w:rsid w:val="00B704EC"/>
    <w:rsid w:val="00B70A5A"/>
    <w:rsid w:val="00B72D8E"/>
    <w:rsid w:val="00B752A8"/>
    <w:rsid w:val="00B775FD"/>
    <w:rsid w:val="00B82C58"/>
    <w:rsid w:val="00B9005D"/>
    <w:rsid w:val="00B9059E"/>
    <w:rsid w:val="00B92477"/>
    <w:rsid w:val="00B9356E"/>
    <w:rsid w:val="00B9380E"/>
    <w:rsid w:val="00B943C0"/>
    <w:rsid w:val="00B95C52"/>
    <w:rsid w:val="00B97806"/>
    <w:rsid w:val="00BA1FDE"/>
    <w:rsid w:val="00BA644E"/>
    <w:rsid w:val="00BB7189"/>
    <w:rsid w:val="00BB7D34"/>
    <w:rsid w:val="00BC19FB"/>
    <w:rsid w:val="00BC49C3"/>
    <w:rsid w:val="00BC71DD"/>
    <w:rsid w:val="00BD258E"/>
    <w:rsid w:val="00BD3C12"/>
    <w:rsid w:val="00BD4CAA"/>
    <w:rsid w:val="00BD5761"/>
    <w:rsid w:val="00BD5BF7"/>
    <w:rsid w:val="00BE35C6"/>
    <w:rsid w:val="00BE4928"/>
    <w:rsid w:val="00BF019F"/>
    <w:rsid w:val="00BF1F3F"/>
    <w:rsid w:val="00BF5DE3"/>
    <w:rsid w:val="00BF790E"/>
    <w:rsid w:val="00BF7BAB"/>
    <w:rsid w:val="00BF7BB2"/>
    <w:rsid w:val="00C00E8F"/>
    <w:rsid w:val="00C039B1"/>
    <w:rsid w:val="00C07B1C"/>
    <w:rsid w:val="00C07CE5"/>
    <w:rsid w:val="00C11834"/>
    <w:rsid w:val="00C123A1"/>
    <w:rsid w:val="00C175DE"/>
    <w:rsid w:val="00C1786F"/>
    <w:rsid w:val="00C22942"/>
    <w:rsid w:val="00C23C94"/>
    <w:rsid w:val="00C2430A"/>
    <w:rsid w:val="00C310B4"/>
    <w:rsid w:val="00C359DB"/>
    <w:rsid w:val="00C36988"/>
    <w:rsid w:val="00C40FF6"/>
    <w:rsid w:val="00C41F30"/>
    <w:rsid w:val="00C42881"/>
    <w:rsid w:val="00C43142"/>
    <w:rsid w:val="00C47A83"/>
    <w:rsid w:val="00C512EB"/>
    <w:rsid w:val="00C544D0"/>
    <w:rsid w:val="00C559C6"/>
    <w:rsid w:val="00C57F89"/>
    <w:rsid w:val="00C60845"/>
    <w:rsid w:val="00C609A7"/>
    <w:rsid w:val="00C6244A"/>
    <w:rsid w:val="00C64C33"/>
    <w:rsid w:val="00C74232"/>
    <w:rsid w:val="00C74FE1"/>
    <w:rsid w:val="00C82139"/>
    <w:rsid w:val="00C82CB4"/>
    <w:rsid w:val="00C860D8"/>
    <w:rsid w:val="00C90173"/>
    <w:rsid w:val="00C939D0"/>
    <w:rsid w:val="00C9559F"/>
    <w:rsid w:val="00C95740"/>
    <w:rsid w:val="00C97F7B"/>
    <w:rsid w:val="00CA1F3A"/>
    <w:rsid w:val="00CA55B5"/>
    <w:rsid w:val="00CA7E9E"/>
    <w:rsid w:val="00CB0CDA"/>
    <w:rsid w:val="00CB1EC3"/>
    <w:rsid w:val="00CB2F36"/>
    <w:rsid w:val="00CB320C"/>
    <w:rsid w:val="00CB59BC"/>
    <w:rsid w:val="00CB7ED7"/>
    <w:rsid w:val="00CC3A45"/>
    <w:rsid w:val="00CC6943"/>
    <w:rsid w:val="00CD2A08"/>
    <w:rsid w:val="00CD68C9"/>
    <w:rsid w:val="00CD7AD5"/>
    <w:rsid w:val="00CE002E"/>
    <w:rsid w:val="00CE0BE4"/>
    <w:rsid w:val="00CE19FE"/>
    <w:rsid w:val="00CE3949"/>
    <w:rsid w:val="00CF0FFB"/>
    <w:rsid w:val="00CF48EA"/>
    <w:rsid w:val="00CF4E38"/>
    <w:rsid w:val="00D041D6"/>
    <w:rsid w:val="00D06E8B"/>
    <w:rsid w:val="00D07FE8"/>
    <w:rsid w:val="00D20185"/>
    <w:rsid w:val="00D31128"/>
    <w:rsid w:val="00D369E8"/>
    <w:rsid w:val="00D47D34"/>
    <w:rsid w:val="00D47EB8"/>
    <w:rsid w:val="00D50B4E"/>
    <w:rsid w:val="00D50BCE"/>
    <w:rsid w:val="00D51A70"/>
    <w:rsid w:val="00D55A47"/>
    <w:rsid w:val="00D56BA2"/>
    <w:rsid w:val="00D60A63"/>
    <w:rsid w:val="00D60FEF"/>
    <w:rsid w:val="00D610FB"/>
    <w:rsid w:val="00D66B4A"/>
    <w:rsid w:val="00D676AD"/>
    <w:rsid w:val="00D67DAB"/>
    <w:rsid w:val="00D72982"/>
    <w:rsid w:val="00D76AF2"/>
    <w:rsid w:val="00D83166"/>
    <w:rsid w:val="00D833C6"/>
    <w:rsid w:val="00D84A37"/>
    <w:rsid w:val="00D865C8"/>
    <w:rsid w:val="00D8734F"/>
    <w:rsid w:val="00D92EEE"/>
    <w:rsid w:val="00D932B5"/>
    <w:rsid w:val="00D93329"/>
    <w:rsid w:val="00D9645D"/>
    <w:rsid w:val="00D96DE9"/>
    <w:rsid w:val="00DA1B62"/>
    <w:rsid w:val="00DA7964"/>
    <w:rsid w:val="00DB35E7"/>
    <w:rsid w:val="00DB397F"/>
    <w:rsid w:val="00DC4418"/>
    <w:rsid w:val="00DC7912"/>
    <w:rsid w:val="00DC7EE6"/>
    <w:rsid w:val="00DD3F6D"/>
    <w:rsid w:val="00DD56DA"/>
    <w:rsid w:val="00DD74E4"/>
    <w:rsid w:val="00DD74E9"/>
    <w:rsid w:val="00DE4DD5"/>
    <w:rsid w:val="00DE55EE"/>
    <w:rsid w:val="00DE618F"/>
    <w:rsid w:val="00DF3F0A"/>
    <w:rsid w:val="00DF3FB6"/>
    <w:rsid w:val="00DF5252"/>
    <w:rsid w:val="00DF62C1"/>
    <w:rsid w:val="00DF646D"/>
    <w:rsid w:val="00E0083E"/>
    <w:rsid w:val="00E02703"/>
    <w:rsid w:val="00E05466"/>
    <w:rsid w:val="00E115DC"/>
    <w:rsid w:val="00E13DD2"/>
    <w:rsid w:val="00E1433A"/>
    <w:rsid w:val="00E16789"/>
    <w:rsid w:val="00E1752A"/>
    <w:rsid w:val="00E24978"/>
    <w:rsid w:val="00E25603"/>
    <w:rsid w:val="00E26567"/>
    <w:rsid w:val="00E26A74"/>
    <w:rsid w:val="00E31418"/>
    <w:rsid w:val="00E33606"/>
    <w:rsid w:val="00E34179"/>
    <w:rsid w:val="00E356C0"/>
    <w:rsid w:val="00E36BFA"/>
    <w:rsid w:val="00E37798"/>
    <w:rsid w:val="00E41A7A"/>
    <w:rsid w:val="00E4294A"/>
    <w:rsid w:val="00E50EFF"/>
    <w:rsid w:val="00E55053"/>
    <w:rsid w:val="00E55190"/>
    <w:rsid w:val="00E620FB"/>
    <w:rsid w:val="00E62289"/>
    <w:rsid w:val="00E63CAE"/>
    <w:rsid w:val="00E64634"/>
    <w:rsid w:val="00E64822"/>
    <w:rsid w:val="00E65B6E"/>
    <w:rsid w:val="00E73F9F"/>
    <w:rsid w:val="00E75F8F"/>
    <w:rsid w:val="00E77068"/>
    <w:rsid w:val="00E80DB6"/>
    <w:rsid w:val="00E8331B"/>
    <w:rsid w:val="00E836DD"/>
    <w:rsid w:val="00E838D3"/>
    <w:rsid w:val="00E84205"/>
    <w:rsid w:val="00E86324"/>
    <w:rsid w:val="00E914AC"/>
    <w:rsid w:val="00E93169"/>
    <w:rsid w:val="00E95299"/>
    <w:rsid w:val="00E972C0"/>
    <w:rsid w:val="00EA14CA"/>
    <w:rsid w:val="00EA3E6E"/>
    <w:rsid w:val="00EA5998"/>
    <w:rsid w:val="00EB0F00"/>
    <w:rsid w:val="00EB11A1"/>
    <w:rsid w:val="00EC28C9"/>
    <w:rsid w:val="00EC55FD"/>
    <w:rsid w:val="00EC63C2"/>
    <w:rsid w:val="00EC717E"/>
    <w:rsid w:val="00EC734A"/>
    <w:rsid w:val="00ED252B"/>
    <w:rsid w:val="00ED3106"/>
    <w:rsid w:val="00ED68F2"/>
    <w:rsid w:val="00EE2E26"/>
    <w:rsid w:val="00EE6281"/>
    <w:rsid w:val="00EF0ED0"/>
    <w:rsid w:val="00EF3F82"/>
    <w:rsid w:val="00EF695C"/>
    <w:rsid w:val="00F00A4E"/>
    <w:rsid w:val="00F17E6D"/>
    <w:rsid w:val="00F25169"/>
    <w:rsid w:val="00F26FBE"/>
    <w:rsid w:val="00F31127"/>
    <w:rsid w:val="00F331F9"/>
    <w:rsid w:val="00F3394E"/>
    <w:rsid w:val="00F3411B"/>
    <w:rsid w:val="00F35761"/>
    <w:rsid w:val="00F4066F"/>
    <w:rsid w:val="00F415FE"/>
    <w:rsid w:val="00F43BC0"/>
    <w:rsid w:val="00F4737E"/>
    <w:rsid w:val="00F52A13"/>
    <w:rsid w:val="00F532C4"/>
    <w:rsid w:val="00F57E92"/>
    <w:rsid w:val="00F61090"/>
    <w:rsid w:val="00F63746"/>
    <w:rsid w:val="00F64D9F"/>
    <w:rsid w:val="00F7023B"/>
    <w:rsid w:val="00F70AE8"/>
    <w:rsid w:val="00F70F2D"/>
    <w:rsid w:val="00F7141A"/>
    <w:rsid w:val="00F73193"/>
    <w:rsid w:val="00F750DE"/>
    <w:rsid w:val="00F75EF3"/>
    <w:rsid w:val="00F84D9C"/>
    <w:rsid w:val="00F85A68"/>
    <w:rsid w:val="00F904D4"/>
    <w:rsid w:val="00F94F47"/>
    <w:rsid w:val="00F95555"/>
    <w:rsid w:val="00F97413"/>
    <w:rsid w:val="00FA4ED2"/>
    <w:rsid w:val="00FA6972"/>
    <w:rsid w:val="00FB10B5"/>
    <w:rsid w:val="00FB2975"/>
    <w:rsid w:val="00FB380E"/>
    <w:rsid w:val="00FB3C1D"/>
    <w:rsid w:val="00FB3CD2"/>
    <w:rsid w:val="00FB485F"/>
    <w:rsid w:val="00FB778B"/>
    <w:rsid w:val="00FB7F4C"/>
    <w:rsid w:val="00FC07AC"/>
    <w:rsid w:val="00FC34AE"/>
    <w:rsid w:val="00FC3674"/>
    <w:rsid w:val="00FC50D6"/>
    <w:rsid w:val="00FC6C61"/>
    <w:rsid w:val="00FD763E"/>
    <w:rsid w:val="00FE0EAA"/>
    <w:rsid w:val="00FE1AE6"/>
    <w:rsid w:val="00FE336F"/>
    <w:rsid w:val="00FE48FB"/>
    <w:rsid w:val="00FF27A7"/>
    <w:rsid w:val="00FF45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18E6F4"/>
  <w15:chartTrackingRefBased/>
  <w15:docId w15:val="{46C37404-95E1-47DB-9A4A-98079F40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5DC"/>
    <w:pPr>
      <w:spacing w:after="116"/>
      <w:ind w:left="10" w:hanging="10"/>
      <w:jc w:val="both"/>
    </w:pPr>
    <w:rPr>
      <w:rFonts w:ascii="Arial" w:eastAsia="Arial" w:hAnsi="Arial" w:cs="Arial"/>
      <w:color w:val="000000"/>
      <w:sz w:val="24"/>
      <w:lang w:eastAsia="pt-BR"/>
    </w:rPr>
  </w:style>
  <w:style w:type="paragraph" w:styleId="Ttulo1">
    <w:name w:val="heading 1"/>
    <w:next w:val="Normal"/>
    <w:link w:val="Ttulo1Char"/>
    <w:uiPriority w:val="9"/>
    <w:unhideWhenUsed/>
    <w:qFormat/>
    <w:rsid w:val="005A237D"/>
    <w:pPr>
      <w:keepNext/>
      <w:keepLines/>
      <w:ind w:left="11" w:hanging="10"/>
      <w:outlineLvl w:val="0"/>
    </w:pPr>
    <w:rPr>
      <w:rFonts w:ascii="Calibri" w:eastAsia="Calibri" w:hAnsi="Calibri" w:cs="Calibri"/>
      <w:b/>
      <w:color w:val="000000"/>
      <w:lang w:eastAsia="pt-BR"/>
    </w:rPr>
  </w:style>
  <w:style w:type="paragraph" w:styleId="Ttulo2">
    <w:name w:val="heading 2"/>
    <w:next w:val="Normal"/>
    <w:link w:val="Ttulo2Char"/>
    <w:uiPriority w:val="9"/>
    <w:unhideWhenUsed/>
    <w:qFormat/>
    <w:rsid w:val="005A237D"/>
    <w:pPr>
      <w:keepNext/>
      <w:keepLines/>
      <w:spacing w:after="159"/>
      <w:ind w:left="10" w:hanging="10"/>
      <w:outlineLvl w:val="1"/>
    </w:pPr>
    <w:rPr>
      <w:rFonts w:ascii="Calibri" w:eastAsia="Calibri" w:hAnsi="Calibri" w:cs="Calibri"/>
      <w:color w:val="000000"/>
      <w:u w:val="single" w:color="000000"/>
      <w:lang w:eastAsia="pt-BR"/>
    </w:rPr>
  </w:style>
  <w:style w:type="paragraph" w:styleId="Ttulo4">
    <w:name w:val="heading 4"/>
    <w:basedOn w:val="Normal"/>
    <w:next w:val="Normal"/>
    <w:link w:val="Ttulo4Char"/>
    <w:uiPriority w:val="9"/>
    <w:semiHidden/>
    <w:unhideWhenUsed/>
    <w:qFormat/>
    <w:rsid w:val="005048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har"/>
    <w:uiPriority w:val="9"/>
    <w:semiHidden/>
    <w:unhideWhenUsed/>
    <w:qFormat/>
    <w:rsid w:val="0050489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50489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5048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10CC"/>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character" w:customStyle="1" w:styleId="RodapChar">
    <w:name w:val="Rodapé Char"/>
    <w:basedOn w:val="Fontepargpadro"/>
    <w:link w:val="Rodap"/>
    <w:uiPriority w:val="99"/>
    <w:rsid w:val="003710CC"/>
  </w:style>
  <w:style w:type="paragraph" w:styleId="Textodebalo">
    <w:name w:val="Balloon Text"/>
    <w:basedOn w:val="Normal"/>
    <w:link w:val="TextodebaloChar"/>
    <w:uiPriority w:val="99"/>
    <w:semiHidden/>
    <w:unhideWhenUsed/>
    <w:rsid w:val="003710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710CC"/>
    <w:rPr>
      <w:rFonts w:ascii="Segoe UI" w:hAnsi="Segoe UI" w:cs="Segoe UI"/>
      <w:sz w:val="18"/>
      <w:szCs w:val="18"/>
    </w:rPr>
  </w:style>
  <w:style w:type="paragraph" w:customStyle="1" w:styleId="xmsonormal">
    <w:name w:val="x_msonormal"/>
    <w:basedOn w:val="Normal"/>
    <w:rsid w:val="004444D6"/>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Fontepargpadro"/>
    <w:rsid w:val="004444D6"/>
  </w:style>
  <w:style w:type="character" w:customStyle="1" w:styleId="Ttulo1Char">
    <w:name w:val="Título 1 Char"/>
    <w:basedOn w:val="Fontepargpadro"/>
    <w:link w:val="Ttulo1"/>
    <w:uiPriority w:val="9"/>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rsid w:val="005A237D"/>
    <w:rPr>
      <w:rFonts w:ascii="Calibri" w:eastAsia="Calibri" w:hAnsi="Calibri" w:cs="Calibri"/>
      <w:color w:val="000000"/>
      <w:u w:val="single" w:color="000000"/>
      <w:lang w:eastAsia="pt-BR"/>
    </w:rPr>
  </w:style>
  <w:style w:type="paragraph" w:customStyle="1" w:styleId="footnotedescription">
    <w:name w:val="footnote description"/>
    <w:next w:val="Normal"/>
    <w:link w:val="footnotedescriptionChar"/>
    <w:hidden/>
    <w:rsid w:val="005A237D"/>
    <w:pPr>
      <w:spacing w:after="0"/>
    </w:pPr>
    <w:rPr>
      <w:rFonts w:ascii="Calibri" w:eastAsia="Calibri" w:hAnsi="Calibri" w:cs="Calibri"/>
      <w:color w:val="000000"/>
      <w:sz w:val="20"/>
      <w:lang w:eastAsia="pt-BR"/>
    </w:rPr>
  </w:style>
  <w:style w:type="character" w:customStyle="1" w:styleId="footnotedescriptionChar">
    <w:name w:val="footnote description Char"/>
    <w:link w:val="footnotedescription"/>
    <w:rsid w:val="005A237D"/>
    <w:rPr>
      <w:rFonts w:ascii="Calibri" w:eastAsia="Calibri" w:hAnsi="Calibri" w:cs="Calibri"/>
      <w:color w:val="000000"/>
      <w:sz w:val="20"/>
      <w:lang w:eastAsia="pt-BR"/>
    </w:rPr>
  </w:style>
  <w:style w:type="character" w:customStyle="1" w:styleId="footnotemark">
    <w:name w:val="footnote mark"/>
    <w:hidden/>
    <w:rsid w:val="005A237D"/>
    <w:rPr>
      <w:rFonts w:ascii="Calibri" w:eastAsia="Calibri" w:hAnsi="Calibri" w:cs="Calibri"/>
      <w:color w:val="000000"/>
      <w:sz w:val="20"/>
      <w:vertAlign w:val="superscript"/>
    </w:rPr>
  </w:style>
  <w:style w:type="character" w:styleId="Hyperlink">
    <w:name w:val="Hyperlink"/>
    <w:basedOn w:val="Fontepargpadro"/>
    <w:uiPriority w:val="99"/>
    <w:unhideWhenUsed/>
    <w:rsid w:val="00E55053"/>
    <w:rPr>
      <w:color w:val="0000FF"/>
      <w:u w:val="single"/>
    </w:rPr>
  </w:style>
  <w:style w:type="table" w:styleId="Tabelacomgrade">
    <w:name w:val="Table Grid"/>
    <w:basedOn w:val="Tabelanormal"/>
    <w:uiPriority w:val="39"/>
    <w:rsid w:val="00E5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80A6C"/>
    <w:pPr>
      <w:widowControl w:val="0"/>
      <w:suppressAutoHyphens/>
      <w:spacing w:after="0" w:line="240" w:lineRule="auto"/>
      <w:ind w:left="708" w:firstLine="0"/>
      <w:jc w:val="left"/>
    </w:pPr>
    <w:rPr>
      <w:rFonts w:ascii="Cambria" w:eastAsia="MS Mincho" w:hAnsi="Cambria" w:cs="Times New Roman"/>
      <w:color w:val="auto"/>
      <w:szCs w:val="24"/>
      <w:lang w:eastAsia="ar-SA"/>
    </w:rPr>
  </w:style>
  <w:style w:type="character" w:customStyle="1" w:styleId="Ttulo4Char">
    <w:name w:val="Título 4 Char"/>
    <w:basedOn w:val="Fontepargpadro"/>
    <w:link w:val="Ttulo4"/>
    <w:uiPriority w:val="9"/>
    <w:semiHidden/>
    <w:rsid w:val="00504895"/>
    <w:rPr>
      <w:rFonts w:asciiTheme="majorHAnsi" w:eastAsiaTheme="majorEastAsia" w:hAnsiTheme="majorHAnsi" w:cstheme="majorBidi"/>
      <w:i/>
      <w:iCs/>
      <w:color w:val="2E74B5" w:themeColor="accent1" w:themeShade="BF"/>
      <w:sz w:val="24"/>
      <w:lang w:eastAsia="pt-BR"/>
    </w:rPr>
  </w:style>
  <w:style w:type="character" w:customStyle="1" w:styleId="Ttulo7Char">
    <w:name w:val="Título 7 Char"/>
    <w:basedOn w:val="Fontepargpadro"/>
    <w:link w:val="Ttulo7"/>
    <w:uiPriority w:val="9"/>
    <w:semiHidden/>
    <w:rsid w:val="00504895"/>
    <w:rPr>
      <w:rFonts w:asciiTheme="majorHAnsi" w:eastAsiaTheme="majorEastAsia" w:hAnsiTheme="majorHAnsi" w:cstheme="majorBidi"/>
      <w:i/>
      <w:iCs/>
      <w:color w:val="1F4D78" w:themeColor="accent1" w:themeShade="7F"/>
      <w:sz w:val="24"/>
      <w:lang w:eastAsia="pt-BR"/>
    </w:rPr>
  </w:style>
  <w:style w:type="character" w:customStyle="1" w:styleId="Ttulo8Char">
    <w:name w:val="Título 8 Char"/>
    <w:basedOn w:val="Fontepargpadro"/>
    <w:link w:val="Ttulo8"/>
    <w:uiPriority w:val="9"/>
    <w:semiHidden/>
    <w:rsid w:val="00504895"/>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semiHidden/>
    <w:rsid w:val="00504895"/>
    <w:rPr>
      <w:rFonts w:asciiTheme="majorHAnsi" w:eastAsiaTheme="majorEastAsia" w:hAnsiTheme="majorHAnsi" w:cstheme="majorBidi"/>
      <w:i/>
      <w:iCs/>
      <w:color w:val="272727" w:themeColor="text1" w:themeTint="D8"/>
      <w:sz w:val="21"/>
      <w:szCs w:val="21"/>
      <w:lang w:eastAsia="pt-BR"/>
    </w:rPr>
  </w:style>
  <w:style w:type="paragraph" w:customStyle="1" w:styleId="Standard">
    <w:name w:val="Standard"/>
    <w:rsid w:val="00504895"/>
    <w:pPr>
      <w:suppressAutoHyphens/>
      <w:autoSpaceDN w:val="0"/>
      <w:spacing w:after="0" w:line="240" w:lineRule="auto"/>
      <w:textAlignment w:val="baseline"/>
    </w:pPr>
    <w:rPr>
      <w:rFonts w:ascii="Times New Roman" w:eastAsia="MS Mincho" w:hAnsi="Times New Roman" w:cs="Times New Roman"/>
      <w:kern w:val="3"/>
      <w:sz w:val="20"/>
      <w:szCs w:val="20"/>
      <w:lang w:eastAsia="zh-CN"/>
    </w:rPr>
  </w:style>
  <w:style w:type="character" w:styleId="Nmerodelinha">
    <w:name w:val="line number"/>
    <w:basedOn w:val="Fontepargpadro"/>
    <w:uiPriority w:val="99"/>
    <w:semiHidden/>
    <w:unhideWhenUsed/>
    <w:rsid w:val="00E115DC"/>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1932">
      <w:bodyDiv w:val="1"/>
      <w:marLeft w:val="0"/>
      <w:marRight w:val="0"/>
      <w:marTop w:val="0"/>
      <w:marBottom w:val="0"/>
      <w:divBdr>
        <w:top w:val="none" w:sz="0" w:space="0" w:color="auto"/>
        <w:left w:val="none" w:sz="0" w:space="0" w:color="auto"/>
        <w:bottom w:val="none" w:sz="0" w:space="0" w:color="auto"/>
        <w:right w:val="none" w:sz="0" w:space="0" w:color="auto"/>
      </w:divBdr>
    </w:div>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1481965863">
      <w:bodyDiv w:val="1"/>
      <w:marLeft w:val="0"/>
      <w:marRight w:val="0"/>
      <w:marTop w:val="0"/>
      <w:marBottom w:val="0"/>
      <w:divBdr>
        <w:top w:val="none" w:sz="0" w:space="0" w:color="auto"/>
        <w:left w:val="none" w:sz="0" w:space="0" w:color="auto"/>
        <w:bottom w:val="none" w:sz="0" w:space="0" w:color="auto"/>
        <w:right w:val="none" w:sz="0" w:space="0" w:color="auto"/>
      </w:divBdr>
    </w:div>
    <w:div w:id="166192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0F2C3-C870-459C-BF2B-C87F2980C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7234</TotalTime>
  <Pages>6</Pages>
  <Words>3548</Words>
  <Characters>19162</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Alessandro Boncompagni Junior</cp:lastModifiedBy>
  <cp:revision>26</cp:revision>
  <cp:lastPrinted>2021-07-22T14:48:00Z</cp:lastPrinted>
  <dcterms:created xsi:type="dcterms:W3CDTF">2021-04-27T12:22:00Z</dcterms:created>
  <dcterms:modified xsi:type="dcterms:W3CDTF">2022-09-26T14:16:00Z</dcterms:modified>
</cp:coreProperties>
</file>