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Layout w:type="fixed"/>
        <w:tblLook w:val="0400" w:firstRow="0" w:lastRow="0" w:firstColumn="0" w:lastColumn="0" w:noHBand="0" w:noVBand="1"/>
      </w:tblPr>
      <w:tblGrid>
        <w:gridCol w:w="1950"/>
        <w:gridCol w:w="7121"/>
      </w:tblGrid>
      <w:tr w:rsidR="00D70855" w:rsidRPr="00B63A17" w14:paraId="5F23ECC1" w14:textId="77777777" w:rsidTr="00B63A17">
        <w:trPr>
          <w:cantSplit/>
          <w:trHeight w:val="283"/>
        </w:trPr>
        <w:tc>
          <w:tcPr>
            <w:tcW w:w="195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2DC80C3" w14:textId="77777777" w:rsidR="00D70855" w:rsidRPr="00B63A17" w:rsidRDefault="009D5D11" w:rsidP="00E030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A17">
              <w:rPr>
                <w:rFonts w:ascii="Arial" w:eastAsia="Times New Roman" w:hAnsi="Arial" w:cs="Arial"/>
                <w:sz w:val="20"/>
                <w:szCs w:val="20"/>
              </w:rPr>
              <w:t>PROCESSO</w:t>
            </w:r>
          </w:p>
        </w:tc>
        <w:tc>
          <w:tcPr>
            <w:tcW w:w="7121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00448160" w14:textId="77777777" w:rsidR="00D70855" w:rsidRPr="00B63A17" w:rsidRDefault="009D5D11" w:rsidP="00E030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A17">
              <w:rPr>
                <w:rFonts w:ascii="Arial" w:eastAsia="Times New Roman" w:hAnsi="Arial" w:cs="Arial"/>
                <w:sz w:val="20"/>
                <w:szCs w:val="20"/>
              </w:rPr>
              <w:t>9ª REUNIÃO ORDINÁRIA COA – CAU/PR</w:t>
            </w:r>
          </w:p>
        </w:tc>
      </w:tr>
      <w:tr w:rsidR="00D70855" w:rsidRPr="00B63A17" w14:paraId="7319A1AF" w14:textId="77777777" w:rsidTr="00B63A1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3EA0C1" w14:textId="77777777" w:rsidR="00D70855" w:rsidRPr="00B63A17" w:rsidRDefault="009D5D11" w:rsidP="00E030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63A17">
              <w:rPr>
                <w:rFonts w:ascii="Arial" w:eastAsia="Times New Roman" w:hAnsi="Arial" w:cs="Arial"/>
                <w:sz w:val="20"/>
                <w:szCs w:val="20"/>
              </w:rPr>
              <w:t>INTERESSADO</w:t>
            </w:r>
          </w:p>
        </w:tc>
        <w:tc>
          <w:tcPr>
            <w:tcW w:w="712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A9B88B" w14:textId="6C18281D" w:rsidR="00D70855" w:rsidRPr="00B63A17" w:rsidRDefault="009D5D11" w:rsidP="00E03050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Protocolo </w:t>
            </w:r>
            <w:r w:rsidR="00E03050"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>SICCAU n</w:t>
            </w:r>
            <w:r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 xml:space="preserve">º </w:t>
            </w:r>
            <w:r w:rsidR="00FA57D0" w:rsidRPr="00B63A17">
              <w:rPr>
                <w:rFonts w:ascii="Arial" w:hAnsi="Arial" w:cs="Arial"/>
                <w:sz w:val="20"/>
                <w:szCs w:val="20"/>
              </w:rPr>
              <w:t xml:space="preserve">1614494/2022 </w:t>
            </w:r>
            <w:r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>COA-CAU/BR</w:t>
            </w:r>
          </w:p>
        </w:tc>
      </w:tr>
      <w:tr w:rsidR="00D70855" w:rsidRPr="00B63A17" w14:paraId="3022B02B" w14:textId="77777777" w:rsidTr="00B63A17">
        <w:trPr>
          <w:cantSplit/>
          <w:trHeight w:val="283"/>
        </w:trPr>
        <w:tc>
          <w:tcPr>
            <w:tcW w:w="1950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395CA219" w14:textId="77777777" w:rsidR="00D70855" w:rsidRPr="00B63A17" w:rsidRDefault="009D5D11" w:rsidP="00E030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heading=h.gjdgxs"/>
            <w:bookmarkEnd w:id="0"/>
            <w:r w:rsidRPr="00B63A17">
              <w:rPr>
                <w:rFonts w:ascii="Arial" w:eastAsia="Times New Roman" w:hAnsi="Arial" w:cs="Arial"/>
                <w:sz w:val="20"/>
                <w:szCs w:val="20"/>
              </w:rPr>
              <w:t>ASSUNTO</w:t>
            </w:r>
          </w:p>
        </w:tc>
        <w:tc>
          <w:tcPr>
            <w:tcW w:w="7121" w:type="dxa"/>
            <w:tcBorders>
              <w:top w:val="single" w:sz="4" w:space="0" w:color="000000"/>
              <w:bottom w:val="single" w:sz="6" w:space="0" w:color="000000"/>
            </w:tcBorders>
          </w:tcPr>
          <w:p w14:paraId="31C365BC" w14:textId="77777777" w:rsidR="00D70855" w:rsidRPr="00B63A17" w:rsidRDefault="00FA57D0" w:rsidP="00E03050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3A17">
              <w:rPr>
                <w:rFonts w:ascii="Arial" w:hAnsi="Arial" w:cs="Arial"/>
                <w:b/>
                <w:sz w:val="20"/>
                <w:szCs w:val="20"/>
              </w:rPr>
              <w:t>PROCESSOS ADMINISTRATIVOS DAS COMISSÕES PERMANENTES DO CAU/BR</w:t>
            </w:r>
          </w:p>
        </w:tc>
      </w:tr>
      <w:tr w:rsidR="00D70855" w:rsidRPr="00B63A17" w14:paraId="04D3B687" w14:textId="77777777" w:rsidTr="00B63A1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CD376A" w14:textId="77777777" w:rsidR="00D70855" w:rsidRPr="00B63A17" w:rsidRDefault="00D70855" w:rsidP="00E0305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70855" w:rsidRPr="00B63A17" w14:paraId="39CCA9F5" w14:textId="77777777" w:rsidTr="00B63A17">
        <w:trPr>
          <w:cantSplit/>
          <w:trHeight w:val="283"/>
        </w:trPr>
        <w:tc>
          <w:tcPr>
            <w:tcW w:w="90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7F7F7F"/>
            </w:tcBorders>
            <w:shd w:val="clear" w:color="auto" w:fill="F2F2F2"/>
            <w:vAlign w:val="center"/>
          </w:tcPr>
          <w:p w14:paraId="490E046D" w14:textId="77777777" w:rsidR="00D70855" w:rsidRPr="00B63A17" w:rsidRDefault="009D5D11" w:rsidP="00E0305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63A17">
              <w:rPr>
                <w:rFonts w:ascii="Arial" w:eastAsia="Times New Roman" w:hAnsi="Arial" w:cs="Arial"/>
                <w:b/>
                <w:sz w:val="20"/>
                <w:szCs w:val="20"/>
              </w:rPr>
              <w:t>DELIBERAÇÃO n.º 1</w:t>
            </w:r>
            <w:r w:rsidR="00FA57D0" w:rsidRPr="00B63A17">
              <w:rPr>
                <w:rFonts w:ascii="Arial" w:eastAsia="Times New Roman" w:hAnsi="Arial" w:cs="Arial"/>
                <w:b/>
                <w:sz w:val="20"/>
                <w:szCs w:val="20"/>
              </w:rPr>
              <w:t>7</w:t>
            </w:r>
            <w:r w:rsidRPr="00B63A17">
              <w:rPr>
                <w:rFonts w:ascii="Arial" w:eastAsia="Times New Roman" w:hAnsi="Arial" w:cs="Arial"/>
                <w:b/>
                <w:sz w:val="20"/>
                <w:szCs w:val="20"/>
              </w:rPr>
              <w:t>/2022 COA–CAU/PR</w:t>
            </w:r>
          </w:p>
        </w:tc>
      </w:tr>
    </w:tbl>
    <w:p w14:paraId="7BA0E61B" w14:textId="77777777" w:rsidR="00D70855" w:rsidRPr="00B63A17" w:rsidRDefault="009D5D11" w:rsidP="00694C85">
      <w:pPr>
        <w:spacing w:before="240"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3A17">
        <w:rPr>
          <w:rFonts w:ascii="Arial" w:eastAsia="Times New Roman" w:hAnsi="Arial" w:cs="Arial"/>
          <w:sz w:val="20"/>
          <w:szCs w:val="20"/>
        </w:rPr>
        <w:t xml:space="preserve">A COMISSÃO DE ORGANIZAÇÃO E ADMINISTRAÇÃO COA-CAU/PR, em reunião ordinária por meio de videoconferência, através da Plataforma </w:t>
      </w:r>
      <w:r w:rsidRPr="00B63A17">
        <w:rPr>
          <w:rFonts w:ascii="Arial" w:eastAsia="Times New Roman" w:hAnsi="Arial" w:cs="Arial"/>
          <w:i/>
          <w:sz w:val="20"/>
          <w:szCs w:val="20"/>
        </w:rPr>
        <w:t xml:space="preserve">Teams, </w:t>
      </w:r>
      <w:r w:rsidRPr="00B63A17">
        <w:rPr>
          <w:rFonts w:ascii="Arial" w:eastAsia="Times New Roman" w:hAnsi="Arial" w:cs="Arial"/>
          <w:sz w:val="20"/>
          <w:szCs w:val="20"/>
        </w:rPr>
        <w:t>face a Pandemia Covid-19, no dia 2</w:t>
      </w:r>
      <w:r w:rsidR="001267D3" w:rsidRPr="00B63A17">
        <w:rPr>
          <w:rFonts w:ascii="Arial" w:eastAsia="Times New Roman" w:hAnsi="Arial" w:cs="Arial"/>
          <w:sz w:val="20"/>
          <w:szCs w:val="20"/>
        </w:rPr>
        <w:t>6</w:t>
      </w:r>
      <w:r w:rsidRPr="00B63A17">
        <w:rPr>
          <w:rFonts w:ascii="Arial" w:eastAsia="Times New Roman" w:hAnsi="Arial" w:cs="Arial"/>
          <w:sz w:val="20"/>
          <w:szCs w:val="20"/>
        </w:rPr>
        <w:t xml:space="preserve"> de </w:t>
      </w:r>
      <w:r w:rsidR="001267D3" w:rsidRPr="00B63A17">
        <w:rPr>
          <w:rFonts w:ascii="Arial" w:eastAsia="Times New Roman" w:hAnsi="Arial" w:cs="Arial"/>
          <w:sz w:val="20"/>
          <w:szCs w:val="20"/>
        </w:rPr>
        <w:t>setembro</w:t>
      </w:r>
      <w:r w:rsidRPr="00B63A17">
        <w:rPr>
          <w:rFonts w:ascii="Arial" w:eastAsia="Times New Roman" w:hAnsi="Arial" w:cs="Arial"/>
          <w:sz w:val="20"/>
          <w:szCs w:val="20"/>
        </w:rPr>
        <w:t xml:space="preserve"> de 2022, no uso das competências que lhe conferem o Art. 102 do Regimento Interno do CAU/PR, após análise do assunto em epígrafe; e </w:t>
      </w:r>
    </w:p>
    <w:p w14:paraId="73DF4CAB" w14:textId="77777777" w:rsidR="00E03050" w:rsidRPr="00C1246F" w:rsidRDefault="00E03050" w:rsidP="00694C85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  <w:lang w:val="pt-BR"/>
        </w:rPr>
      </w:pPr>
      <w:r w:rsidRPr="00C1246F">
        <w:rPr>
          <w:rFonts w:ascii="Arial" w:eastAsia="Times New Roman" w:hAnsi="Arial" w:cs="Arial"/>
          <w:sz w:val="20"/>
          <w:szCs w:val="20"/>
          <w:lang w:val="pt-BR"/>
        </w:rPr>
        <w:t>Considerando Art</w:t>
      </w:r>
      <w:r>
        <w:rPr>
          <w:rFonts w:ascii="Arial" w:eastAsia="Times New Roman" w:hAnsi="Arial" w:cs="Arial"/>
          <w:sz w:val="20"/>
          <w:szCs w:val="20"/>
          <w:lang w:val="pt-BR"/>
        </w:rPr>
        <w:t>s</w:t>
      </w:r>
      <w:r w:rsidRPr="00C1246F">
        <w:rPr>
          <w:rFonts w:ascii="Arial" w:eastAsia="Times New Roman" w:hAnsi="Arial" w:cs="Arial"/>
          <w:sz w:val="20"/>
          <w:szCs w:val="20"/>
          <w:lang w:val="pt-BR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val="pt-BR"/>
        </w:rPr>
        <w:t>83, 84, 85, 97 e 98,</w:t>
      </w:r>
      <w:r w:rsidRPr="00C1246F">
        <w:rPr>
          <w:rFonts w:ascii="Arial" w:eastAsia="Times New Roman" w:hAnsi="Arial" w:cs="Arial"/>
          <w:sz w:val="20"/>
          <w:szCs w:val="20"/>
          <w:lang w:val="pt-BR"/>
        </w:rPr>
        <w:t xml:space="preserve"> do Regimento Interno do CAU/PR, aprovado pela Deliberação Plenária n.º 0116-03/2020 do CAU/PR, que institui finalidades e competências das Comissões Ordinárias do CAU/PR;</w:t>
      </w:r>
    </w:p>
    <w:p w14:paraId="6B1B2E6D" w14:textId="33576D97" w:rsidR="00B40968" w:rsidRPr="00B63A17" w:rsidRDefault="00216B50" w:rsidP="00694C85">
      <w:pPr>
        <w:pStyle w:val="NormalWeb"/>
        <w:spacing w:before="280" w:after="280" w:line="276" w:lineRule="auto"/>
        <w:jc w:val="both"/>
        <w:rPr>
          <w:rFonts w:ascii="Arial" w:hAnsi="Arial" w:cs="Arial"/>
          <w:sz w:val="20"/>
          <w:szCs w:val="20"/>
        </w:rPr>
      </w:pPr>
      <w:r w:rsidRPr="00B63A17">
        <w:rPr>
          <w:rFonts w:ascii="Arial" w:hAnsi="Arial" w:cs="Arial"/>
          <w:sz w:val="20"/>
          <w:szCs w:val="20"/>
        </w:rPr>
        <w:t xml:space="preserve">Considerando </w:t>
      </w:r>
      <w:r w:rsidR="00E22124" w:rsidRPr="00B63A17">
        <w:rPr>
          <w:rFonts w:ascii="Arial" w:hAnsi="Arial" w:cs="Arial"/>
          <w:sz w:val="20"/>
          <w:szCs w:val="20"/>
        </w:rPr>
        <w:t>D</w:t>
      </w:r>
      <w:r w:rsidR="00B40968" w:rsidRPr="00B63A17">
        <w:rPr>
          <w:rFonts w:ascii="Arial" w:hAnsi="Arial" w:cs="Arial"/>
          <w:sz w:val="20"/>
          <w:szCs w:val="20"/>
        </w:rPr>
        <w:t>eliberação</w:t>
      </w:r>
      <w:r w:rsidR="00E22124" w:rsidRPr="00B63A17">
        <w:rPr>
          <w:rFonts w:ascii="Arial" w:hAnsi="Arial" w:cs="Arial"/>
          <w:sz w:val="20"/>
          <w:szCs w:val="20"/>
        </w:rPr>
        <w:t xml:space="preserve"> nº </w:t>
      </w:r>
      <w:r w:rsidR="00B40968" w:rsidRPr="00B63A17">
        <w:rPr>
          <w:rFonts w:ascii="Arial" w:hAnsi="Arial" w:cs="Arial"/>
          <w:sz w:val="20"/>
          <w:szCs w:val="20"/>
        </w:rPr>
        <w:t>15/2022 COA-CAU/BR, solicitando ao CSC a elaboração de parecer acerca da viabilidade estabelecimento de numeração nacional nos processos, principalmente aqueles passíveis de recurso junto ao CAU/BR, quando da sua inserção nos softwares utilizados pelo CAU; e de tramitação digital de processos, de forma padronizada, disponibilizada a todas as autarquias do CAU;</w:t>
      </w:r>
    </w:p>
    <w:p w14:paraId="0CD0FE3E" w14:textId="3C13F905" w:rsidR="00D70855" w:rsidRPr="00B63A17" w:rsidRDefault="009D5D11" w:rsidP="00694C85">
      <w:pPr>
        <w:pStyle w:val="NormalWeb"/>
        <w:spacing w:before="280" w:after="280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 w:rsidRPr="00B63A1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Considerando </w:t>
      </w:r>
      <w:r w:rsidR="00E22124" w:rsidRPr="00B63A1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ainda </w:t>
      </w:r>
      <w:r w:rsidR="00216B50" w:rsidRPr="00B63A1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que a respectiva </w:t>
      </w:r>
      <w:r w:rsidRPr="00B63A17">
        <w:rPr>
          <w:rStyle w:val="Nenhum"/>
          <w:rFonts w:ascii="Arial" w:eastAsia="Arial" w:hAnsi="Arial" w:cs="Arial"/>
          <w:color w:val="000000"/>
          <w:sz w:val="20"/>
          <w:szCs w:val="20"/>
        </w:rPr>
        <w:t>Deliberação</w:t>
      </w:r>
      <w:r w:rsidR="00EE1D2D" w:rsidRPr="00B63A17">
        <w:rPr>
          <w:rStyle w:val="Nenhum"/>
          <w:rFonts w:ascii="Arial" w:eastAsia="Arial" w:hAnsi="Arial" w:cs="Arial"/>
          <w:color w:val="000000"/>
          <w:sz w:val="20"/>
          <w:szCs w:val="20"/>
        </w:rPr>
        <w:t xml:space="preserve"> </w:t>
      </w:r>
      <w:r w:rsidR="00216B50" w:rsidRPr="00B63A17">
        <w:rPr>
          <w:rStyle w:val="Nenhum"/>
          <w:rFonts w:ascii="Arial" w:eastAsia="Arial" w:hAnsi="Arial" w:cs="Arial"/>
          <w:color w:val="000000"/>
          <w:sz w:val="20"/>
          <w:szCs w:val="20"/>
        </w:rPr>
        <w:t>expõe a problemática da falta de padronização de inserção de documentos referentes a processos nos sistemas de comunicação do CAU;</w:t>
      </w:r>
    </w:p>
    <w:p w14:paraId="48B640B4" w14:textId="083981A9" w:rsidR="001114EC" w:rsidRPr="00B63A17" w:rsidRDefault="001114EC" w:rsidP="00694C85">
      <w:pPr>
        <w:spacing w:beforeAutospacing="1" w:afterAutospacing="1" w:line="276" w:lineRule="auto"/>
        <w:jc w:val="both"/>
        <w:rPr>
          <w:rFonts w:ascii="Arial" w:hAnsi="Arial" w:cs="Arial"/>
          <w:sz w:val="20"/>
          <w:szCs w:val="20"/>
        </w:rPr>
      </w:pPr>
      <w:r w:rsidRPr="00B63A17">
        <w:rPr>
          <w:rFonts w:ascii="Arial" w:eastAsia="Times New Roman" w:hAnsi="Arial" w:cs="Arial"/>
          <w:color w:val="000000"/>
          <w:sz w:val="20"/>
          <w:szCs w:val="20"/>
          <w:lang w:val="pt-BR"/>
        </w:rPr>
        <w:t>Considerando Ofício Circular nº 053/2022 – CAU/BR que objetiva a possibilidade de melhor aproveitamento das ferramentas e funcionalidades do SEI e/ ou SGI, para atender demandas administrativas existentes e as que possam ser implantadas no CAU e, s</w:t>
      </w:r>
      <w:r w:rsidRPr="00B63A17">
        <w:rPr>
          <w:rFonts w:ascii="Arial" w:hAnsi="Arial" w:cs="Arial"/>
          <w:sz w:val="20"/>
          <w:szCs w:val="20"/>
        </w:rPr>
        <w:t xml:space="preserve">olicita o encaminhamento, por parte das </w:t>
      </w:r>
      <w:r w:rsidR="00E03050" w:rsidRPr="00B63A17">
        <w:rPr>
          <w:rFonts w:ascii="Arial" w:hAnsi="Arial" w:cs="Arial"/>
          <w:sz w:val="20"/>
          <w:szCs w:val="20"/>
        </w:rPr>
        <w:t xml:space="preserve">Comissões Permanentes </w:t>
      </w:r>
      <w:r w:rsidRPr="00B63A17">
        <w:rPr>
          <w:rFonts w:ascii="Arial" w:hAnsi="Arial" w:cs="Arial"/>
          <w:sz w:val="20"/>
          <w:szCs w:val="20"/>
        </w:rPr>
        <w:t>deste CAU/UF, de informações acerca dos requisitos necessários para a inserção e tramitação de documentos pertinentes a processos de sua competência, nos sistemas do CAU, bem como proposta de padronização para cada um, quando cabível;</w:t>
      </w:r>
    </w:p>
    <w:p w14:paraId="12DD0B5E" w14:textId="77777777" w:rsidR="000B1C07" w:rsidRPr="00B63A17" w:rsidRDefault="000B1C07" w:rsidP="00694C85">
      <w:pPr>
        <w:spacing w:beforeAutospacing="1" w:afterAutospacing="1" w:line="276" w:lineRule="auto"/>
        <w:jc w:val="both"/>
        <w:rPr>
          <w:rStyle w:val="Nenhum"/>
          <w:rFonts w:ascii="Arial" w:eastAsia="Arial" w:hAnsi="Arial" w:cs="Arial"/>
          <w:color w:val="000000"/>
          <w:sz w:val="20"/>
          <w:szCs w:val="20"/>
        </w:rPr>
      </w:pPr>
      <w:r w:rsidRPr="00B63A17">
        <w:rPr>
          <w:rFonts w:ascii="Arial" w:hAnsi="Arial" w:cs="Arial"/>
          <w:sz w:val="20"/>
          <w:szCs w:val="20"/>
        </w:rPr>
        <w:t>Considerando Deliberação nº 12/2022 COA-CAU/PR que solicita o levantamento junto aos setores do CAU/PR das principais demandas internas de cada um, bem como, os prazos entendidos como razoáveis;</w:t>
      </w:r>
    </w:p>
    <w:p w14:paraId="4509BDAF" w14:textId="77777777" w:rsidR="00D70855" w:rsidRPr="00B63A17" w:rsidRDefault="009D5D11" w:rsidP="00694C85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3A17">
        <w:rPr>
          <w:rFonts w:ascii="Arial" w:eastAsia="Times New Roman" w:hAnsi="Arial" w:cs="Arial"/>
          <w:sz w:val="20"/>
          <w:szCs w:val="20"/>
        </w:rPr>
        <w:t>Considerando que todas as deliberações de comissão devem ser encaminhadas à Presidência do CAU/PR, para verificação e encaminhamentos, conforme Art. 122 do Regimento Interno do CAU/PR; e</w:t>
      </w:r>
    </w:p>
    <w:p w14:paraId="21BEC6AE" w14:textId="77777777" w:rsidR="00D70855" w:rsidRPr="00B63A17" w:rsidRDefault="009D5D11" w:rsidP="00694C85">
      <w:pPr>
        <w:spacing w:after="24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3A17">
        <w:rPr>
          <w:rFonts w:ascii="Arial" w:eastAsia="Times New Roman" w:hAnsi="Arial" w:cs="Arial"/>
          <w:sz w:val="20"/>
          <w:szCs w:val="20"/>
        </w:rPr>
        <w:t>Considerando a autorização do Conselho Diretor, a necessidade de ações cautelosas em defesa da saúde dos membros do Plenário, convidados e colaboradores do Conselho e a implantação de reuniões deliberativas virtuais, ficando atestadas a veracidade e a autenticidade das informações prestadas.</w:t>
      </w:r>
    </w:p>
    <w:p w14:paraId="4E75691F" w14:textId="77777777" w:rsidR="00D70855" w:rsidRPr="00B63A17" w:rsidRDefault="009D5D11" w:rsidP="00694C85">
      <w:pPr>
        <w:tabs>
          <w:tab w:val="left" w:pos="4968"/>
        </w:tabs>
        <w:spacing w:before="240" w:after="0" w:line="27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3A17">
        <w:rPr>
          <w:rFonts w:ascii="Arial" w:eastAsia="Times New Roman" w:hAnsi="Arial" w:cs="Arial"/>
          <w:b/>
          <w:sz w:val="20"/>
          <w:szCs w:val="20"/>
        </w:rPr>
        <w:t>DELIBEROU:</w:t>
      </w:r>
    </w:p>
    <w:p w14:paraId="094EA574" w14:textId="77777777" w:rsidR="00D211D4" w:rsidRPr="00B63A17" w:rsidRDefault="009D5D11" w:rsidP="00694C85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63A17">
        <w:rPr>
          <w:rFonts w:ascii="Arial" w:hAnsi="Arial" w:cs="Arial"/>
          <w:sz w:val="20"/>
          <w:szCs w:val="20"/>
        </w:rPr>
        <w:t>Encaminhar esta Deliberação à Presidência do CAU/PR</w:t>
      </w:r>
      <w:r w:rsidR="0054284C" w:rsidRPr="00B63A17">
        <w:rPr>
          <w:rFonts w:ascii="Arial" w:hAnsi="Arial" w:cs="Arial"/>
          <w:sz w:val="20"/>
          <w:szCs w:val="20"/>
        </w:rPr>
        <w:t xml:space="preserve"> </w:t>
      </w:r>
      <w:r w:rsidRPr="00B63A17">
        <w:rPr>
          <w:rFonts w:ascii="Arial" w:hAnsi="Arial" w:cs="Arial"/>
          <w:sz w:val="20"/>
          <w:szCs w:val="20"/>
        </w:rPr>
        <w:t>solicitando que</w:t>
      </w:r>
      <w:r w:rsidR="00D211D4" w:rsidRPr="00B63A17">
        <w:rPr>
          <w:rFonts w:ascii="Arial" w:hAnsi="Arial" w:cs="Arial"/>
          <w:sz w:val="20"/>
          <w:szCs w:val="20"/>
        </w:rPr>
        <w:t>:</w:t>
      </w:r>
    </w:p>
    <w:p w14:paraId="292E08CA" w14:textId="41955778" w:rsidR="00D70855" w:rsidRPr="00B63A17" w:rsidRDefault="00D211D4" w:rsidP="00694C85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63A17">
        <w:rPr>
          <w:rFonts w:ascii="Arial" w:hAnsi="Arial" w:cs="Arial"/>
          <w:sz w:val="20"/>
          <w:szCs w:val="20"/>
        </w:rPr>
        <w:t>O</w:t>
      </w:r>
      <w:r w:rsidR="009D5D11" w:rsidRPr="00B63A17">
        <w:rPr>
          <w:rFonts w:ascii="Arial" w:hAnsi="Arial" w:cs="Arial"/>
          <w:sz w:val="20"/>
          <w:szCs w:val="20"/>
        </w:rPr>
        <w:t xml:space="preserve">ficie as Comissões do CAU/PR para que se manifestem, encaminhando contribuições para </w:t>
      </w:r>
      <w:r w:rsidR="00B27092" w:rsidRPr="00B63A17">
        <w:rPr>
          <w:rFonts w:ascii="Arial" w:hAnsi="Arial" w:cs="Arial"/>
          <w:sz w:val="20"/>
          <w:szCs w:val="20"/>
        </w:rPr>
        <w:t xml:space="preserve">informações acerca dos requisitos necessários para a inserção e tramitação de documentos pertinentes a processos de sua competência, nos sistemas do CAU, bem como proposta de padronização para cada um, </w:t>
      </w:r>
      <w:r w:rsidR="009D5D11" w:rsidRPr="00B63A17">
        <w:rPr>
          <w:rFonts w:ascii="Arial" w:hAnsi="Arial" w:cs="Arial"/>
          <w:color w:val="000000"/>
          <w:sz w:val="20"/>
          <w:szCs w:val="20"/>
        </w:rPr>
        <w:t>indicando o</w:t>
      </w:r>
      <w:r w:rsidR="00B27092" w:rsidRPr="00B63A17">
        <w:rPr>
          <w:rFonts w:ascii="Arial" w:hAnsi="Arial" w:cs="Arial"/>
          <w:color w:val="000000"/>
          <w:sz w:val="20"/>
          <w:szCs w:val="20"/>
        </w:rPr>
        <w:t xml:space="preserve"> respectivo</w:t>
      </w:r>
      <w:r w:rsidR="009D5D11" w:rsidRPr="00B63A17">
        <w:rPr>
          <w:rFonts w:ascii="Arial" w:hAnsi="Arial" w:cs="Arial"/>
          <w:color w:val="000000"/>
          <w:sz w:val="20"/>
          <w:szCs w:val="20"/>
        </w:rPr>
        <w:t xml:space="preserve"> assunto</w:t>
      </w:r>
      <w:r w:rsidR="00B27092" w:rsidRPr="00B63A17">
        <w:rPr>
          <w:rFonts w:ascii="Arial" w:hAnsi="Arial" w:cs="Arial"/>
          <w:color w:val="000000"/>
          <w:sz w:val="20"/>
          <w:szCs w:val="20"/>
        </w:rPr>
        <w:t xml:space="preserve"> e</w:t>
      </w:r>
      <w:r w:rsidR="009D5D11" w:rsidRPr="00B63A17">
        <w:rPr>
          <w:rFonts w:ascii="Arial" w:hAnsi="Arial" w:cs="Arial"/>
          <w:color w:val="000000"/>
          <w:sz w:val="20"/>
          <w:szCs w:val="20"/>
        </w:rPr>
        <w:t xml:space="preserve"> número de protocolo</w:t>
      </w:r>
      <w:r w:rsidR="00B27092" w:rsidRPr="00B63A17">
        <w:rPr>
          <w:rFonts w:ascii="Arial" w:hAnsi="Arial" w:cs="Arial"/>
          <w:color w:val="000000"/>
          <w:sz w:val="20"/>
          <w:szCs w:val="20"/>
        </w:rPr>
        <w:t xml:space="preserve"> para o e-mail </w:t>
      </w:r>
      <w:hyperlink r:id="rId8" w:history="1">
        <w:r w:rsidR="00543D2F" w:rsidRPr="00B1790B">
          <w:rPr>
            <w:rStyle w:val="Hyperlink"/>
            <w:rFonts w:ascii="Arial" w:hAnsi="Arial" w:cs="Arial"/>
            <w:sz w:val="20"/>
            <w:szCs w:val="20"/>
          </w:rPr>
          <w:t>coa@caupr.gov.br</w:t>
        </w:r>
      </w:hyperlink>
      <w:r w:rsidR="00543D2F">
        <w:rPr>
          <w:rFonts w:ascii="Arial" w:hAnsi="Arial" w:cs="Arial"/>
          <w:sz w:val="20"/>
          <w:szCs w:val="20"/>
        </w:rPr>
        <w:t xml:space="preserve"> </w:t>
      </w:r>
      <w:r w:rsidR="00B27092" w:rsidRPr="00B63A17">
        <w:rPr>
          <w:rFonts w:ascii="Arial" w:hAnsi="Arial" w:cs="Arial"/>
          <w:sz w:val="20"/>
          <w:szCs w:val="20"/>
        </w:rPr>
        <w:t xml:space="preserve">até o </w:t>
      </w:r>
      <w:r w:rsidR="00B04ED3" w:rsidRPr="00B63A17">
        <w:rPr>
          <w:rFonts w:ascii="Arial" w:hAnsi="Arial" w:cs="Arial"/>
          <w:sz w:val="20"/>
          <w:szCs w:val="20"/>
        </w:rPr>
        <w:t>dia 15 de novembro</w:t>
      </w:r>
      <w:r w:rsidR="009D5D11" w:rsidRPr="00B63A17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66140951" w14:textId="77777777" w:rsidR="00E4002C" w:rsidRPr="00B63A17" w:rsidRDefault="00173DDE" w:rsidP="00694C85">
      <w:pPr>
        <w:pStyle w:val="PargrafodaLista"/>
        <w:numPr>
          <w:ilvl w:val="0"/>
          <w:numId w:val="4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63A17">
        <w:rPr>
          <w:rFonts w:ascii="Arial" w:hAnsi="Arial" w:cs="Arial"/>
          <w:color w:val="000000"/>
          <w:sz w:val="20"/>
          <w:szCs w:val="20"/>
        </w:rPr>
        <w:t xml:space="preserve">Encaminhe </w:t>
      </w:r>
      <w:r w:rsidRPr="00B63A17">
        <w:rPr>
          <w:rFonts w:ascii="Arial" w:hAnsi="Arial" w:cs="Arial"/>
          <w:sz w:val="20"/>
          <w:szCs w:val="20"/>
        </w:rPr>
        <w:t>ao Gerente Geral Lucas,</w:t>
      </w:r>
      <w:r w:rsidR="00E4002C" w:rsidRPr="00B63A17">
        <w:rPr>
          <w:rFonts w:ascii="Arial" w:hAnsi="Arial" w:cs="Arial"/>
          <w:sz w:val="20"/>
          <w:szCs w:val="20"/>
        </w:rPr>
        <w:t xml:space="preserve"> solicitação</w:t>
      </w:r>
      <w:r w:rsidRPr="00B63A17">
        <w:rPr>
          <w:rFonts w:ascii="Arial" w:hAnsi="Arial" w:cs="Arial"/>
          <w:sz w:val="20"/>
          <w:szCs w:val="20"/>
        </w:rPr>
        <w:t xml:space="preserve"> </w:t>
      </w:r>
      <w:r w:rsidR="000D50E9" w:rsidRPr="00B63A17">
        <w:rPr>
          <w:rFonts w:ascii="Arial" w:hAnsi="Arial" w:cs="Arial"/>
          <w:sz w:val="20"/>
          <w:szCs w:val="20"/>
        </w:rPr>
        <w:t xml:space="preserve">para </w:t>
      </w:r>
      <w:r w:rsidRPr="00B63A17">
        <w:rPr>
          <w:rFonts w:ascii="Arial" w:hAnsi="Arial" w:cs="Arial"/>
          <w:sz w:val="20"/>
          <w:szCs w:val="20"/>
        </w:rPr>
        <w:t>que</w:t>
      </w:r>
      <w:r w:rsidR="00E4002C" w:rsidRPr="00B63A17">
        <w:rPr>
          <w:rFonts w:ascii="Arial" w:hAnsi="Arial" w:cs="Arial"/>
          <w:sz w:val="20"/>
          <w:szCs w:val="20"/>
        </w:rPr>
        <w:t>:</w:t>
      </w:r>
    </w:p>
    <w:p w14:paraId="29B663C2" w14:textId="77777777" w:rsidR="00E4002C" w:rsidRPr="00B63A17" w:rsidRDefault="000D50E9" w:rsidP="00694C85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63A17">
        <w:rPr>
          <w:rFonts w:ascii="Arial" w:hAnsi="Arial" w:cs="Arial"/>
          <w:sz w:val="20"/>
          <w:szCs w:val="20"/>
        </w:rPr>
        <w:lastRenderedPageBreak/>
        <w:t>M</w:t>
      </w:r>
      <w:r w:rsidR="00173DDE" w:rsidRPr="00B63A17">
        <w:rPr>
          <w:rFonts w:ascii="Arial" w:hAnsi="Arial" w:cs="Arial"/>
          <w:sz w:val="20"/>
          <w:szCs w:val="20"/>
        </w:rPr>
        <w:t xml:space="preserve">anifeste </w:t>
      </w:r>
      <w:r w:rsidRPr="00B63A17">
        <w:rPr>
          <w:rFonts w:ascii="Arial" w:hAnsi="Arial" w:cs="Arial"/>
          <w:sz w:val="20"/>
          <w:szCs w:val="20"/>
        </w:rPr>
        <w:t xml:space="preserve">parecer </w:t>
      </w:r>
      <w:r w:rsidR="00E4002C" w:rsidRPr="00B63A17">
        <w:rPr>
          <w:rFonts w:ascii="Arial" w:hAnsi="Arial" w:cs="Arial"/>
          <w:sz w:val="20"/>
          <w:szCs w:val="20"/>
        </w:rPr>
        <w:t xml:space="preserve">indicando </w:t>
      </w:r>
      <w:r w:rsidR="00173DDE" w:rsidRPr="00B63A17">
        <w:rPr>
          <w:rFonts w:ascii="Arial" w:hAnsi="Arial" w:cs="Arial"/>
          <w:sz w:val="20"/>
          <w:szCs w:val="20"/>
        </w:rPr>
        <w:t>estágio</w:t>
      </w:r>
      <w:r w:rsidRPr="00B63A17">
        <w:rPr>
          <w:rFonts w:ascii="Arial" w:hAnsi="Arial" w:cs="Arial"/>
          <w:sz w:val="20"/>
          <w:szCs w:val="20"/>
        </w:rPr>
        <w:t xml:space="preserve"> em que se encontra o </w:t>
      </w:r>
      <w:r w:rsidR="00086408" w:rsidRPr="00B63A17">
        <w:rPr>
          <w:rFonts w:ascii="Arial" w:hAnsi="Arial" w:cs="Arial"/>
          <w:sz w:val="20"/>
          <w:szCs w:val="20"/>
        </w:rPr>
        <w:t>mapeamento de fluxo</w:t>
      </w:r>
      <w:r w:rsidRPr="00B63A17">
        <w:rPr>
          <w:rFonts w:ascii="Arial" w:hAnsi="Arial" w:cs="Arial"/>
          <w:sz w:val="20"/>
          <w:szCs w:val="20"/>
        </w:rPr>
        <w:t xml:space="preserve"> e o</w:t>
      </w:r>
      <w:r w:rsidR="00086408" w:rsidRPr="00B63A17">
        <w:rPr>
          <w:rFonts w:ascii="Arial" w:hAnsi="Arial" w:cs="Arial"/>
          <w:sz w:val="20"/>
          <w:szCs w:val="20"/>
        </w:rPr>
        <w:t xml:space="preserve"> </w:t>
      </w:r>
      <w:r w:rsidRPr="00B63A17">
        <w:rPr>
          <w:rFonts w:ascii="Arial" w:hAnsi="Arial" w:cs="Arial"/>
          <w:sz w:val="20"/>
          <w:szCs w:val="20"/>
        </w:rPr>
        <w:t xml:space="preserve">levantamento dos </w:t>
      </w:r>
      <w:r w:rsidR="00086408" w:rsidRPr="00B63A17">
        <w:rPr>
          <w:rFonts w:ascii="Arial" w:hAnsi="Arial" w:cs="Arial"/>
          <w:sz w:val="20"/>
          <w:szCs w:val="20"/>
        </w:rPr>
        <w:t>prazos mínimos</w:t>
      </w:r>
      <w:r w:rsidR="0004014E" w:rsidRPr="00B63A17">
        <w:rPr>
          <w:rFonts w:ascii="Arial" w:hAnsi="Arial" w:cs="Arial"/>
          <w:sz w:val="20"/>
          <w:szCs w:val="20"/>
        </w:rPr>
        <w:t>. B</w:t>
      </w:r>
      <w:r w:rsidRPr="00B63A17">
        <w:rPr>
          <w:rFonts w:ascii="Arial" w:hAnsi="Arial" w:cs="Arial"/>
          <w:sz w:val="20"/>
          <w:szCs w:val="20"/>
        </w:rPr>
        <w:t>em como,</w:t>
      </w:r>
      <w:r w:rsidR="00173DDE" w:rsidRPr="00B63A17">
        <w:rPr>
          <w:rFonts w:ascii="Arial" w:hAnsi="Arial" w:cs="Arial"/>
          <w:sz w:val="20"/>
          <w:szCs w:val="20"/>
        </w:rPr>
        <w:t xml:space="preserve"> </w:t>
      </w:r>
      <w:r w:rsidR="0004014E" w:rsidRPr="00B63A17">
        <w:rPr>
          <w:rFonts w:ascii="Arial" w:hAnsi="Arial" w:cs="Arial"/>
          <w:sz w:val="20"/>
          <w:szCs w:val="20"/>
        </w:rPr>
        <w:t xml:space="preserve">como Gerente Geral manifeste </w:t>
      </w:r>
      <w:r w:rsidR="001E1984" w:rsidRPr="00B63A17">
        <w:rPr>
          <w:rFonts w:ascii="Arial" w:hAnsi="Arial" w:cs="Arial"/>
          <w:sz w:val="20"/>
          <w:szCs w:val="20"/>
        </w:rPr>
        <w:t xml:space="preserve">suas </w:t>
      </w:r>
      <w:r w:rsidR="00173DDE" w:rsidRPr="00B63A17">
        <w:rPr>
          <w:rFonts w:ascii="Arial" w:hAnsi="Arial" w:cs="Arial"/>
          <w:sz w:val="20"/>
          <w:szCs w:val="20"/>
        </w:rPr>
        <w:t>contribuições</w:t>
      </w:r>
      <w:r w:rsidR="0004014E" w:rsidRPr="00B63A17">
        <w:rPr>
          <w:rFonts w:ascii="Arial" w:hAnsi="Arial" w:cs="Arial"/>
          <w:sz w:val="20"/>
          <w:szCs w:val="20"/>
        </w:rPr>
        <w:t xml:space="preserve"> </w:t>
      </w:r>
      <w:r w:rsidR="00173DDE" w:rsidRPr="00B63A17">
        <w:rPr>
          <w:rFonts w:ascii="Arial" w:hAnsi="Arial" w:cs="Arial"/>
          <w:sz w:val="20"/>
          <w:szCs w:val="20"/>
        </w:rPr>
        <w:t>ao respectivo processo</w:t>
      </w:r>
      <w:r w:rsidR="00E4002C" w:rsidRPr="00B63A17">
        <w:rPr>
          <w:rFonts w:ascii="Arial" w:hAnsi="Arial" w:cs="Arial"/>
          <w:sz w:val="20"/>
          <w:szCs w:val="20"/>
        </w:rPr>
        <w:t>;</w:t>
      </w:r>
      <w:r w:rsidR="00173DDE" w:rsidRPr="00B63A17">
        <w:rPr>
          <w:rFonts w:ascii="Arial" w:hAnsi="Arial" w:cs="Arial"/>
          <w:sz w:val="20"/>
          <w:szCs w:val="20"/>
        </w:rPr>
        <w:t xml:space="preserve"> </w:t>
      </w:r>
    </w:p>
    <w:p w14:paraId="551DE291" w14:textId="57F27859" w:rsidR="00D211D4" w:rsidRPr="00B63A17" w:rsidRDefault="00E4002C" w:rsidP="00694C85">
      <w:pPr>
        <w:pStyle w:val="PargrafodaLista"/>
        <w:numPr>
          <w:ilvl w:val="1"/>
          <w:numId w:val="1"/>
        </w:numPr>
        <w:shd w:val="clear" w:color="auto" w:fill="FFFFFF"/>
        <w:spacing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63A17">
        <w:rPr>
          <w:rFonts w:ascii="Arial" w:hAnsi="Arial" w:cs="Arial"/>
          <w:sz w:val="20"/>
          <w:szCs w:val="20"/>
        </w:rPr>
        <w:t>S</w:t>
      </w:r>
      <w:r w:rsidR="00173DDE" w:rsidRPr="00B63A17">
        <w:rPr>
          <w:rFonts w:ascii="Arial" w:hAnsi="Arial" w:cs="Arial"/>
          <w:sz w:val="20"/>
          <w:szCs w:val="20"/>
        </w:rPr>
        <w:t>olicite às Gerências do CAU/PR contribuições acerca dos processos de cada uma delas</w:t>
      </w:r>
      <w:r w:rsidRPr="00B63A17">
        <w:rPr>
          <w:rFonts w:ascii="Arial" w:hAnsi="Arial" w:cs="Arial"/>
          <w:sz w:val="20"/>
          <w:szCs w:val="20"/>
        </w:rPr>
        <w:t xml:space="preserve">, e quando do recebimento, redija relatório sintético enviando-o </w:t>
      </w:r>
      <w:r w:rsidR="0092163C" w:rsidRPr="00B63A17">
        <w:rPr>
          <w:rFonts w:ascii="Arial" w:hAnsi="Arial" w:cs="Arial"/>
          <w:sz w:val="20"/>
          <w:szCs w:val="20"/>
        </w:rPr>
        <w:t xml:space="preserve">ao e-mail </w:t>
      </w:r>
      <w:hyperlink r:id="rId9" w:history="1">
        <w:r w:rsidR="00543D2F" w:rsidRPr="00B1790B">
          <w:rPr>
            <w:rStyle w:val="Hyperlink"/>
            <w:rFonts w:ascii="Arial" w:hAnsi="Arial" w:cs="Arial"/>
            <w:sz w:val="20"/>
            <w:szCs w:val="20"/>
          </w:rPr>
          <w:t>coa@caupr.gov.br</w:t>
        </w:r>
      </w:hyperlink>
      <w:r w:rsidR="0092163C" w:rsidRPr="00B63A17">
        <w:rPr>
          <w:rFonts w:ascii="Arial" w:hAnsi="Arial" w:cs="Arial"/>
          <w:sz w:val="20"/>
          <w:szCs w:val="20"/>
        </w:rPr>
        <w:t xml:space="preserve"> até o dia 15 de novembro</w:t>
      </w:r>
      <w:r w:rsidRPr="00B63A17">
        <w:rPr>
          <w:rFonts w:ascii="Arial" w:hAnsi="Arial" w:cs="Arial"/>
          <w:sz w:val="20"/>
          <w:szCs w:val="20"/>
        </w:rPr>
        <w:t>;</w:t>
      </w:r>
    </w:p>
    <w:p w14:paraId="7689AD63" w14:textId="77777777" w:rsidR="00D70855" w:rsidRPr="00B63A17" w:rsidRDefault="009D5D11" w:rsidP="00694C85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63A17">
        <w:rPr>
          <w:rFonts w:ascii="Arial" w:hAnsi="Arial" w:cs="Arial"/>
          <w:color w:val="000000"/>
          <w:sz w:val="20"/>
          <w:szCs w:val="20"/>
        </w:rPr>
        <w:t>Após retorno e sistematização das sugestões pela COA, retornar as informações à Presidência do CAU/PR para envio ao CAU/BR.</w:t>
      </w:r>
    </w:p>
    <w:p w14:paraId="1ACDB191" w14:textId="77777777" w:rsidR="00750A29" w:rsidRPr="00B63A17" w:rsidRDefault="009D5D11" w:rsidP="00694C85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63A17">
        <w:rPr>
          <w:rFonts w:ascii="Arial" w:eastAsia="Times New Roman" w:hAnsi="Arial" w:cs="Arial"/>
          <w:color w:val="000000"/>
          <w:sz w:val="20"/>
          <w:szCs w:val="20"/>
        </w:rPr>
        <w:t>Encaminhar esta deliberação para verificação e tomada das seguintes providências, observado e cumprido o fluxo e prazos a seguir:</w:t>
      </w:r>
    </w:p>
    <w:tbl>
      <w:tblPr>
        <w:tblW w:w="90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551"/>
        <w:gridCol w:w="5387"/>
        <w:gridCol w:w="848"/>
      </w:tblGrid>
      <w:tr w:rsidR="00D70855" w:rsidRPr="006E3169" w14:paraId="480DE830" w14:textId="77777777" w:rsidTr="006E3169"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</w:tcPr>
          <w:p w14:paraId="6021D23A" w14:textId="77777777" w:rsidR="00D70855" w:rsidRPr="006E3169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</w:tcBorders>
          </w:tcPr>
          <w:p w14:paraId="0C8AF103" w14:textId="77777777" w:rsidR="00D70855" w:rsidRPr="006E3169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SETOR </w:t>
            </w:r>
          </w:p>
        </w:tc>
        <w:tc>
          <w:tcPr>
            <w:tcW w:w="5387" w:type="dxa"/>
            <w:tcBorders>
              <w:top w:val="single" w:sz="6" w:space="0" w:color="000000"/>
              <w:bottom w:val="single" w:sz="6" w:space="0" w:color="000000"/>
            </w:tcBorders>
          </w:tcPr>
          <w:p w14:paraId="494CAFD2" w14:textId="77777777" w:rsidR="00D70855" w:rsidRPr="006E3169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DEMANDA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1E01D9D1" w14:textId="77777777" w:rsidR="00D70855" w:rsidRPr="006E3169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E31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PRAZO</w:t>
            </w:r>
          </w:p>
        </w:tc>
      </w:tr>
      <w:tr w:rsidR="00D70855" w:rsidRPr="00B63A17" w14:paraId="6114E125" w14:textId="77777777" w:rsidTr="006E3169">
        <w:tc>
          <w:tcPr>
            <w:tcW w:w="284" w:type="dxa"/>
          </w:tcPr>
          <w:p w14:paraId="58915B4B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551" w:type="dxa"/>
          </w:tcPr>
          <w:p w14:paraId="5B682EA0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COA-CAU/PR</w:t>
            </w:r>
          </w:p>
        </w:tc>
        <w:tc>
          <w:tcPr>
            <w:tcW w:w="5387" w:type="dxa"/>
          </w:tcPr>
          <w:p w14:paraId="46D19CEC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Encaminhamento ao Gabinete da Presidência</w:t>
            </w:r>
          </w:p>
        </w:tc>
        <w:tc>
          <w:tcPr>
            <w:tcW w:w="848" w:type="dxa"/>
          </w:tcPr>
          <w:p w14:paraId="727DD9AE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05 dias</w:t>
            </w:r>
          </w:p>
        </w:tc>
      </w:tr>
      <w:tr w:rsidR="00D70855" w:rsidRPr="00B63A17" w14:paraId="75801FBB" w14:textId="77777777" w:rsidTr="006E3169">
        <w:tc>
          <w:tcPr>
            <w:tcW w:w="284" w:type="dxa"/>
          </w:tcPr>
          <w:p w14:paraId="790E28DF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551" w:type="dxa"/>
          </w:tcPr>
          <w:p w14:paraId="2F42EA73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Gabinete da Presidência</w:t>
            </w:r>
          </w:p>
        </w:tc>
        <w:tc>
          <w:tcPr>
            <w:tcW w:w="5387" w:type="dxa"/>
          </w:tcPr>
          <w:p w14:paraId="352905EF" w14:textId="77777777" w:rsidR="00D70855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Encaminhamento às </w:t>
            </w:r>
            <w:r w:rsidR="009D5D11" w:rsidRPr="00B63A17">
              <w:rPr>
                <w:rFonts w:ascii="Arial" w:hAnsi="Arial" w:cs="Arial"/>
                <w:color w:val="000000"/>
                <w:sz w:val="20"/>
                <w:szCs w:val="20"/>
              </w:rPr>
              <w:t>Comissões - CAU/PR</w:t>
            </w:r>
            <w:r w:rsidR="00FA773E"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+ </w:t>
            </w: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Gerência Geral</w:t>
            </w:r>
          </w:p>
        </w:tc>
        <w:tc>
          <w:tcPr>
            <w:tcW w:w="848" w:type="dxa"/>
          </w:tcPr>
          <w:p w14:paraId="01D57898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478B"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  <w:tr w:rsidR="00D70855" w:rsidRPr="00B63A17" w14:paraId="46F5F3F7" w14:textId="77777777" w:rsidTr="006E3169">
        <w:tc>
          <w:tcPr>
            <w:tcW w:w="284" w:type="dxa"/>
          </w:tcPr>
          <w:p w14:paraId="4F4E31D6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</w:tcPr>
          <w:p w14:paraId="05DAB4B0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1B66" w:rsidRPr="00B63A17">
              <w:rPr>
                <w:rFonts w:ascii="Arial" w:hAnsi="Arial" w:cs="Arial"/>
                <w:color w:val="000000"/>
                <w:sz w:val="20"/>
                <w:szCs w:val="20"/>
              </w:rPr>
              <w:t>Gerência Geral</w:t>
            </w:r>
          </w:p>
        </w:tc>
        <w:tc>
          <w:tcPr>
            <w:tcW w:w="5387" w:type="dxa"/>
          </w:tcPr>
          <w:p w14:paraId="32528487" w14:textId="77777777" w:rsidR="00D70855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Encaminhamento às Gerências </w:t>
            </w:r>
            <w:r w:rsidR="009D5D11" w:rsidRPr="00B63A17">
              <w:rPr>
                <w:rFonts w:ascii="Arial" w:hAnsi="Arial" w:cs="Arial"/>
                <w:color w:val="000000"/>
                <w:sz w:val="20"/>
                <w:szCs w:val="20"/>
              </w:rPr>
              <w:t>CAU/PR</w:t>
            </w:r>
          </w:p>
        </w:tc>
        <w:tc>
          <w:tcPr>
            <w:tcW w:w="848" w:type="dxa"/>
          </w:tcPr>
          <w:p w14:paraId="22B2F88D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1B66" w:rsidRPr="00B63A17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r w:rsidR="00EC478B"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  <w:tr w:rsidR="00431B66" w:rsidRPr="00B63A17" w14:paraId="6C47C483" w14:textId="77777777" w:rsidTr="006E3169">
        <w:tc>
          <w:tcPr>
            <w:tcW w:w="284" w:type="dxa"/>
          </w:tcPr>
          <w:p w14:paraId="649D3427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551" w:type="dxa"/>
          </w:tcPr>
          <w:p w14:paraId="7DE6ABCF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Gerências CAU/PR</w:t>
            </w:r>
          </w:p>
        </w:tc>
        <w:tc>
          <w:tcPr>
            <w:tcW w:w="5387" w:type="dxa"/>
          </w:tcPr>
          <w:p w14:paraId="155A16C4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Encaminhamento à Gerência Geral</w:t>
            </w:r>
          </w:p>
        </w:tc>
        <w:tc>
          <w:tcPr>
            <w:tcW w:w="848" w:type="dxa"/>
          </w:tcPr>
          <w:p w14:paraId="3C282CB4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20 dias</w:t>
            </w:r>
          </w:p>
        </w:tc>
      </w:tr>
      <w:tr w:rsidR="00431B66" w:rsidRPr="00B63A17" w14:paraId="3F4D1335" w14:textId="77777777" w:rsidTr="006E3169">
        <w:tc>
          <w:tcPr>
            <w:tcW w:w="284" w:type="dxa"/>
          </w:tcPr>
          <w:p w14:paraId="184ACE9A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2551" w:type="dxa"/>
          </w:tcPr>
          <w:p w14:paraId="08E4AAE9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070D"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Comissões - CAU/PR + </w:t>
            </w: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Gerência Geral</w:t>
            </w:r>
          </w:p>
        </w:tc>
        <w:tc>
          <w:tcPr>
            <w:tcW w:w="5387" w:type="dxa"/>
          </w:tcPr>
          <w:p w14:paraId="477D72A1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Encaminhamento à COA-CAU/PR</w:t>
            </w:r>
          </w:p>
        </w:tc>
        <w:tc>
          <w:tcPr>
            <w:tcW w:w="848" w:type="dxa"/>
          </w:tcPr>
          <w:p w14:paraId="32A356FE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25 dias</w:t>
            </w:r>
          </w:p>
        </w:tc>
      </w:tr>
      <w:tr w:rsidR="00D70855" w:rsidRPr="00B63A17" w14:paraId="5A8278F4" w14:textId="77777777" w:rsidTr="006E3169">
        <w:tc>
          <w:tcPr>
            <w:tcW w:w="284" w:type="dxa"/>
          </w:tcPr>
          <w:p w14:paraId="0AE6B64B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070D" w:rsidRPr="00B63A1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14:paraId="4FEC0D26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COA-CAU/PR</w:t>
            </w:r>
          </w:p>
        </w:tc>
        <w:tc>
          <w:tcPr>
            <w:tcW w:w="5387" w:type="dxa"/>
          </w:tcPr>
          <w:p w14:paraId="2DC14399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Encaminhamento ao Gabinete da Presidência</w:t>
            </w:r>
          </w:p>
        </w:tc>
        <w:tc>
          <w:tcPr>
            <w:tcW w:w="848" w:type="dxa"/>
          </w:tcPr>
          <w:p w14:paraId="6A4B016C" w14:textId="77777777" w:rsidR="00D70855" w:rsidRPr="00B63A17" w:rsidRDefault="009D5D11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31B66" w:rsidRPr="00B63A1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EC478B"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dias</w:t>
            </w:r>
          </w:p>
        </w:tc>
      </w:tr>
      <w:tr w:rsidR="00431B66" w:rsidRPr="00B63A17" w14:paraId="639E4504" w14:textId="77777777" w:rsidTr="006E3169">
        <w:tc>
          <w:tcPr>
            <w:tcW w:w="284" w:type="dxa"/>
            <w:tcBorders>
              <w:bottom w:val="single" w:sz="6" w:space="0" w:color="000000"/>
            </w:tcBorders>
          </w:tcPr>
          <w:p w14:paraId="5A6717FC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8070D" w:rsidRPr="00B63A1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6" w:space="0" w:color="000000"/>
            </w:tcBorders>
          </w:tcPr>
          <w:p w14:paraId="400FF53D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Gabinete da Presidência</w:t>
            </w:r>
          </w:p>
        </w:tc>
        <w:tc>
          <w:tcPr>
            <w:tcW w:w="5387" w:type="dxa"/>
            <w:tcBorders>
              <w:bottom w:val="single" w:sz="6" w:space="0" w:color="000000"/>
            </w:tcBorders>
          </w:tcPr>
          <w:p w14:paraId="3F400512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>Encaminhamento ao CAU/BR</w:t>
            </w:r>
          </w:p>
        </w:tc>
        <w:tc>
          <w:tcPr>
            <w:tcW w:w="848" w:type="dxa"/>
            <w:tcBorders>
              <w:bottom w:val="single" w:sz="6" w:space="0" w:color="000000"/>
            </w:tcBorders>
          </w:tcPr>
          <w:p w14:paraId="160F4A33" w14:textId="77777777" w:rsidR="00431B66" w:rsidRPr="00B63A17" w:rsidRDefault="00431B66" w:rsidP="00543D2F">
            <w:pPr>
              <w:pStyle w:val="Contedodatabela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hAnsi="Arial" w:cs="Arial"/>
                <w:color w:val="000000"/>
                <w:sz w:val="20"/>
                <w:szCs w:val="20"/>
              </w:rPr>
              <w:t xml:space="preserve"> 35 dias</w:t>
            </w:r>
          </w:p>
        </w:tc>
      </w:tr>
    </w:tbl>
    <w:p w14:paraId="49CA9706" w14:textId="1013314B" w:rsidR="005F25B4" w:rsidRPr="00B63A17" w:rsidRDefault="005F25B4" w:rsidP="00694C85">
      <w:pPr>
        <w:pStyle w:val="PargrafodaLista"/>
        <w:numPr>
          <w:ilvl w:val="0"/>
          <w:numId w:val="1"/>
        </w:numPr>
        <w:shd w:val="clear" w:color="auto" w:fill="FFFFFF"/>
        <w:spacing w:before="240" w:after="0" w:line="276" w:lineRule="auto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63A17">
        <w:rPr>
          <w:rFonts w:ascii="Arial" w:eastAsia="Times New Roman" w:hAnsi="Arial" w:cs="Arial"/>
          <w:color w:val="000000"/>
          <w:sz w:val="20"/>
          <w:szCs w:val="20"/>
        </w:rPr>
        <w:t>Solicitar a observação dos temas contidos nesta deliberação pelos demais setores e, órgãos colegiados que possuem convergência com o assunto</w:t>
      </w:r>
      <w:r w:rsidR="000B1C07" w:rsidRPr="00B63A1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C10A295" w14:textId="7F057416" w:rsidR="00D70855" w:rsidRPr="00B63A17" w:rsidRDefault="009D5D11" w:rsidP="00694C85">
      <w:pPr>
        <w:pStyle w:val="PargrafodaLista"/>
        <w:shd w:val="clear" w:color="auto" w:fill="FFFFFF"/>
        <w:spacing w:before="240" w:line="276" w:lineRule="auto"/>
        <w:ind w:left="0" w:firstLine="720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B63A17">
        <w:rPr>
          <w:rFonts w:ascii="Arial" w:hAnsi="Arial" w:cs="Arial"/>
          <w:sz w:val="20"/>
          <w:szCs w:val="20"/>
        </w:rPr>
        <w:t>Esta deliberação entra em vigor nesta data.</w:t>
      </w:r>
    </w:p>
    <w:p w14:paraId="62CFE2B4" w14:textId="77777777" w:rsidR="00D70855" w:rsidRPr="00B63A17" w:rsidRDefault="009D5D11" w:rsidP="00694C85">
      <w:pPr>
        <w:spacing w:before="24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63A17">
        <w:rPr>
          <w:rFonts w:ascii="Arial" w:eastAsia="Times New Roman" w:hAnsi="Arial" w:cs="Arial"/>
          <w:sz w:val="20"/>
          <w:szCs w:val="20"/>
        </w:rPr>
        <w:t>Curitiba (PR), 26 de setembro de 2022.</w:t>
      </w:r>
    </w:p>
    <w:tbl>
      <w:tblPr>
        <w:tblStyle w:val="TableNormal"/>
        <w:tblW w:w="5000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4676"/>
        <w:gridCol w:w="4395"/>
      </w:tblGrid>
      <w:tr w:rsidR="00D70855" w:rsidRPr="00B63A17" w14:paraId="76597BF7" w14:textId="77777777" w:rsidTr="00B63A17">
        <w:trPr>
          <w:trHeight w:val="1701"/>
        </w:trPr>
        <w:tc>
          <w:tcPr>
            <w:tcW w:w="4676" w:type="dxa"/>
            <w:vAlign w:val="bottom"/>
          </w:tcPr>
          <w:p w14:paraId="2E726B98" w14:textId="77777777" w:rsidR="00D70855" w:rsidRPr="00B63A17" w:rsidRDefault="009D5D11" w:rsidP="00B63A17">
            <w:pPr>
              <w:pStyle w:val="TableParagraph"/>
              <w:spacing w:line="360" w:lineRule="auto"/>
              <w:ind w:left="183" w:right="865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63A17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WALTER</w:t>
            </w:r>
            <w:r w:rsidRPr="00B63A17">
              <w:rPr>
                <w:rFonts w:ascii="Arial" w:hAnsi="Arial" w:cs="Arial"/>
                <w:b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B63A17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GUSTAVO</w:t>
            </w:r>
            <w:r w:rsidRPr="00B63A17">
              <w:rPr>
                <w:rFonts w:ascii="Arial" w:hAnsi="Arial" w:cs="Arial"/>
                <w:b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B63A17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LINZMEYER</w:t>
            </w:r>
          </w:p>
          <w:p w14:paraId="76967737" w14:textId="77777777" w:rsidR="00D70855" w:rsidRPr="00B63A17" w:rsidRDefault="009D5D11" w:rsidP="00B63A17">
            <w:pPr>
              <w:pStyle w:val="TableParagraph"/>
              <w:spacing w:line="360" w:lineRule="auto"/>
              <w:ind w:left="183" w:right="865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>Coordenador</w:t>
            </w:r>
            <w:r w:rsidRPr="00B63A17">
              <w:rPr>
                <w:rFonts w:ascii="Arial" w:hAnsi="Arial" w:cs="Arial"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>COA-CAU/PR</w:t>
            </w:r>
          </w:p>
        </w:tc>
        <w:tc>
          <w:tcPr>
            <w:tcW w:w="4395" w:type="dxa"/>
            <w:vAlign w:val="bottom"/>
          </w:tcPr>
          <w:p w14:paraId="05686063" w14:textId="444BD427" w:rsidR="00D70855" w:rsidRPr="00B63A17" w:rsidRDefault="009D5D11" w:rsidP="00B63A17">
            <w:pPr>
              <w:pStyle w:val="Corpodetexto"/>
              <w:widowControl w:val="0"/>
              <w:spacing w:before="5" w:after="1" w:line="360" w:lineRule="auto"/>
              <w:ind w:right="18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63A17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RENE JOSE RODRIGUES JUNIOR</w:t>
            </w:r>
          </w:p>
          <w:p w14:paraId="10465C8E" w14:textId="77777777" w:rsidR="00D70855" w:rsidRPr="00B63A17" w:rsidRDefault="009D5D11" w:rsidP="00B63A17">
            <w:pPr>
              <w:pStyle w:val="Corpodetexto"/>
              <w:widowControl w:val="0"/>
              <w:spacing w:before="5" w:after="1" w:line="360" w:lineRule="auto"/>
              <w:ind w:right="184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>Coord. Adjunto COA-CAU/PR</w:t>
            </w:r>
          </w:p>
        </w:tc>
      </w:tr>
      <w:tr w:rsidR="00B63A17" w:rsidRPr="00B63A17" w14:paraId="548F4A2B" w14:textId="77777777" w:rsidTr="00B63A17">
        <w:trPr>
          <w:trHeight w:val="1701"/>
        </w:trPr>
        <w:tc>
          <w:tcPr>
            <w:tcW w:w="9071" w:type="dxa"/>
            <w:gridSpan w:val="2"/>
            <w:vAlign w:val="bottom"/>
          </w:tcPr>
          <w:p w14:paraId="3F769633" w14:textId="77777777" w:rsidR="00B63A17" w:rsidRPr="00B63A17" w:rsidRDefault="00B63A17" w:rsidP="00B63A17">
            <w:pPr>
              <w:pStyle w:val="TableParagraph"/>
              <w:spacing w:line="360" w:lineRule="auto"/>
              <w:ind w:left="0" w:right="18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63A17">
              <w:rPr>
                <w:rFonts w:ascii="Arial" w:hAnsi="Arial" w:cs="Arial"/>
                <w:b/>
                <w:sz w:val="20"/>
                <w:szCs w:val="20"/>
                <w:lang w:val="pt-BR" w:eastAsia="en-US"/>
              </w:rPr>
              <w:t>LÍGIA MARA DE CASTRO FERREIRA</w:t>
            </w:r>
          </w:p>
          <w:p w14:paraId="53D95B45" w14:textId="436CE9A2" w:rsidR="00B63A17" w:rsidRPr="00B63A17" w:rsidRDefault="00B63A17" w:rsidP="00B63A17">
            <w:pPr>
              <w:pStyle w:val="TableParagraph"/>
              <w:spacing w:line="360" w:lineRule="auto"/>
              <w:ind w:left="0" w:right="184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>Assistente</w:t>
            </w:r>
            <w:r w:rsidRPr="00B63A17">
              <w:rPr>
                <w:rFonts w:ascii="Arial" w:hAnsi="Arial" w:cs="Arial"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>da</w:t>
            </w:r>
            <w:r w:rsidRPr="00B63A17">
              <w:rPr>
                <w:rFonts w:ascii="Arial" w:hAnsi="Arial" w:cs="Arial"/>
                <w:spacing w:val="-4"/>
                <w:sz w:val="20"/>
                <w:szCs w:val="20"/>
                <w:lang w:val="pt-BR" w:eastAsia="en-US"/>
              </w:rPr>
              <w:t xml:space="preserve"> </w:t>
            </w:r>
            <w:r w:rsidRPr="00B63A17">
              <w:rPr>
                <w:rFonts w:ascii="Arial" w:hAnsi="Arial" w:cs="Arial"/>
                <w:sz w:val="20"/>
                <w:szCs w:val="20"/>
                <w:lang w:val="pt-BR" w:eastAsia="en-US"/>
              </w:rPr>
              <w:t>COA-CAU/PR</w:t>
            </w:r>
          </w:p>
        </w:tc>
      </w:tr>
    </w:tbl>
    <w:tbl>
      <w:tblPr>
        <w:tblW w:w="9071" w:type="dxa"/>
        <w:tblLayout w:type="fixed"/>
        <w:tblLook w:val="0000" w:firstRow="0" w:lastRow="0" w:firstColumn="0" w:lastColumn="0" w:noHBand="0" w:noVBand="0"/>
      </w:tblPr>
      <w:tblGrid>
        <w:gridCol w:w="1843"/>
        <w:gridCol w:w="3692"/>
        <w:gridCol w:w="881"/>
        <w:gridCol w:w="888"/>
        <w:gridCol w:w="880"/>
        <w:gridCol w:w="887"/>
      </w:tblGrid>
      <w:tr w:rsidR="00D70855" w14:paraId="36F5A6E9" w14:textId="77777777">
        <w:trPr>
          <w:trHeight w:val="220"/>
        </w:trPr>
        <w:tc>
          <w:tcPr>
            <w:tcW w:w="9070" w:type="dxa"/>
            <w:gridSpan w:val="6"/>
          </w:tcPr>
          <w:p w14:paraId="181D473D" w14:textId="77777777" w:rsidR="00D70855" w:rsidRPr="00B63A17" w:rsidRDefault="009D5D11" w:rsidP="00B63A17">
            <w:pPr>
              <w:pageBreakBefore/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lastRenderedPageBreak/>
              <w:br w:type="page"/>
            </w:r>
            <w:r w:rsidRPr="00B63A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9ª REUNIÃO ORDINÁRIA DA COA-CAU/PR 2022</w:t>
            </w:r>
          </w:p>
          <w:p w14:paraId="3642AD0D" w14:textId="77777777" w:rsidR="00D70855" w:rsidRDefault="009D5D11" w:rsidP="00B63A17">
            <w:pPr>
              <w:widowControl w:val="0"/>
              <w:tabs>
                <w:tab w:val="left" w:pos="49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Videoconferência</w:t>
            </w:r>
          </w:p>
        </w:tc>
      </w:tr>
      <w:tr w:rsidR="00D70855" w14:paraId="6F524CF7" w14:textId="77777777">
        <w:trPr>
          <w:trHeight w:val="220"/>
        </w:trPr>
        <w:tc>
          <w:tcPr>
            <w:tcW w:w="9070" w:type="dxa"/>
            <w:gridSpan w:val="6"/>
            <w:tcBorders>
              <w:bottom w:val="single" w:sz="6" w:space="0" w:color="000000"/>
            </w:tcBorders>
          </w:tcPr>
          <w:p w14:paraId="091114A9" w14:textId="77777777" w:rsidR="00D70855" w:rsidRDefault="009D5D11" w:rsidP="00B63A17">
            <w:pPr>
              <w:widowControl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Folha de Votação</w:t>
            </w:r>
          </w:p>
        </w:tc>
      </w:tr>
      <w:tr w:rsidR="00D70855" w14:paraId="682789DE" w14:textId="77777777">
        <w:trPr>
          <w:trHeight w:val="230"/>
        </w:trPr>
        <w:tc>
          <w:tcPr>
            <w:tcW w:w="184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435F9B10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Função</w:t>
            </w:r>
          </w:p>
        </w:tc>
        <w:tc>
          <w:tcPr>
            <w:tcW w:w="3692" w:type="dxa"/>
            <w:vMerge w:val="restart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45CC8E0D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Conselheiros</w:t>
            </w:r>
          </w:p>
        </w:tc>
        <w:tc>
          <w:tcPr>
            <w:tcW w:w="3536" w:type="dxa"/>
            <w:gridSpan w:val="4"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53726F60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D70855" w14:paraId="6641C07D" w14:textId="77777777">
        <w:trPr>
          <w:trHeight w:val="230"/>
        </w:trPr>
        <w:tc>
          <w:tcPr>
            <w:tcW w:w="184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4FE0FB3D" w14:textId="77777777" w:rsidR="00D70855" w:rsidRDefault="00D70855" w:rsidP="00B63A1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6" w:space="0" w:color="000000"/>
              <w:bottom w:val="single" w:sz="4" w:space="0" w:color="808080"/>
            </w:tcBorders>
            <w:vAlign w:val="center"/>
          </w:tcPr>
          <w:p w14:paraId="05133B17" w14:textId="77777777" w:rsidR="00D70855" w:rsidRDefault="00D70855" w:rsidP="00B63A1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4DCE925C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Sim</w:t>
            </w:r>
          </w:p>
        </w:tc>
        <w:tc>
          <w:tcPr>
            <w:tcW w:w="888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08D1A552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880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6DC002B8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Abst.</w:t>
            </w:r>
          </w:p>
        </w:tc>
        <w:tc>
          <w:tcPr>
            <w:tcW w:w="887" w:type="dxa"/>
            <w:tcBorders>
              <w:top w:val="single" w:sz="4" w:space="0" w:color="808080"/>
              <w:bottom w:val="single" w:sz="6" w:space="0" w:color="000000"/>
            </w:tcBorders>
            <w:vAlign w:val="center"/>
          </w:tcPr>
          <w:p w14:paraId="7A353511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Ausên.</w:t>
            </w:r>
          </w:p>
        </w:tc>
      </w:tr>
      <w:tr w:rsidR="00D70855" w14:paraId="51C386E5" w14:textId="77777777">
        <w:trPr>
          <w:trHeight w:val="230"/>
        </w:trPr>
        <w:tc>
          <w:tcPr>
            <w:tcW w:w="1842" w:type="dxa"/>
            <w:tcBorders>
              <w:top w:val="single" w:sz="6" w:space="0" w:color="000000"/>
              <w:bottom w:val="single" w:sz="4" w:space="0" w:color="000000"/>
            </w:tcBorders>
          </w:tcPr>
          <w:p w14:paraId="03826A3C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Coordenador</w:t>
            </w:r>
          </w:p>
        </w:tc>
        <w:tc>
          <w:tcPr>
            <w:tcW w:w="3692" w:type="dxa"/>
            <w:tcBorders>
              <w:top w:val="single" w:sz="6" w:space="0" w:color="000000"/>
              <w:bottom w:val="single" w:sz="4" w:space="0" w:color="000000"/>
            </w:tcBorders>
          </w:tcPr>
          <w:p w14:paraId="3D3225B6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Gustavo Linzmeyer</w:t>
            </w:r>
          </w:p>
        </w:tc>
        <w:tc>
          <w:tcPr>
            <w:tcW w:w="881" w:type="dxa"/>
            <w:tcBorders>
              <w:top w:val="single" w:sz="6" w:space="0" w:color="000000"/>
              <w:bottom w:val="single" w:sz="4" w:space="0" w:color="000000"/>
            </w:tcBorders>
          </w:tcPr>
          <w:p w14:paraId="47DD8D82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6" w:space="0" w:color="000000"/>
              <w:bottom w:val="single" w:sz="4" w:space="0" w:color="000000"/>
            </w:tcBorders>
          </w:tcPr>
          <w:p w14:paraId="198A9EA1" w14:textId="77777777" w:rsidR="00D70855" w:rsidRDefault="00D70855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</w:tcPr>
          <w:p w14:paraId="75F43743" w14:textId="77777777" w:rsidR="00D70855" w:rsidRDefault="00D70855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6" w:space="0" w:color="000000"/>
              <w:bottom w:val="single" w:sz="4" w:space="0" w:color="000000"/>
            </w:tcBorders>
          </w:tcPr>
          <w:p w14:paraId="34F90F0F" w14:textId="77777777" w:rsidR="00D70855" w:rsidRDefault="00D70855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0855" w14:paraId="7EAC4E17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</w:tcPr>
          <w:p w14:paraId="551ACDDD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Coord. Adjunto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4" w:space="0" w:color="000000"/>
            </w:tcBorders>
          </w:tcPr>
          <w:p w14:paraId="00588CDA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Renê Rodrigues 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</w:tcBorders>
          </w:tcPr>
          <w:p w14:paraId="60203A72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</w:tcPr>
          <w:p w14:paraId="4F6F0A8C" w14:textId="77777777" w:rsidR="00D70855" w:rsidRDefault="00D70855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</w:tcPr>
          <w:p w14:paraId="71F46AA2" w14:textId="77777777" w:rsidR="00D70855" w:rsidRDefault="00D70855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4" w:space="0" w:color="000000"/>
            </w:tcBorders>
          </w:tcPr>
          <w:p w14:paraId="48ABB785" w14:textId="77777777" w:rsidR="00D70855" w:rsidRDefault="00D70855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0855" w14:paraId="2002105A" w14:textId="77777777">
        <w:trPr>
          <w:trHeight w:val="230"/>
        </w:trPr>
        <w:tc>
          <w:tcPr>
            <w:tcW w:w="1842" w:type="dxa"/>
            <w:tcBorders>
              <w:top w:val="single" w:sz="4" w:space="0" w:color="000000"/>
              <w:bottom w:val="single" w:sz="6" w:space="0" w:color="000000"/>
            </w:tcBorders>
          </w:tcPr>
          <w:p w14:paraId="333CD453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Membro</w:t>
            </w:r>
          </w:p>
        </w:tc>
        <w:tc>
          <w:tcPr>
            <w:tcW w:w="3692" w:type="dxa"/>
            <w:tcBorders>
              <w:top w:val="single" w:sz="4" w:space="0" w:color="000000"/>
              <w:bottom w:val="single" w:sz="6" w:space="0" w:color="000000"/>
            </w:tcBorders>
          </w:tcPr>
          <w:p w14:paraId="3FAA3351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50505"/>
                <w:sz w:val="20"/>
                <w:szCs w:val="20"/>
                <w:highlight w:val="white"/>
              </w:rPr>
              <w:t>Gustavo Canhizares Pinto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6" w:space="0" w:color="000000"/>
            </w:tcBorders>
          </w:tcPr>
          <w:p w14:paraId="7F7F88FB" w14:textId="77777777" w:rsidR="00D70855" w:rsidRDefault="00D70855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bottom w:val="single" w:sz="6" w:space="0" w:color="000000"/>
            </w:tcBorders>
          </w:tcPr>
          <w:p w14:paraId="5AB70E3A" w14:textId="77777777" w:rsidR="00D70855" w:rsidRDefault="00D70855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 w14:paraId="3BA9A974" w14:textId="77777777" w:rsidR="00D70855" w:rsidRDefault="00D70855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000000"/>
              <w:bottom w:val="single" w:sz="6" w:space="0" w:color="000000"/>
            </w:tcBorders>
          </w:tcPr>
          <w:p w14:paraId="76D68D92" w14:textId="77777777" w:rsidR="00D70855" w:rsidRDefault="009D5D11" w:rsidP="00B63A1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D70855" w14:paraId="72D133DB" w14:textId="77777777">
        <w:trPr>
          <w:trHeight w:val="230"/>
        </w:trPr>
        <w:tc>
          <w:tcPr>
            <w:tcW w:w="9070" w:type="dxa"/>
            <w:gridSpan w:val="6"/>
            <w:tcBorders>
              <w:top w:val="single" w:sz="6" w:space="0" w:color="000000"/>
              <w:bottom w:val="single" w:sz="4" w:space="0" w:color="808080"/>
            </w:tcBorders>
          </w:tcPr>
          <w:p w14:paraId="0A3A1F58" w14:textId="77777777" w:rsidR="00D70855" w:rsidRDefault="00D70855" w:rsidP="00B63A17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D70855" w14:paraId="0F51AEFA" w14:textId="77777777">
        <w:trPr>
          <w:trHeight w:val="1418"/>
        </w:trPr>
        <w:tc>
          <w:tcPr>
            <w:tcW w:w="90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5EBF3DEF" w14:textId="77777777" w:rsidR="00D70855" w:rsidRPr="00B63A17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Histórico da votação: 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9ª REUNIÃO ORDINÁRIA COA-CAU/PR</w:t>
            </w:r>
          </w:p>
          <w:p w14:paraId="69B7F0E2" w14:textId="77777777" w:rsidR="00D70855" w:rsidRPr="00B63A17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Data: 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26/09/2022</w:t>
            </w:r>
          </w:p>
          <w:p w14:paraId="50A0FFFE" w14:textId="5CE93BEB" w:rsidR="00D70855" w:rsidRPr="00B63A17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Matéria em votação: </w:t>
            </w:r>
            <w:r w:rsidR="00E51A4E" w:rsidRPr="00B63A17">
              <w:rPr>
                <w:rFonts w:ascii="Arial" w:hAnsi="Arial" w:cs="Arial"/>
                <w:b/>
                <w:sz w:val="18"/>
                <w:szCs w:val="18"/>
              </w:rPr>
              <w:t>PROCESSOS ADMINISTRATIVOS DAS COMISSÕES PERMANENTES DO CAU/BR</w:t>
            </w:r>
          </w:p>
          <w:p w14:paraId="4B8990B5" w14:textId="77777777" w:rsidR="00D70855" w:rsidRPr="00B63A17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Resultado da votação: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Sim </w:t>
            </w: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(2), 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Não </w:t>
            </w: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Abstenções </w:t>
            </w: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(0), 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Ausências </w:t>
            </w: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(1) 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do</w:t>
            </w: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Total de 3 (três) Conselheiros.</w:t>
            </w:r>
          </w:p>
          <w:p w14:paraId="77815CFF" w14:textId="77777777" w:rsidR="00D70855" w:rsidRPr="00B63A17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Ocorrências: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Nenhuma.</w:t>
            </w:r>
          </w:p>
          <w:p w14:paraId="38D99C65" w14:textId="77777777" w:rsidR="00D70855" w:rsidRDefault="009D5D11">
            <w:pPr>
              <w:widowControl w:val="0"/>
              <w:spacing w:before="120" w:after="1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Assistente Técnica: 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Lígia M.</w:t>
            </w:r>
            <w:r w:rsidRPr="00B63A17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Castro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 Ferreira</w:t>
            </w:r>
            <w:r w:rsidRPr="00B63A1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| Condução dos Trabalhos (Coord): </w:t>
            </w:r>
            <w:r w:rsidRPr="00B63A1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Walter Gustavo Linzmeyer</w:t>
            </w:r>
          </w:p>
        </w:tc>
      </w:tr>
    </w:tbl>
    <w:p w14:paraId="151F45A6" w14:textId="77777777" w:rsidR="00D70855" w:rsidRPr="00B63A17" w:rsidRDefault="00D70855" w:rsidP="00B63A17">
      <w:pPr>
        <w:spacing w:line="276" w:lineRule="auto"/>
        <w:rPr>
          <w:rFonts w:ascii="Arial" w:eastAsia="Times New Roman" w:hAnsi="Arial" w:cs="Arial"/>
          <w:sz w:val="20"/>
          <w:szCs w:val="20"/>
        </w:rPr>
      </w:pPr>
    </w:p>
    <w:sectPr w:rsidR="00D70855" w:rsidRPr="00B63A17">
      <w:headerReference w:type="default" r:id="rId10"/>
      <w:footerReference w:type="default" r:id="rId11"/>
      <w:pgSz w:w="11906" w:h="16838"/>
      <w:pgMar w:top="1701" w:right="1134" w:bottom="1134" w:left="1701" w:header="709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7C38B" w14:textId="77777777" w:rsidR="00C41DC7" w:rsidRDefault="00C41DC7">
      <w:pPr>
        <w:spacing w:after="0" w:line="240" w:lineRule="auto"/>
      </w:pPr>
      <w:r>
        <w:separator/>
      </w:r>
    </w:p>
  </w:endnote>
  <w:endnote w:type="continuationSeparator" w:id="0">
    <w:p w14:paraId="57485E06" w14:textId="77777777" w:rsidR="00C41DC7" w:rsidRDefault="00C4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xCondensed-Regula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E35B" w14:textId="4C8FA450" w:rsidR="00D70855" w:rsidRDefault="00E03050">
    <w:pPr>
      <w:spacing w:after="0" w:line="180" w:lineRule="auto"/>
      <w:ind w:left="10" w:right="9"/>
      <w:jc w:val="center"/>
      <w:rPr>
        <w:b/>
        <w:sz w:val="18"/>
        <w:szCs w:val="18"/>
      </w:rPr>
    </w:pPr>
    <w:r w:rsidRPr="00764A2B">
      <w:rPr>
        <w:rFonts w:ascii="DaxCondensed" w:eastAsia="DaxCondensed" w:hAnsi="DaxCondensed" w:cs="DaxCondensed"/>
        <w:b/>
        <w:noProof/>
        <w:color w:val="A6A6A6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1EE776E" wp14:editId="79E9895D">
              <wp:simplePos x="0" y="0"/>
              <wp:positionH relativeFrom="rightMargin">
                <wp:align>left</wp:align>
              </wp:positionH>
              <wp:positionV relativeFrom="paragraph">
                <wp:posOffset>1905</wp:posOffset>
              </wp:positionV>
              <wp:extent cx="414655" cy="257810"/>
              <wp:effectExtent l="0" t="0" r="4445" b="889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655" cy="257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2587" w14:textId="77777777" w:rsidR="00E03050" w:rsidRPr="00764A2B" w:rsidRDefault="00E03050" w:rsidP="00E03050">
                          <w:pPr>
                            <w:rPr>
                              <w:rFonts w:ascii="DaxCondensed" w:eastAsia="DaxCondensed" w:hAnsi="DaxCondensed" w:cs="DaxCondensed"/>
                              <w:b/>
                              <w:color w:val="A6A6A6"/>
                              <w:sz w:val="18"/>
                              <w:szCs w:val="18"/>
                            </w:rPr>
                          </w:pP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64A2B">
                            <w:rPr>
                              <w:b/>
                              <w:noProof/>
                              <w:color w:val="006666"/>
                              <w:sz w:val="20"/>
                              <w:szCs w:val="20"/>
                            </w:rPr>
                            <w:t>1</w:t>
                          </w:r>
                          <w:r w:rsidRPr="00764A2B">
                            <w:rPr>
                              <w:b/>
                              <w:color w:val="00666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</w:rPr>
                            <w:t>/</w:t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fldChar w:fldCharType="begin"/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instrText xml:space="preserve"> NUMPAGES   \* MERGEFORMAT </w:instrText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fldChar w:fldCharType="separate"/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noProof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t>5</w:t>
                          </w:r>
                          <w:r w:rsidRPr="00764A2B">
                            <w:rPr>
                              <w:rFonts w:ascii="DaxCondensed" w:eastAsia="DaxCondensed" w:hAnsi="DaxCondensed" w:cs="DaxCondensed"/>
                              <w:bCs/>
                              <w:color w:val="A6A6A6"/>
                              <w:sz w:val="16"/>
                              <w:szCs w:val="16"/>
                              <w:vertAlign w:val="subscri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EE776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left:0;text-align:left;margin-left:0;margin-top:.15pt;width:32.65pt;height:20.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" stroked="f">
              <v:textbox>
                <w:txbxContent>
                  <w:p w14:paraId="06002587" w14:textId="77777777" w:rsidR="00E03050" w:rsidRPr="00764A2B" w:rsidRDefault="00E03050" w:rsidP="00E03050">
                    <w:pPr>
                      <w:rPr>
                        <w:rFonts w:ascii="DaxCondensed" w:eastAsia="DaxCondensed" w:hAnsi="DaxCondensed" w:cs="DaxCondensed"/>
                        <w:b/>
                        <w:color w:val="A6A6A6"/>
                        <w:sz w:val="18"/>
                        <w:szCs w:val="18"/>
                      </w:rPr>
                    </w:pP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fldChar w:fldCharType="begin"/>
                    </w: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fldChar w:fldCharType="separate"/>
                    </w:r>
                    <w:r w:rsidRPr="00764A2B">
                      <w:rPr>
                        <w:b/>
                        <w:noProof/>
                        <w:color w:val="006666"/>
                        <w:sz w:val="20"/>
                        <w:szCs w:val="20"/>
                      </w:rPr>
                      <w:t>1</w:t>
                    </w:r>
                    <w:r w:rsidRPr="00764A2B">
                      <w:rPr>
                        <w:b/>
                        <w:color w:val="006666"/>
                        <w:sz w:val="20"/>
                        <w:szCs w:val="20"/>
                      </w:rPr>
                      <w:fldChar w:fldCharType="end"/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</w:rPr>
                      <w:t>/</w:t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fldChar w:fldCharType="begin"/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instrText xml:space="preserve"> NUMPAGES   \* MERGEFORMAT </w:instrText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fldChar w:fldCharType="separate"/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noProof/>
                        <w:color w:val="A6A6A6"/>
                        <w:sz w:val="16"/>
                        <w:szCs w:val="16"/>
                        <w:vertAlign w:val="subscript"/>
                      </w:rPr>
                      <w:t>5</w:t>
                    </w:r>
                    <w:r w:rsidRPr="00764A2B">
                      <w:rPr>
                        <w:rFonts w:ascii="DaxCondensed" w:eastAsia="DaxCondensed" w:hAnsi="DaxCondensed" w:cs="DaxCondensed"/>
                        <w:bCs/>
                        <w:color w:val="A6A6A6"/>
                        <w:sz w:val="16"/>
                        <w:szCs w:val="16"/>
                        <w:vertAlign w:val="subscript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D5D11">
      <w:rPr>
        <w:b/>
        <w:color w:val="006666"/>
        <w:sz w:val="18"/>
        <w:szCs w:val="18"/>
      </w:rPr>
      <w:t xml:space="preserve">Conselho de Arquitetura e Urbanismo do Paraná </w:t>
    </w:r>
    <w:r>
      <w:rPr>
        <w:b/>
        <w:color w:val="006666"/>
        <w:sz w:val="18"/>
        <w:szCs w:val="18"/>
      </w:rPr>
      <w:t>•</w:t>
    </w:r>
    <w:r w:rsidR="009D5D11">
      <w:rPr>
        <w:b/>
        <w:color w:val="006666"/>
        <w:sz w:val="18"/>
        <w:szCs w:val="18"/>
      </w:rPr>
      <w:t xml:space="preserve"> CAUPR.gov.br</w:t>
    </w:r>
  </w:p>
  <w:p w14:paraId="37E3D5A1" w14:textId="23B3F5F0" w:rsidR="00D70855" w:rsidRDefault="009D5D11">
    <w:pPr>
      <w:spacing w:after="0" w:line="192" w:lineRule="auto"/>
      <w:ind w:left="10" w:right="10"/>
      <w:jc w:val="center"/>
      <w:rPr>
        <w:sz w:val="18"/>
        <w:szCs w:val="18"/>
      </w:rPr>
    </w:pPr>
    <w:r>
      <w:rPr>
        <w:noProof/>
        <w:lang w:val="pt-BR"/>
      </w:rPr>
      <mc:AlternateContent>
        <mc:Choice Requires="wps">
          <w:drawing>
            <wp:anchor distT="0" distB="0" distL="0" distR="0" simplePos="0" relativeHeight="15" behindDoc="1" locked="0" layoutInCell="0" allowOverlap="1" wp14:anchorId="1FFF0A0D" wp14:editId="1631485A">
              <wp:simplePos x="0" y="0"/>
              <wp:positionH relativeFrom="column">
                <wp:posOffset>5295900</wp:posOffset>
              </wp:positionH>
              <wp:positionV relativeFrom="paragraph">
                <wp:posOffset>10096500</wp:posOffset>
              </wp:positionV>
              <wp:extent cx="463550" cy="141605"/>
              <wp:effectExtent l="0" t="0" r="0" b="0"/>
              <wp:wrapNone/>
              <wp:docPr id="4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3680" cy="141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C153F2" w14:textId="77777777" w:rsidR="00D70855" w:rsidRDefault="009D5D11">
                          <w:pPr>
                            <w:pStyle w:val="Contedodoquadro"/>
                            <w:spacing w:line="204" w:lineRule="auto"/>
                            <w:ind w:left="60" w:firstLine="60"/>
                            <w:jc w:val="right"/>
                          </w:pPr>
                          <w:r>
                            <w:rPr>
                              <w:rFonts w:ascii="DaxCondensed" w:eastAsia="DaxCondensed" w:hAnsi="DaxCondensed" w:cs="DaxCondensed"/>
                              <w:b/>
                              <w:color w:val="006666"/>
                              <w:sz w:val="20"/>
                            </w:rPr>
                            <w:t xml:space="preserve"> PAGE 8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4"/>
                            </w:rPr>
                            <w:t>/</w:t>
                          </w:r>
                          <w:r>
                            <w:rPr>
                              <w:rFonts w:ascii="DaxCondensed" w:eastAsia="DaxCondensed" w:hAnsi="DaxCondensed" w:cs="DaxCondensed"/>
                              <w:color w:val="006666"/>
                              <w:sz w:val="12"/>
                            </w:rPr>
                            <w:t xml:space="preserve"> NUMPAGES   \* MERGEFORMAT 8</w:t>
                          </w:r>
                        </w:p>
                        <w:p w14:paraId="1EBE2FED" w14:textId="77777777" w:rsidR="00D70855" w:rsidRDefault="00D70855">
                          <w:pPr>
                            <w:pStyle w:val="Contedodoquadro"/>
                            <w:spacing w:after="0" w:line="240" w:lineRule="auto"/>
                            <w:ind w:left="22" w:firstLine="22"/>
                            <w:jc w:val="right"/>
                          </w:pP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FF0A0D" id="Retângulo 22" o:spid="_x0000_s1028" style="position:absolute;left:0;text-align:left;margin-left:417pt;margin-top:795pt;width:36.5pt;height:11.15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" o:allowincell="f" filled="f" stroked="f" strokeweight="0">
              <v:textbox inset="0,0,0,0">
                <w:txbxContent>
                  <w:p w14:paraId="07C153F2" w14:textId="77777777" w:rsidR="00D70855" w:rsidRDefault="009D5D11">
                    <w:pPr>
                      <w:pStyle w:val="Contedodoquadro"/>
                      <w:spacing w:line="204" w:lineRule="auto"/>
                      <w:ind w:left="60" w:firstLine="60"/>
                      <w:jc w:val="right"/>
                    </w:pPr>
                    <w:r>
                      <w:rPr>
                        <w:rFonts w:ascii="DaxCondensed" w:eastAsia="DaxCondensed" w:hAnsi="DaxCondensed" w:cs="DaxCondensed"/>
                        <w:b/>
                        <w:color w:val="006666"/>
                        <w:sz w:val="20"/>
                      </w:rPr>
                      <w:t xml:space="preserve"> PAGE 8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4"/>
                      </w:rPr>
                      <w:t>/</w:t>
                    </w:r>
                    <w:r>
                      <w:rPr>
                        <w:rFonts w:ascii="DaxCondensed" w:eastAsia="DaxCondensed" w:hAnsi="DaxCondensed" w:cs="DaxCondensed"/>
                        <w:color w:val="006666"/>
                        <w:sz w:val="12"/>
                      </w:rPr>
                      <w:t xml:space="preserve"> NUMPAGES   \* MERGEFORMAT 8</w:t>
                    </w:r>
                  </w:p>
                  <w:p w14:paraId="1EBE2FED" w14:textId="77777777" w:rsidR="00D70855" w:rsidRDefault="00D70855">
                    <w:pPr>
                      <w:pStyle w:val="Contedodoquadro"/>
                      <w:spacing w:after="0" w:line="240" w:lineRule="auto"/>
                      <w:ind w:left="22" w:firstLine="22"/>
                      <w:jc w:val="right"/>
                    </w:pPr>
                  </w:p>
                </w:txbxContent>
              </v:textbox>
            </v:rect>
          </w:pict>
        </mc:Fallback>
      </mc:AlternateContent>
    </w:r>
    <w:r>
      <w:rPr>
        <w:color w:val="A6A6A6"/>
        <w:sz w:val="18"/>
        <w:szCs w:val="18"/>
      </w:rPr>
      <w:t xml:space="preserve">Sede Casa Mário de Mari </w:t>
    </w:r>
    <w:r w:rsidR="00E03050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Av. Nossa Senhora da Luz, 2.530</w:t>
    </w:r>
    <w:r w:rsidR="00E03050">
      <w:rPr>
        <w:color w:val="A6A6A6"/>
        <w:sz w:val="18"/>
        <w:szCs w:val="18"/>
      </w:rPr>
      <w:t xml:space="preserve"> •</w:t>
    </w:r>
    <w:r>
      <w:rPr>
        <w:color w:val="A6A6A6"/>
        <w:sz w:val="18"/>
        <w:szCs w:val="18"/>
      </w:rPr>
      <w:t xml:space="preserve"> 80045-360 </w:t>
    </w:r>
    <w:r w:rsidR="00E03050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Curitiba/PR </w:t>
    </w:r>
    <w:r w:rsidR="00E03050">
      <w:rPr>
        <w:color w:val="A6A6A6"/>
        <w:sz w:val="18"/>
        <w:szCs w:val="18"/>
      </w:rPr>
      <w:t>•</w:t>
    </w:r>
    <w:r>
      <w:rPr>
        <w:color w:val="A6A6A6"/>
        <w:sz w:val="18"/>
        <w:szCs w:val="18"/>
      </w:rPr>
      <w:t xml:space="preserve"> +55(41)3218.0200</w:t>
    </w:r>
  </w:p>
  <w:p w14:paraId="3A87447A" w14:textId="77777777" w:rsidR="00D70855" w:rsidRDefault="009D5D11">
    <w:pPr>
      <w:spacing w:after="0"/>
      <w:ind w:left="11" w:right="6"/>
      <w:jc w:val="center"/>
      <w:rPr>
        <w:rFonts w:ascii="DaxCondensed" w:eastAsia="DaxCondensed" w:hAnsi="DaxCondensed" w:cs="DaxCondensed"/>
        <w:b/>
        <w:sz w:val="18"/>
        <w:szCs w:val="18"/>
      </w:rPr>
    </w:pPr>
    <w:r>
      <w:rPr>
        <w:rFonts w:ascii="DaxCondensed" w:eastAsia="DaxCondensed" w:hAnsi="DaxCondensed" w:cs="DaxCondensed"/>
        <w:b/>
        <w:color w:val="A6A6A6"/>
        <w:sz w:val="18"/>
        <w:szCs w:val="18"/>
      </w:rPr>
      <w:t>Deliberação n.º 1</w:t>
    </w:r>
    <w:r w:rsidR="00881D1B">
      <w:rPr>
        <w:rFonts w:ascii="DaxCondensed" w:eastAsia="DaxCondensed" w:hAnsi="DaxCondensed" w:cs="DaxCondensed"/>
        <w:b/>
        <w:color w:val="A6A6A6"/>
        <w:sz w:val="18"/>
        <w:szCs w:val="18"/>
      </w:rPr>
      <w:t>7</w:t>
    </w:r>
    <w:r>
      <w:rPr>
        <w:rFonts w:ascii="DaxCondensed" w:eastAsia="DaxCondensed" w:hAnsi="DaxCondensed" w:cs="DaxCondensed"/>
        <w:b/>
        <w:color w:val="A6A6A6"/>
        <w:sz w:val="18"/>
        <w:szCs w:val="18"/>
      </w:rPr>
      <w:t>/2022 da COA-CAU/PR, de 26 de setembro 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4D5B" w14:textId="77777777" w:rsidR="00C41DC7" w:rsidRDefault="00C41DC7">
      <w:pPr>
        <w:spacing w:after="0" w:line="240" w:lineRule="auto"/>
      </w:pPr>
      <w:r>
        <w:separator/>
      </w:r>
    </w:p>
  </w:footnote>
  <w:footnote w:type="continuationSeparator" w:id="0">
    <w:p w14:paraId="2B57D696" w14:textId="77777777" w:rsidR="00C41DC7" w:rsidRDefault="00C4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1EAD" w14:textId="52E1CBDE" w:rsidR="00D70855" w:rsidRDefault="00B63A17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pt-BR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3B56F577" wp14:editId="40B93AA7">
              <wp:simplePos x="0" y="0"/>
              <wp:positionH relativeFrom="page">
                <wp:posOffset>3874135</wp:posOffset>
              </wp:positionH>
              <wp:positionV relativeFrom="topMargin">
                <wp:posOffset>797923</wp:posOffset>
              </wp:positionV>
              <wp:extent cx="3353435" cy="186690"/>
              <wp:effectExtent l="0" t="0" r="0" b="0"/>
              <wp:wrapNone/>
              <wp:docPr id="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3435" cy="1866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D8686F" w14:textId="77777777" w:rsidR="00B63A17" w:rsidRDefault="00B63A17" w:rsidP="00B63A17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Comissão de Organização e Administração • COA-CAU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  <w:lang w:val="pt-BR"/>
                            </w:rPr>
                            <w:t>/</w:t>
                          </w: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>PR</w:t>
                          </w:r>
                        </w:p>
                        <w:p w14:paraId="2E2B6C2D" w14:textId="77777777" w:rsidR="00B63A17" w:rsidRDefault="00B63A17" w:rsidP="00B63A17">
                          <w:pPr>
                            <w:pStyle w:val="Contedodoquadro"/>
                            <w:spacing w:after="0" w:line="240" w:lineRule="auto"/>
                            <w:ind w:left="22" w:firstLine="22"/>
                          </w:pPr>
                          <w:r>
                            <w:rPr>
                              <w:rFonts w:ascii="DaxCondensed-Regular" w:eastAsia="DaxCondensed-Regular" w:hAnsi="DaxCondensed-Regular" w:cs="DaxCondensed-Regular"/>
                              <w:color w:val="006666"/>
                              <w:sz w:val="24"/>
                            </w:rPr>
                            <w:t xml:space="preserve"> PRCAU/PR</w:t>
                          </w:r>
                        </w:p>
                      </w:txbxContent>
                    </wps:txbx>
                    <wps:bodyPr lIns="0" tIns="0" rIns="0" bIns="0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56F577" id="Retângulo 21" o:spid="_x0000_s1026" style="position:absolute;margin-left:305.05pt;margin-top:62.85pt;width:264.05pt;height:14.7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" o:allowincell="f" filled="f" stroked="f" strokeweight="0">
              <v:textbox inset="0,0,0,0">
                <w:txbxContent>
                  <w:p w14:paraId="69D8686F" w14:textId="77777777" w:rsidR="00B63A17" w:rsidRDefault="00B63A17" w:rsidP="00B63A17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Comissão de Organização e Administração • COA-CAU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  <w:lang w:val="pt-BR"/>
                      </w:rPr>
                      <w:t>/</w:t>
                    </w: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>PR</w:t>
                    </w:r>
                  </w:p>
                  <w:p w14:paraId="2E2B6C2D" w14:textId="77777777" w:rsidR="00B63A17" w:rsidRDefault="00B63A17" w:rsidP="00B63A17">
                    <w:pPr>
                      <w:pStyle w:val="Contedodoquadro"/>
                      <w:spacing w:after="0" w:line="240" w:lineRule="auto"/>
                      <w:ind w:left="22" w:firstLine="22"/>
                    </w:pPr>
                    <w:r>
                      <w:rPr>
                        <w:rFonts w:ascii="DaxCondensed-Regular" w:eastAsia="DaxCondensed-Regular" w:hAnsi="DaxCondensed-Regular" w:cs="DaxCondensed-Regular"/>
                        <w:color w:val="006666"/>
                        <w:sz w:val="24"/>
                      </w:rPr>
                      <w:t xml:space="preserve"> PRCAU/PR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9D5D11">
      <w:rPr>
        <w:noProof/>
        <w:color w:val="000000"/>
        <w:lang w:val="pt-BR"/>
      </w:rPr>
      <w:drawing>
        <wp:anchor distT="0" distB="0" distL="0" distR="0" simplePos="0" relativeHeight="3" behindDoc="1" locked="0" layoutInCell="0" allowOverlap="1" wp14:anchorId="18FF7B50" wp14:editId="10D8D7B8">
          <wp:simplePos x="0" y="0"/>
          <wp:positionH relativeFrom="column">
            <wp:posOffset>-394335</wp:posOffset>
          </wp:positionH>
          <wp:positionV relativeFrom="paragraph">
            <wp:posOffset>-183515</wp:posOffset>
          </wp:positionV>
          <wp:extent cx="6072505" cy="66675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250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5D0F2A"/>
    <w:multiLevelType w:val="multilevel"/>
    <w:tmpl w:val="CDA84BEE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E07786E"/>
    <w:multiLevelType w:val="hybridMultilevel"/>
    <w:tmpl w:val="F7BEBC78"/>
    <w:lvl w:ilvl="0" w:tplc="D11CDB3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F125C"/>
    <w:multiLevelType w:val="hybridMultilevel"/>
    <w:tmpl w:val="6A5A86D6"/>
    <w:lvl w:ilvl="0" w:tplc="4D3A2104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B06D85"/>
    <w:multiLevelType w:val="multilevel"/>
    <w:tmpl w:val="B37C54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CA12009"/>
    <w:multiLevelType w:val="multilevel"/>
    <w:tmpl w:val="DDF6C2C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72183185">
    <w:abstractNumId w:val="0"/>
  </w:num>
  <w:num w:numId="2" w16cid:durableId="1617173705">
    <w:abstractNumId w:val="3"/>
  </w:num>
  <w:num w:numId="3" w16cid:durableId="855535342">
    <w:abstractNumId w:val="4"/>
  </w:num>
  <w:num w:numId="4" w16cid:durableId="2062241212">
    <w:abstractNumId w:val="1"/>
  </w:num>
  <w:num w:numId="5" w16cid:durableId="1640110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 w:grammar="clean"/>
  <w:documentProtection w:edit="readOnly" w:enforcement="1" w:cryptProviderType="rsaAES" w:cryptAlgorithmClass="hash" w:cryptAlgorithmType="typeAny" w:cryptAlgorithmSid="14" w:cryptSpinCount="100000" w:hash="ZX26jOd6fDMfXIewDSo03iodRue8aU9boVbLjYDMJZ7QzdN738sMWfXz2UYkLkN2MJ2p+L43lm/MhYB7wuY8Jg==" w:salt="cUFvl4xZxn1BSOmMFm5Lsw==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855"/>
    <w:rsid w:val="0004014E"/>
    <w:rsid w:val="00086408"/>
    <w:rsid w:val="000B1C07"/>
    <w:rsid w:val="000D50E9"/>
    <w:rsid w:val="001114EC"/>
    <w:rsid w:val="001267D3"/>
    <w:rsid w:val="00173DDE"/>
    <w:rsid w:val="001E1984"/>
    <w:rsid w:val="00216B50"/>
    <w:rsid w:val="0028070D"/>
    <w:rsid w:val="00313711"/>
    <w:rsid w:val="003960AF"/>
    <w:rsid w:val="00431B66"/>
    <w:rsid w:val="00506BA2"/>
    <w:rsid w:val="0054284C"/>
    <w:rsid w:val="00543D2F"/>
    <w:rsid w:val="005F25B4"/>
    <w:rsid w:val="00694C85"/>
    <w:rsid w:val="006E3169"/>
    <w:rsid w:val="0072385D"/>
    <w:rsid w:val="00750A29"/>
    <w:rsid w:val="007B1EC8"/>
    <w:rsid w:val="008042B9"/>
    <w:rsid w:val="00841B5D"/>
    <w:rsid w:val="008611FD"/>
    <w:rsid w:val="00881D1B"/>
    <w:rsid w:val="009010FF"/>
    <w:rsid w:val="0092163C"/>
    <w:rsid w:val="0095488E"/>
    <w:rsid w:val="009D5D11"/>
    <w:rsid w:val="00A91DFA"/>
    <w:rsid w:val="00AF4036"/>
    <w:rsid w:val="00B04ED3"/>
    <w:rsid w:val="00B27092"/>
    <w:rsid w:val="00B40968"/>
    <w:rsid w:val="00B63A17"/>
    <w:rsid w:val="00C41DC7"/>
    <w:rsid w:val="00C5645D"/>
    <w:rsid w:val="00D211D4"/>
    <w:rsid w:val="00D416A1"/>
    <w:rsid w:val="00D70855"/>
    <w:rsid w:val="00E03050"/>
    <w:rsid w:val="00E22124"/>
    <w:rsid w:val="00E4002C"/>
    <w:rsid w:val="00E51A4E"/>
    <w:rsid w:val="00EC478B"/>
    <w:rsid w:val="00EC5CC9"/>
    <w:rsid w:val="00EE1D2D"/>
    <w:rsid w:val="00F7526D"/>
    <w:rsid w:val="00FA57D0"/>
    <w:rsid w:val="00F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A4226"/>
  <w15:docId w15:val="{2DB23FB3-BCC4-4DDC-9EE6-7BBC1248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7181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qFormat/>
    <w:rsid w:val="0082319E"/>
  </w:style>
  <w:style w:type="character" w:customStyle="1" w:styleId="CabealhoChar">
    <w:name w:val="Cabeçalho Char"/>
    <w:basedOn w:val="Fontepargpadro"/>
    <w:link w:val="Cabealho"/>
    <w:uiPriority w:val="99"/>
    <w:qFormat/>
    <w:rsid w:val="00F21A0B"/>
  </w:style>
  <w:style w:type="character" w:customStyle="1" w:styleId="RodapChar">
    <w:name w:val="Rodapé Char"/>
    <w:basedOn w:val="Fontepargpadro"/>
    <w:link w:val="Rodap"/>
    <w:uiPriority w:val="99"/>
    <w:qFormat/>
    <w:rsid w:val="00F21A0B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1B490E"/>
    <w:rPr>
      <w:color w:val="605E5C"/>
      <w:shd w:val="clear" w:color="auto" w:fill="E1DFDD"/>
    </w:rPr>
  </w:style>
  <w:style w:type="character" w:customStyle="1" w:styleId="Nenhum">
    <w:name w:val="Nenhum"/>
    <w:qFormat/>
    <w:rsid w:val="00283FC6"/>
    <w:rPr>
      <w:lang w:val="pt-PT"/>
    </w:rPr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ascii="Arial" w:hAnsi="Arial"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Arial Unicode M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Arial" w:hAnsi="Arial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E515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1"/>
    <w:qFormat/>
    <w:rsid w:val="00D00FB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customStyle="1" w:styleId="Padro">
    <w:name w:val="Padrão"/>
    <w:qFormat/>
    <w:rsid w:val="00297351"/>
    <w:pP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FFFFFF"/>
      <w:lang w:eastAsia="zh-CN" w:bidi="hi-IN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rtigo">
    <w:name w:val="artigo"/>
    <w:basedOn w:val="Normal"/>
    <w:qFormat/>
    <w:rsid w:val="00585F0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customStyle="1" w:styleId="CorpoA">
    <w:name w:val="Corpo A"/>
    <w:qFormat/>
    <w:rsid w:val="00283FC6"/>
    <w:pPr>
      <w:spacing w:after="160" w:line="259" w:lineRule="auto"/>
    </w:pPr>
    <w:rPr>
      <w:color w:val="000000"/>
      <w:u w:color="000000"/>
      <w:lang w:eastAsia="zh-CN" w:bidi="hi-IN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">
    <w:name w:val="Corpo"/>
    <w:qFormat/>
    <w:rsid w:val="00283FC6"/>
    <w:rPr>
      <w:rFonts w:ascii="Times New Roman" w:eastAsia="Times New Roman" w:hAnsi="Times New Roman" w:cs="Times New Roman"/>
      <w:color w:val="000000"/>
      <w:sz w:val="24"/>
      <w:szCs w:val="24"/>
      <w:u w:color="FFFFFF"/>
      <w:lang w:val="pt-B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rsid w:val="002B4341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F05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543D2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43D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@caupr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a@cau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s9nMyNkYcc5EUJlcLk/Tfgf1NTw==">AMUW2mU9JsByOmeUCtY7ihy2a40nGMq2vRyjJRta5RpASjHKCET22QxWVnbjaUDwzuf6/nM8YRWApbidjEuXQXLZSEHIH09754fl3o3so5xb9w3d2pzI9t/kL9+dc84uhbf9oUq5EqFz3X/MMGztIRuNSFXh2o3nDg==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776</Words>
  <Characters>4559</Characters>
  <Application>Microsoft Office Word</Application>
  <DocSecurity>8</DocSecurity>
  <Lines>142</Lines>
  <Paragraphs>104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Walter Gustavo Linzmeyer</cp:lastModifiedBy>
  <cp:revision>11</cp:revision>
  <dcterms:created xsi:type="dcterms:W3CDTF">2022-10-20T05:02:00Z</dcterms:created>
  <dcterms:modified xsi:type="dcterms:W3CDTF">2022-10-20T05:17:00Z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