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30" w:type="dxa"/>
        <w:jc w:val="left"/>
        <w:tblInd w:w="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1"/>
        <w:gridCol w:w="79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sz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lang w:eastAsia="en-US"/>
              </w:rPr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CPUA-CAUPR</w:t>
            </w:r>
          </w:p>
        </w:tc>
      </w:tr>
      <w:tr>
        <w:trPr>
          <w:trHeight w:val="342" w:hRule="atLeast"/>
        </w:trPr>
        <w:tc>
          <w:tcPr>
            <w:tcW w:w="1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pt-BR" w:bidi="ar-SA"/>
              </w:rPr>
              <w:t>ASSUNTO</w:t>
            </w:r>
          </w:p>
        </w:tc>
        <w:tc>
          <w:tcPr>
            <w:tcW w:w="79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23130"/>
                <w:spacing w:val="0"/>
                <w:kern w:val="0"/>
                <w:sz w:val="22"/>
                <w:szCs w:val="22"/>
                <w:lang w:val="pt-BR" w:eastAsia="pt-BR" w:bidi="ar-SA"/>
              </w:rPr>
              <w:t>CARTA AOS CANDIDATOS</w:t>
            </w:r>
          </w:p>
        </w:tc>
      </w:tr>
      <w:tr>
        <w:trPr>
          <w:trHeight w:val="3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2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</w:rPr>
            </w:r>
          </w:p>
        </w:tc>
      </w:tr>
      <w:tr>
        <w:trPr/>
        <w:tc>
          <w:tcPr>
            <w:tcW w:w="972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08/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2022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CPUA-CAU/PR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 </w:t>
      </w:r>
      <w:r>
        <w:rPr>
          <w:rFonts w:cs="Calibri" w:ascii="Times New Roman" w:hAnsi="Times New Roman"/>
          <w:sz w:val="22"/>
          <w:szCs w:val="22"/>
        </w:rPr>
        <w:t>Comissão Especial de Política Urbana e Ambiental</w:t>
      </w:r>
      <w:r>
        <w:rPr>
          <w:rFonts w:cs="Times New Roman" w:ascii="Times New Roman" w:hAnsi="Times New Roman"/>
          <w:sz w:val="22"/>
          <w:szCs w:val="22"/>
        </w:rPr>
        <w:t xml:space="preserve"> (CPUA-CAU/PR),</w:t>
      </w:r>
      <w:r>
        <w:rPr>
          <w:rFonts w:cs="Calibri" w:ascii="Times New Roman" w:hAnsi="Times New Roman"/>
          <w:sz w:val="22"/>
          <w:szCs w:val="22"/>
        </w:rPr>
        <w:t xml:space="preserve"> reunida ordinariamente por meio de reunião remota, realizada através da plataforma </w:t>
      </w:r>
      <w:r>
        <w:rPr>
          <w:rFonts w:cs="Calibri" w:ascii="Times New Roman" w:hAnsi="Times New Roman"/>
          <w:i/>
          <w:sz w:val="22"/>
          <w:szCs w:val="22"/>
        </w:rPr>
        <w:t>Microsoft Teams,</w:t>
      </w:r>
      <w:r>
        <w:rPr>
          <w:rFonts w:cs="Times New Roman" w:ascii="Times New Roman" w:hAnsi="Times New Roman"/>
          <w:sz w:val="22"/>
          <w:szCs w:val="22"/>
        </w:rPr>
        <w:t xml:space="preserve"> no dia 29 de </w:t>
      </w:r>
      <w:r>
        <w:rPr>
          <w:rFonts w:eastAsia="Arial" w:cs="Times New Roman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agosto</w:t>
      </w:r>
      <w:r>
        <w:rPr>
          <w:rFonts w:cs="Times New Roman" w:ascii="Times New Roman" w:hAnsi="Times New Roman"/>
          <w:sz w:val="22"/>
          <w:szCs w:val="22"/>
        </w:rPr>
        <w:t xml:space="preserve"> de 2022, </w:t>
      </w:r>
      <w:r>
        <w:rPr>
          <w:rFonts w:cs="Calibri" w:ascii="Times New Roman" w:hAnsi="Times New Roman"/>
          <w:sz w:val="22"/>
          <w:szCs w:val="22"/>
        </w:rPr>
        <w:t>no uso das competências que lhe conferem o artigo 12, § 1º, da Resolução CAU/BR nº 104, o artigo 2º, inciso III, alínea ‘b’, da Resolução CAU/BR nº 30,</w:t>
      </w:r>
      <w:r>
        <w:rPr>
          <w:rFonts w:cs="Times New Roman" w:ascii="Times New Roman" w:hAnsi="Times New Roman"/>
          <w:sz w:val="22"/>
          <w:szCs w:val="22"/>
        </w:rPr>
        <w:t xml:space="preserve"> e</w:t>
      </w:r>
    </w:p>
    <w:p>
      <w:pPr>
        <w:pStyle w:val="Normal"/>
        <w:shd w:val="clear" w:color="auto" w:fill="FFFFFF"/>
        <w:spacing w:lineRule="auto" w:line="276"/>
        <w:ind w:left="1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Considerando o debate e conhecimento da matéria no que tange as políticas urbana e ambiental no Paraná em pauta e apreciação pela CPUA-CAU/PR; 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Considerando a 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Lei Nº 12.378 DE 31 DE DEZEMBRO DE 2010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Art. 24.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§ 1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position w:val="7"/>
          <w:sz w:val="22"/>
          <w:szCs w:val="22"/>
          <w:u w:val="single"/>
          <w:lang w:val="pt-BR" w:eastAsia="pt-BR" w:bidi="ar-SA"/>
        </w:rPr>
        <w:t>o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 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Considerando a DELIBERAÇÃO Nº 02/2022 CPUA-CAU/PR o qual o relator foi Conselheiro GUSTAVO, lendo relato das atividades do Assessor Parlamentar, REGIS;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carta foi encaminhada a alguns candidatos e não foi feito um Termo de Compromisso;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Considerando que o período eleitoral vai até início de outubro do presente ano.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DELIBERA: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Oficialize todos os partidos políticos, sem exceção, a carta dos candidatos do CEAU-CAU/BR; solicitando sua ampla divulgação a todos candidatos, a todos os cargos;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Calibri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Que o candidato que se identifique, que queira se manifestar a respeito, entre em contato como o CAUPR, procure o Conselho formalmente;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Que o CAUPR faça um modelo de Termo de Compromisso daqueles que se identificarem e prontificarem em assinar junto ao Conselho;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Que se organize evento junto aos arquitetos e urbanistas candidatos, para debate da Carta e seus temas;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Fazer a carta aos eleitos e ao final da eleição e mandar a carta a todos os eleitos pelo Paraná; e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Encaminhar esta deliberação à Presidência do CAU/PR, para os devidos encaminhamentos.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Curitiba (PR), 29 de agosto de 2022.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752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pacing w:val="4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4"/>
                <w:kern w:val="0"/>
                <w:sz w:val="22"/>
                <w:szCs w:val="22"/>
                <w:lang w:val="pt-BR" w:bidi="ar-SA"/>
              </w:rPr>
              <w:t>Coordenador 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CPUA-CAU/PR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8"/>
        <w:gridCol w:w="3969"/>
        <w:gridCol w:w="949"/>
        <w:gridCol w:w="953"/>
        <w:gridCol w:w="954"/>
        <w:gridCol w:w="948"/>
      </w:tblGrid>
      <w:tr>
        <w:trPr>
          <w:trHeight w:val="220" w:hRule="atLeast"/>
        </w:trPr>
        <w:tc>
          <w:tcPr>
            <w:tcW w:w="9751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7ª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REUNIÃO ORDINÁRIA DA CPUA-CAU/PR 2022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97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Conselheiros</w:t>
            </w:r>
          </w:p>
        </w:tc>
        <w:tc>
          <w:tcPr>
            <w:tcW w:w="3804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969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5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95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Walter Gustavo Linzmeyer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Antônio Ricardo Nunes Sardo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Vandinês Gremaschi Canassa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418" w:hRule="atLeast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Histórico da votação: 7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ª REUNIÃO ORDINÁRIA CPUA-CAU/PR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Data: 29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/08/2022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Matéria em votação: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Resultado da votação: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Sim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Não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Abstenções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Ausências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Total de 5 (Cinco) Conselheiros.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Ocorrências: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Assistente Técnica: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Caori Nakano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| Condução dos Trabalhos (Coord):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DaxCondensed-Regular">
    <w:charset w:val="01"/>
    <w:family w:val="swiss"/>
    <w:pitch w:val="default"/>
  </w:font>
  <w:font w:name="DaxCondense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2" w:before="0" w:after="0"/>
      <w:ind w:left="10" w:right="10" w:hanging="1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71170" cy="149225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7pt;height:11.65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08/2022 da CPUA-CAU/PR, de 29 de agosto de 2022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2" w:before="0" w:after="0"/>
      <w:ind w:left="10" w:right="10" w:hanging="1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71170" cy="149225"/>
              <wp:effectExtent l="0" t="0" r="0" b="0"/>
              <wp:wrapNone/>
              <wp:docPr id="6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7pt;height:11.65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08/2022 da CPUA-CAU/PR, de 29 de agosto de 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016414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407F82FD">
              <wp:simplePos x="0" y="0"/>
              <wp:positionH relativeFrom="page">
                <wp:posOffset>2978150</wp:posOffset>
              </wp:positionH>
              <wp:positionV relativeFrom="topMargin">
                <wp:posOffset>702310</wp:posOffset>
              </wp:positionV>
              <wp:extent cx="3361055" cy="194310"/>
              <wp:effectExtent l="0" t="0" r="0" b="0"/>
              <wp:wrapNone/>
              <wp:docPr id="2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0600" cy="193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234.5pt;margin-top:55.3pt;width:264.55pt;height:15.2pt;mso-wrap-style:square;v-text-anchor:middle;mso-position-horizontal-relative:page" wp14:anchorId="407F82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Comissão de Política Urbana e Ambiental • CPUA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Application>LibreOffice/7.2.2.2$Windows_X86_64 LibreOffice_project/02b2acce88a210515b4a5bb2e46cbfb63fe97d56</Application>
  <AppVersion>15.0000</AppVersion>
  <Pages>2</Pages>
  <Words>541</Words>
  <Characters>2867</Characters>
  <CharactersWithSpaces>3348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2022-05-31T13:04:00Z</dcterms:created>
  <dc:creator>user</dc:creator>
  <dc:description/>
  <dc:language>pt-BR</dc:language>
  <cp:lastModifiedBy/>
  <dcterms:modified xsi:type="dcterms:W3CDTF">2022-10-04T10:06:17Z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