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8D" w:rsidRPr="004B788C" w:rsidRDefault="004B788C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</w:rPr>
          <w:alias w:val="Título"/>
          <w:id w:val="2066583359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B788C">
            <w:rPr>
              <w:rFonts w:ascii="Times New Roman" w:hAnsi="Times New Roman"/>
              <w:b/>
            </w:rPr>
            <w:t>PORTARIA N° 400, DE 29 DE NOVEMBRO DE 2022.</w:t>
          </w:r>
        </w:sdtContent>
      </w:sdt>
    </w:p>
    <w:p w:rsidR="007F498D" w:rsidRPr="004B788C" w:rsidRDefault="007F498D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7F498D" w:rsidRDefault="004B788C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 servidor para exercer a função de Fiscal do Contrato nº 010/2022 no âmbito deste Conselho e dá outras providências.</w:t>
      </w:r>
    </w:p>
    <w:p w:rsidR="007F498D" w:rsidRDefault="007F498D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7F498D" w:rsidRDefault="004B7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</w:t>
      </w:r>
      <w:r>
        <w:rPr>
          <w:rFonts w:ascii="Times New Roman" w:hAnsi="Times New Roman"/>
          <w:sz w:val="24"/>
          <w:szCs w:val="24"/>
        </w:rPr>
        <w:t>atribuições que lhe conferem o artigo 35 da Lei n° 12.378, de 31 de dezembro de 2010, das disposições da Lei Federal n° 8.666, de 21 de junho de 1993, do Regimento Geral do CAU/BR e do Regimento Interno do CAU/PR e;</w:t>
      </w:r>
    </w:p>
    <w:p w:rsidR="007F498D" w:rsidRDefault="004B7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cabe ao Poder Público, </w:t>
      </w:r>
      <w:r>
        <w:rPr>
          <w:rFonts w:ascii="Times New Roman" w:hAnsi="Times New Roman"/>
          <w:sz w:val="24"/>
          <w:szCs w:val="24"/>
        </w:rPr>
        <w:t xml:space="preserve">nos termos do disposto nos art. 58, inc. III e art. 67, e seus parágrafos, da Lei n° 8.666/93, acompanhar e fiscalizar a execução dos contratos celebrados através de um representante da Administração; </w:t>
      </w:r>
    </w:p>
    <w:p w:rsidR="007F498D" w:rsidRDefault="004B78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</w:t>
      </w:r>
      <w:r>
        <w:rPr>
          <w:rFonts w:ascii="Times New Roman" w:hAnsi="Times New Roman"/>
          <w:sz w:val="24"/>
          <w:szCs w:val="24"/>
        </w:rPr>
        <w:t>l, formalmente designados, durante toda a vigência dos contratos celebrados pela entidade;</w:t>
      </w:r>
    </w:p>
    <w:p w:rsidR="007F498D" w:rsidRDefault="004B78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7F498D" w:rsidRDefault="004B788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 servidora </w:t>
      </w:r>
      <w:r>
        <w:rPr>
          <w:rFonts w:ascii="Times New Roman" w:hAnsi="Times New Roman"/>
          <w:b/>
          <w:bCs/>
          <w:sz w:val="24"/>
          <w:szCs w:val="24"/>
        </w:rPr>
        <w:t>EMELINE TRENTINI</w:t>
      </w:r>
      <w:r>
        <w:rPr>
          <w:rFonts w:ascii="Times New Roman" w:hAnsi="Times New Roman"/>
          <w:bCs/>
          <w:sz w:val="24"/>
          <w:szCs w:val="24"/>
        </w:rPr>
        <w:t xml:space="preserve">, brasileira, Supervisora de Fiscalização, portadora do RG nº </w:t>
      </w:r>
      <w:r>
        <w:rPr>
          <w:rFonts w:ascii="Times New Roman" w:hAnsi="Times New Roman"/>
          <w:sz w:val="24"/>
          <w:szCs w:val="24"/>
        </w:rPr>
        <w:t>13.015.899-4 SSP</w:t>
      </w:r>
      <w:r>
        <w:rPr>
          <w:rFonts w:ascii="Times New Roman" w:hAnsi="Times New Roman"/>
          <w:bCs/>
          <w:sz w:val="24"/>
          <w:szCs w:val="24"/>
        </w:rPr>
        <w:t xml:space="preserve">, inscrita no CPF/MF sob </w:t>
      </w:r>
      <w:r>
        <w:rPr>
          <w:rFonts w:ascii="Times New Roman" w:hAnsi="Times New Roman"/>
          <w:sz w:val="24"/>
          <w:szCs w:val="24"/>
        </w:rPr>
        <w:t>092.427</w:t>
      </w:r>
      <w:r>
        <w:rPr>
          <w:rFonts w:ascii="Times New Roman" w:hAnsi="Times New Roman"/>
          <w:sz w:val="24"/>
          <w:szCs w:val="24"/>
        </w:rPr>
        <w:t>.779-3</w:t>
      </w:r>
      <w:r>
        <w:rPr>
          <w:rFonts w:ascii="Times New Roman" w:hAnsi="Times New Roman"/>
          <w:bCs/>
          <w:sz w:val="24"/>
          <w:szCs w:val="24"/>
        </w:rPr>
        <w:t xml:space="preserve">, em substituição à servidora </w:t>
      </w:r>
      <w:r>
        <w:rPr>
          <w:rFonts w:ascii="Times New Roman" w:hAnsi="Times New Roman"/>
          <w:b/>
          <w:bCs/>
          <w:sz w:val="24"/>
          <w:szCs w:val="24"/>
        </w:rPr>
        <w:t>MARIA BENEDITA HONDA</w:t>
      </w:r>
      <w:r>
        <w:rPr>
          <w:rFonts w:ascii="Times New Roman" w:hAnsi="Times New Roman"/>
          <w:bCs/>
          <w:sz w:val="24"/>
          <w:szCs w:val="24"/>
        </w:rPr>
        <w:t xml:space="preserve">, brasileira, Arquiteta e Urbanista, portadora do RG nº </w:t>
      </w:r>
      <w:r>
        <w:rPr>
          <w:rFonts w:ascii="Times New Roman" w:hAnsi="Times New Roman"/>
          <w:sz w:val="24"/>
          <w:szCs w:val="24"/>
        </w:rPr>
        <w:t>4.053.782-1</w:t>
      </w:r>
      <w:r>
        <w:rPr>
          <w:rFonts w:ascii="Times New Roman" w:hAnsi="Times New Roman"/>
          <w:bCs/>
          <w:sz w:val="24"/>
          <w:szCs w:val="24"/>
        </w:rPr>
        <w:t xml:space="preserve">, inscrita no CPF/MF sob nº </w:t>
      </w:r>
      <w:r>
        <w:rPr>
          <w:rFonts w:ascii="Times New Roman" w:hAnsi="Times New Roman"/>
          <w:sz w:val="24"/>
          <w:szCs w:val="24"/>
        </w:rPr>
        <w:t>527.644.199-53 que figura no contrato como fiscal</w:t>
      </w:r>
      <w:r>
        <w:rPr>
          <w:rFonts w:ascii="Times New Roman" w:hAnsi="Times New Roman"/>
          <w:bCs/>
          <w:sz w:val="24"/>
          <w:szCs w:val="24"/>
        </w:rPr>
        <w:t xml:space="preserve">, para exercer, a função de fiscalização do Contrato nº </w:t>
      </w:r>
      <w:r>
        <w:rPr>
          <w:rFonts w:ascii="Times New Roman" w:hAnsi="Times New Roman"/>
          <w:bCs/>
          <w:sz w:val="24"/>
          <w:szCs w:val="24"/>
        </w:rPr>
        <w:t xml:space="preserve">010/2022, em que figura como contratado a empresa PRIME CONSULTORIA E ASSESSORIA EMPRESARIAL LTDA, inscrita no CNPJ/MF sob o nº 05.340.639/0001-30, e tem por objeto a </w:t>
      </w:r>
      <w:r>
        <w:rPr>
          <w:rFonts w:ascii="Times New Roman" w:hAnsi="Times New Roman"/>
          <w:sz w:val="24"/>
        </w:rPr>
        <w:t>controle e gerenciamento e administração de despesas de manutenção automotiva e equipamen</w:t>
      </w:r>
      <w:r>
        <w:rPr>
          <w:rFonts w:ascii="Times New Roman" w:hAnsi="Times New Roman"/>
          <w:sz w:val="24"/>
        </w:rPr>
        <w:t>tos em geral (preventiva, corretiva e preditiva), mediante sistema informatizado via internet e tecnologia de pagamento por meio de cartão magnético para abastecimento dos veículos do CAU/PR, nas redes de estabelecimentos credenciadas,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7F498D" w:rsidRDefault="004B7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>
        <w:rPr>
          <w:rFonts w:ascii="Times New Roman" w:hAnsi="Times New Roman"/>
          <w:bCs/>
          <w:sz w:val="24"/>
          <w:szCs w:val="24"/>
        </w:rPr>
        <w:t>O emprega</w:t>
      </w:r>
      <w:r>
        <w:rPr>
          <w:rFonts w:ascii="Times New Roman" w:hAnsi="Times New Roman"/>
          <w:bCs/>
          <w:sz w:val="24"/>
          <w:szCs w:val="24"/>
        </w:rPr>
        <w:t xml:space="preserve">do designado nesta portaria deverá exercer as atribuições de fiscalização do instrumento jurídico nos termos da legislação vigente, em especial das Leis n° 14.133, de 1º de abril de 2021, n° 4.320, de 1964, n° 8.666, de 1993, n° 10.520, de 2002 e ainda do </w:t>
      </w:r>
      <w:r>
        <w:rPr>
          <w:rFonts w:ascii="Times New Roman" w:hAnsi="Times New Roman"/>
          <w:bCs/>
          <w:sz w:val="24"/>
          <w:szCs w:val="24"/>
        </w:rPr>
        <w:t xml:space="preserve">Decreto nº </w:t>
      </w:r>
      <w:r>
        <w:rPr>
          <w:rFonts w:ascii="Times New Roman" w:hAnsi="Times New Roman"/>
          <w:bCs/>
          <w:sz w:val="24"/>
          <w:szCs w:val="24"/>
        </w:rPr>
        <w:lastRenderedPageBreak/>
        <w:t>10.024, de 20 de setembro de 2019, cumulativamente com as atribuições ordinárias do emprego público ocupado.</w:t>
      </w:r>
    </w:p>
    <w:p w:rsidR="007F498D" w:rsidRDefault="004B7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7F498D" w:rsidRDefault="004B788C">
      <w:pPr>
        <w:pStyle w:val="Corpodetex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4º.</w:t>
      </w:r>
      <w:r>
        <w:rPr>
          <w:rFonts w:ascii="Times New Roman" w:hAnsi="Times New Roman" w:cs="Times New Roman"/>
        </w:rPr>
        <w:t xml:space="preserve"> Esta Portaria entra em vigor n</w:t>
      </w:r>
      <w:r>
        <w:rPr>
          <w:rFonts w:ascii="Times New Roman" w:hAnsi="Times New Roman" w:cs="Times New Roman"/>
        </w:rPr>
        <w:t>a data de sua publicação.</w:t>
      </w:r>
    </w:p>
    <w:p w:rsidR="007F498D" w:rsidRDefault="007F498D">
      <w:pPr>
        <w:rPr>
          <w:rFonts w:ascii="Times New Roman" w:hAnsi="Times New Roman"/>
          <w:sz w:val="24"/>
          <w:szCs w:val="24"/>
        </w:rPr>
      </w:pPr>
    </w:p>
    <w:p w:rsidR="007F498D" w:rsidRDefault="007F498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498D" w:rsidRDefault="004B78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Arq. Milton Carlos Zanelatto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p w:rsidR="007F498D" w:rsidRDefault="007F498D">
      <w:pPr>
        <w:jc w:val="center"/>
        <w:rPr>
          <w:rFonts w:ascii="Times New Roman" w:hAnsi="Times New Roman"/>
          <w:sz w:val="24"/>
          <w:szCs w:val="24"/>
        </w:rPr>
      </w:pPr>
    </w:p>
    <w:sectPr w:rsidR="007F498D">
      <w:headerReference w:type="default" r:id="rId6"/>
      <w:footerReference w:type="default" r:id="rId7"/>
      <w:pgSz w:w="11906" w:h="16838"/>
      <w:pgMar w:top="1701" w:right="1134" w:bottom="153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788C">
      <w:pPr>
        <w:spacing w:after="0" w:line="240" w:lineRule="auto"/>
      </w:pPr>
      <w:r>
        <w:separator/>
      </w:r>
    </w:p>
  </w:endnote>
  <w:endnote w:type="continuationSeparator" w:id="0">
    <w:p w:rsidR="00000000" w:rsidRDefault="004B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8D" w:rsidRDefault="004B788C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b/>
        </w:rPr>
        <w:alias w:val="Título"/>
        <w:id w:val="4435822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4B788C">
          <w:rPr>
            <w:rFonts w:ascii="Times New Roman" w:hAnsi="Times New Roman"/>
            <w:b/>
          </w:rPr>
          <w:t>PORTARIA N° 400, DE 29 DE NOVEMBRO DE 2022.</w:t>
        </w:r>
      </w:sdtContent>
    </w:sdt>
    <w:r>
      <w:rPr>
        <w:rFonts w:ascii="Times New Roman" w:hAnsi="Times New Roman"/>
        <w:b/>
        <w:color w:val="A6A6A6"/>
        <w:sz w:val="20"/>
        <w:szCs w:val="24"/>
      </w:rPr>
      <w:t xml:space="preserve"> </w:t>
    </w:r>
    <w:r w:rsidRPr="004B788C">
      <w:rPr>
        <w:rFonts w:ascii="Times New Roman" w:hAnsi="Times New Roman"/>
        <w:b/>
        <w:color w:val="A6A6A6"/>
        <w:sz w:val="20"/>
        <w:szCs w:val="24"/>
      </w:rPr>
      <w:tab/>
    </w:r>
    <w:r w:rsidRPr="004B788C">
      <w:rPr>
        <w:rFonts w:ascii="Times New Roman" w:hAnsi="Times New Roman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>
      <w:rPr>
        <w:rFonts w:ascii="Times New Roman" w:hAnsi="Times New Roman"/>
        <w:b/>
        <w:color w:val="A6A6A6"/>
        <w:sz w:val="20"/>
      </w:rPr>
      <w:t xml:space="preserve">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788C">
      <w:pPr>
        <w:spacing w:after="0" w:line="240" w:lineRule="auto"/>
      </w:pPr>
      <w:r>
        <w:separator/>
      </w:r>
    </w:p>
  </w:footnote>
  <w:footnote w:type="continuationSeparator" w:id="0">
    <w:p w:rsidR="00000000" w:rsidRDefault="004B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8D" w:rsidRDefault="004B788C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0" y="0"/>
              <wp:lineTo x="1969" y="613"/>
              <wp:lineTo x="1435" y="6477"/>
              <wp:lineTo x="1435" y="10399"/>
              <wp:lineTo x="-13" y="14308"/>
              <wp:lineTo x="-13" y="16275"/>
              <wp:lineTo x="2044" y="20836"/>
              <wp:lineTo x="3341" y="20836"/>
              <wp:lineTo x="21476" y="16275"/>
              <wp:lineTo x="21476" y="5826"/>
              <wp:lineTo x="13095" y="1265"/>
              <wp:lineTo x="3034" y="0"/>
              <wp:lineTo x="2350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D"/>
    <w:rsid w:val="004B788C"/>
    <w:rsid w:val="007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C4E8-4FB0-4A5A-AB41-6370E3A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400, DE 29 DE NOVEMBRO DE 2022.</dc:title>
  <dc:subject/>
  <dc:creator>jeferson</dc:creator>
  <dc:description/>
  <cp:lastModifiedBy>Alessandro Boncompagni Junior</cp:lastModifiedBy>
  <cp:revision>10</cp:revision>
  <cp:lastPrinted>2022-07-12T20:11:00Z</cp:lastPrinted>
  <dcterms:created xsi:type="dcterms:W3CDTF">2022-11-25T13:39:00Z</dcterms:created>
  <dcterms:modified xsi:type="dcterms:W3CDTF">2022-11-30T14:15:00Z</dcterms:modified>
  <dc:language>pt-BR</dc:language>
</cp:coreProperties>
</file>