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436F" w14:textId="77777777" w:rsidR="0005313B" w:rsidRDefault="0005313B" w:rsidP="0005313B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05313B" w14:paraId="7AF17032" w14:textId="77777777" w:rsidTr="00EB531B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97E29A" w14:textId="77777777" w:rsidR="0005313B" w:rsidRDefault="0005313B" w:rsidP="00EB531B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DCE95E" w14:textId="77777777" w:rsidR="0005313B" w:rsidRDefault="0005313B" w:rsidP="00EB531B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1ª REUNIÃO EXTRAORDINÁRIA COA – CAU/PR</w:t>
            </w:r>
          </w:p>
        </w:tc>
      </w:tr>
      <w:tr w:rsidR="0005313B" w14:paraId="4E76D8DA" w14:textId="77777777" w:rsidTr="00EB531B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6A1F15" w14:textId="77777777" w:rsidR="0005313B" w:rsidRDefault="0005313B" w:rsidP="00EB531B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373847" w14:textId="77777777" w:rsidR="0005313B" w:rsidRDefault="0005313B" w:rsidP="00EB531B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Protocolo SICCAU nº 1610632/2022 COA-CAU/BR</w:t>
            </w:r>
          </w:p>
        </w:tc>
      </w:tr>
      <w:tr w:rsidR="0005313B" w14:paraId="6FBD707B" w14:textId="77777777" w:rsidTr="00EB531B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06A13F6" w14:textId="77777777" w:rsidR="0005313B" w:rsidRDefault="0005313B" w:rsidP="00EB531B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14:paraId="408CAC5E" w14:textId="77777777" w:rsidR="0005313B" w:rsidRDefault="0005313B" w:rsidP="00EB531B">
            <w:pPr>
              <w:widowControl w:val="0"/>
              <w:spacing w:after="0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CONTRIBUIÇÕES PARA ALTERAÇÃO DO REGIMENTO GERAL DO CAU NO TOCANTE FUNCIONAMENTO E ORDENAMENTO DAS REUNIÕES PLENÁRIAS</w:t>
            </w:r>
          </w:p>
        </w:tc>
      </w:tr>
      <w:tr w:rsidR="0005313B" w14:paraId="458BF11C" w14:textId="77777777" w:rsidTr="00EB531B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9112D2" w14:textId="77777777" w:rsidR="0005313B" w:rsidRDefault="0005313B" w:rsidP="00EB531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313B" w14:paraId="30CB912C" w14:textId="77777777" w:rsidTr="00EB531B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24AD8B73" w14:textId="224EEEEA" w:rsidR="0005313B" w:rsidRDefault="0005313B" w:rsidP="00EB531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21/2022 COA</w:t>
            </w:r>
            <w:r w:rsidR="00AA648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CAU/PR</w:t>
            </w:r>
          </w:p>
        </w:tc>
      </w:tr>
    </w:tbl>
    <w:p w14:paraId="0C8D0906" w14:textId="2730C8A2" w:rsidR="0005313B" w:rsidRDefault="0005313B" w:rsidP="0005313B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>
        <w:rPr>
          <w:rFonts w:ascii="Arial" w:eastAsia="Times New Roman" w:hAnsi="Arial" w:cs="Arial"/>
          <w:sz w:val="20"/>
          <w:szCs w:val="20"/>
        </w:rPr>
        <w:t xml:space="preserve">novembro </w:t>
      </w:r>
      <w:r>
        <w:rPr>
          <w:rFonts w:ascii="Arial" w:eastAsia="Times New Roman" w:hAnsi="Arial" w:cs="Arial"/>
          <w:sz w:val="20"/>
          <w:szCs w:val="20"/>
        </w:rPr>
        <w:t>de 2022, no uso das competências que lhe conferem o Art. 102 do Regimento Interno do CAU/PR, após análise do assunto em epígrafe; e</w:t>
      </w:r>
    </w:p>
    <w:p w14:paraId="199FDBF6" w14:textId="592C7304" w:rsidR="0005313B" w:rsidRPr="00C1246F" w:rsidRDefault="0005313B" w:rsidP="00C4003A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C1246F">
        <w:rPr>
          <w:rFonts w:ascii="Arial" w:eastAsia="Times New Roman" w:hAnsi="Arial" w:cs="Arial"/>
          <w:sz w:val="20"/>
          <w:szCs w:val="20"/>
          <w:lang w:val="pt-BR"/>
        </w:rPr>
        <w:t>Considerando Art</w:t>
      </w:r>
      <w:r>
        <w:rPr>
          <w:rFonts w:ascii="Arial" w:eastAsia="Times New Roman" w:hAnsi="Arial" w:cs="Arial"/>
          <w:sz w:val="20"/>
          <w:szCs w:val="20"/>
          <w:lang w:val="pt-BR"/>
        </w:rPr>
        <w:t>s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pt-BR"/>
        </w:rPr>
        <w:t>83, 84, 85, 97 e 98,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 xml:space="preserve"> do Regimento Interno do CAU/PR, aprovado pela Deliberação Plenária </w:t>
      </w:r>
      <w:r w:rsidR="00C4003A">
        <w:rPr>
          <w:rFonts w:ascii="Arial" w:eastAsia="Times New Roman" w:hAnsi="Arial" w:cs="Arial"/>
          <w:sz w:val="20"/>
          <w:szCs w:val="20"/>
          <w:lang w:val="pt-BR"/>
        </w:rPr>
        <w:t xml:space="preserve">DPOPR 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>n.º 0116-03/2020, que institui finalidades e competências das Comissões Ordinárias do CAU/PR;</w:t>
      </w:r>
    </w:p>
    <w:p w14:paraId="24C6295C" w14:textId="19E76FDC" w:rsidR="0005313B" w:rsidRDefault="0005313B" w:rsidP="0005313B">
      <w:pPr>
        <w:spacing w:beforeAutospacing="1" w:afterAutospacing="1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pt-BR"/>
        </w:rPr>
        <w:t>Considerando Ofício Circular nº 050/2022 CAU/BR</w:t>
      </w:r>
      <w:r w:rsidR="00C4003A">
        <w:rPr>
          <w:rFonts w:ascii="Arial" w:eastAsia="Times New Roman" w:hAnsi="Arial" w:cs="Times New Roman"/>
          <w:color w:val="000000"/>
          <w:sz w:val="20"/>
          <w:szCs w:val="20"/>
          <w:lang w:val="pt-BR"/>
        </w:rPr>
        <w:t>,</w:t>
      </w:r>
      <w:r>
        <w:rPr>
          <w:rFonts w:ascii="Arial" w:eastAsia="Times New Roman" w:hAnsi="Arial" w:cs="Times New Roman"/>
          <w:color w:val="000000"/>
          <w:sz w:val="20"/>
          <w:szCs w:val="20"/>
          <w:lang w:val="pt-BR"/>
        </w:rPr>
        <w:t xml:space="preserve"> que expõe a necessidade de ajustes no rito das reuniões plenárias e implantação de dinâmicas a fim de otimizar o tempo e rendimento, principalmente das reuniões virtuais;</w:t>
      </w:r>
    </w:p>
    <w:p w14:paraId="612D82B7" w14:textId="4FFA19CE" w:rsidR="0005313B" w:rsidRDefault="0005313B" w:rsidP="0005313B">
      <w:pPr>
        <w:pStyle w:val="NormalWeb"/>
        <w:spacing w:before="280" w:after="280" w:line="276" w:lineRule="auto"/>
        <w:jc w:val="both"/>
        <w:rPr>
          <w:rFonts w:ascii="Arial" w:hAnsi="Arial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Considerando Deliberação nº 045/2022 COA</w:t>
      </w:r>
      <w:r w:rsidR="00C4003A">
        <w:rPr>
          <w:rStyle w:val="Nenhum"/>
          <w:rFonts w:ascii="Arial" w:eastAsia="Arial" w:hAnsi="Arial" w:cs="Arial"/>
          <w:color w:val="000000"/>
          <w:sz w:val="20"/>
          <w:szCs w:val="20"/>
        </w:rPr>
        <w:t>-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CAU/BR, 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que solicita que as comissões permanentes do</w:t>
      </w:r>
      <w:r w:rsidR="00C4003A">
        <w:rPr>
          <w:rStyle w:val="Nenhum"/>
          <w:rFonts w:ascii="Arial" w:hAnsi="Arial"/>
          <w:color w:val="000000"/>
          <w:sz w:val="20"/>
          <w:szCs w:val="20"/>
          <w:lang w:val="pt-BR"/>
        </w:rPr>
        <w:t>s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 CAU/</w:t>
      </w:r>
      <w:r w:rsidR="00C4003A">
        <w:rPr>
          <w:rStyle w:val="Nenhum"/>
          <w:rFonts w:ascii="Arial" w:hAnsi="Arial"/>
          <w:color w:val="000000"/>
          <w:sz w:val="20"/>
          <w:szCs w:val="20"/>
          <w:lang w:val="pt-BR"/>
        </w:rPr>
        <w:t>UFs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 contribuam com sugestões para a otimização dos trabalhos da reunião plenária, no tocante à apreciação dos processos administrativos e deliberações relacionados às respectivas competências;</w:t>
      </w:r>
    </w:p>
    <w:p w14:paraId="29FC8D95" w14:textId="77777777" w:rsidR="0005313B" w:rsidRDefault="0005313B" w:rsidP="0005313B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58D06492" w14:textId="77777777" w:rsidR="0005313B" w:rsidRDefault="0005313B" w:rsidP="0005313B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4FB54117" w14:textId="77777777" w:rsidR="0005313B" w:rsidRDefault="0005313B" w:rsidP="0005313B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3FA92087" w14:textId="77777777" w:rsidR="00AA6488" w:rsidRPr="00AA6488" w:rsidRDefault="0005313B" w:rsidP="00AA6488">
      <w:pPr>
        <w:pStyle w:val="PargrafodaLista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4003A">
        <w:rPr>
          <w:rFonts w:ascii="Arial" w:hAnsi="Arial" w:cs="Times New Roman"/>
          <w:sz w:val="20"/>
          <w:szCs w:val="20"/>
        </w:rPr>
        <w:t xml:space="preserve">Encaminhar as respectivas sugestões à Presidência do CAU/PR </w:t>
      </w:r>
      <w:r w:rsidRPr="00C4003A">
        <w:rPr>
          <w:rFonts w:ascii="Arial" w:hAnsi="Arial" w:cs="Times New Roman"/>
          <w:color w:val="000000"/>
          <w:sz w:val="20"/>
          <w:szCs w:val="20"/>
        </w:rPr>
        <w:t>para posterior envio ao CAU/BR</w:t>
      </w:r>
      <w:r w:rsidRPr="00C4003A">
        <w:rPr>
          <w:rFonts w:ascii="Arial" w:hAnsi="Arial" w:cs="Times New Roman"/>
          <w:sz w:val="20"/>
          <w:szCs w:val="20"/>
        </w:rPr>
        <w:t>:</w:t>
      </w:r>
    </w:p>
    <w:p w14:paraId="4A7EAEE5" w14:textId="77777777" w:rsidR="00AA6488" w:rsidRPr="00AA6488" w:rsidRDefault="0005313B" w:rsidP="00AA6488">
      <w:pPr>
        <w:pStyle w:val="PargrafodaLista"/>
        <w:numPr>
          <w:ilvl w:val="1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Times New Roman"/>
          <w:sz w:val="20"/>
          <w:szCs w:val="20"/>
        </w:rPr>
        <w:t>Disponibilizar a possibilidade de utilização de um aplicativo funcional de apoio à construção da Pauta</w:t>
      </w:r>
      <w:r w:rsidR="00C4003A" w:rsidRPr="00AA6488">
        <w:rPr>
          <w:rFonts w:ascii="Arial" w:hAnsi="Arial" w:cs="Times New Roman"/>
          <w:sz w:val="20"/>
          <w:szCs w:val="20"/>
        </w:rPr>
        <w:t xml:space="preserve"> e </w:t>
      </w:r>
      <w:r w:rsidRPr="00AA6488">
        <w:rPr>
          <w:rFonts w:ascii="Arial" w:hAnsi="Arial" w:cs="Times New Roman"/>
          <w:sz w:val="20"/>
          <w:szCs w:val="20"/>
        </w:rPr>
        <w:t>Extrapauta na votação das Reuniões Plenárias, devendo este:</w:t>
      </w:r>
    </w:p>
    <w:p w14:paraId="07AB0D89" w14:textId="77777777" w:rsidR="00AA6488" w:rsidRPr="00AA6488" w:rsidRDefault="0005313B" w:rsidP="00AA6488">
      <w:pPr>
        <w:pStyle w:val="PargrafodaLista"/>
        <w:numPr>
          <w:ilvl w:val="2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Times New Roman"/>
          <w:sz w:val="20"/>
          <w:szCs w:val="20"/>
        </w:rPr>
        <w:t xml:space="preserve">Prever uso em </w:t>
      </w:r>
      <w:r w:rsidRPr="00AA6488">
        <w:rPr>
          <w:rFonts w:ascii="Arial" w:hAnsi="Arial" w:cs="Times New Roman"/>
          <w:i/>
          <w:sz w:val="20"/>
          <w:szCs w:val="20"/>
        </w:rPr>
        <w:t>smartphones</w:t>
      </w:r>
      <w:r w:rsidR="00C4003A" w:rsidRPr="00AA6488">
        <w:rPr>
          <w:rFonts w:ascii="Arial" w:hAnsi="Arial" w:cs="Times New Roman"/>
          <w:i/>
          <w:sz w:val="20"/>
          <w:szCs w:val="20"/>
        </w:rPr>
        <w:t xml:space="preserve"> e computadores;</w:t>
      </w:r>
    </w:p>
    <w:p w14:paraId="2B8AA02C" w14:textId="77777777" w:rsidR="00AA6488" w:rsidRPr="00AA6488" w:rsidRDefault="0005313B" w:rsidP="00AA6488">
      <w:pPr>
        <w:pStyle w:val="PargrafodaLista"/>
        <w:numPr>
          <w:ilvl w:val="2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Times New Roman"/>
          <w:sz w:val="20"/>
          <w:szCs w:val="20"/>
        </w:rPr>
        <w:t>Possuir mecanismos que possibilite sincronização</w:t>
      </w:r>
      <w:r w:rsidR="00C4003A" w:rsidRPr="00AA6488">
        <w:rPr>
          <w:rFonts w:ascii="Arial" w:hAnsi="Arial" w:cs="Times New Roman"/>
          <w:sz w:val="20"/>
          <w:szCs w:val="20"/>
        </w:rPr>
        <w:t xml:space="preserve">, </w:t>
      </w:r>
      <w:r w:rsidR="00C4003A" w:rsidRPr="00AA6488">
        <w:rPr>
          <w:rFonts w:ascii="Arial" w:hAnsi="Arial" w:cs="Times New Roman"/>
          <w:i/>
          <w:iCs/>
          <w:sz w:val="20"/>
          <w:szCs w:val="20"/>
        </w:rPr>
        <w:t>a posteori</w:t>
      </w:r>
      <w:r w:rsidR="00C4003A" w:rsidRPr="00AA6488">
        <w:rPr>
          <w:rFonts w:ascii="Arial" w:hAnsi="Arial" w:cs="Times New Roman"/>
          <w:sz w:val="20"/>
          <w:szCs w:val="20"/>
        </w:rPr>
        <w:t xml:space="preserve">, </w:t>
      </w:r>
      <w:r w:rsidRPr="00AA6488">
        <w:rPr>
          <w:rFonts w:ascii="Arial" w:hAnsi="Arial" w:cs="Times New Roman"/>
          <w:sz w:val="20"/>
          <w:szCs w:val="20"/>
        </w:rPr>
        <w:t>em casos de ausência de internet e conectividade</w:t>
      </w:r>
      <w:r w:rsidR="00C4003A" w:rsidRPr="00AA6488">
        <w:rPr>
          <w:rFonts w:ascii="Arial" w:hAnsi="Arial" w:cs="Times New Roman"/>
          <w:sz w:val="20"/>
          <w:szCs w:val="20"/>
        </w:rPr>
        <w:t>; e</w:t>
      </w:r>
    </w:p>
    <w:p w14:paraId="173F06AC" w14:textId="77777777" w:rsidR="00AA6488" w:rsidRPr="00AA6488" w:rsidRDefault="0005313B" w:rsidP="00AA6488">
      <w:pPr>
        <w:pStyle w:val="PargrafodaLista"/>
        <w:numPr>
          <w:ilvl w:val="2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Times New Roman"/>
          <w:sz w:val="20"/>
          <w:szCs w:val="20"/>
        </w:rPr>
        <w:t>Quando da ausência de conectividade, utilizar-se os métodos convencionais (planilhas/ manual) e, posteriormente transmitir os dados para o aplicativo</w:t>
      </w:r>
      <w:r w:rsidR="00C4003A" w:rsidRPr="00AA6488">
        <w:rPr>
          <w:rFonts w:ascii="Arial" w:hAnsi="Arial" w:cs="Times New Roman"/>
          <w:sz w:val="20"/>
          <w:szCs w:val="20"/>
        </w:rPr>
        <w:t>.</w:t>
      </w:r>
    </w:p>
    <w:p w14:paraId="65EE6C24" w14:textId="77777777" w:rsidR="00AA6488" w:rsidRDefault="0005313B" w:rsidP="00AA6488">
      <w:pPr>
        <w:pStyle w:val="PargrafodaLista"/>
        <w:numPr>
          <w:ilvl w:val="1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Arial"/>
          <w:sz w:val="20"/>
          <w:szCs w:val="20"/>
        </w:rPr>
        <w:t xml:space="preserve">Adotação de marcador cronológico tipo </w:t>
      </w:r>
      <w:r w:rsidRPr="00AA6488">
        <w:rPr>
          <w:rFonts w:ascii="Arial" w:hAnsi="Arial" w:cs="Arial"/>
          <w:i/>
          <w:sz w:val="20"/>
          <w:szCs w:val="20"/>
        </w:rPr>
        <w:t>Timer</w:t>
      </w:r>
      <w:r w:rsidRPr="00AA6488">
        <w:rPr>
          <w:rFonts w:ascii="Arial" w:hAnsi="Arial" w:cs="Arial"/>
          <w:sz w:val="20"/>
          <w:szCs w:val="20"/>
        </w:rPr>
        <w:t xml:space="preserve"> disponibilizado em tela</w:t>
      </w:r>
      <w:r w:rsidR="00C4003A" w:rsidRPr="00AA6488">
        <w:rPr>
          <w:rFonts w:ascii="Arial" w:hAnsi="Arial" w:cs="Arial"/>
          <w:sz w:val="20"/>
          <w:szCs w:val="20"/>
        </w:rPr>
        <w:t>, presencial e virtual</w:t>
      </w:r>
      <w:r w:rsidRPr="00AA6488">
        <w:rPr>
          <w:rFonts w:ascii="Arial" w:hAnsi="Arial" w:cs="Arial"/>
          <w:sz w:val="20"/>
          <w:szCs w:val="20"/>
        </w:rPr>
        <w:t>, cronometando os tempos de apresentações, falas, réplicas e tréplicas dos participantes, emitindo sinal sonoro ao encerrar o trabalho</w:t>
      </w:r>
      <w:r w:rsidR="00C4003A" w:rsidRPr="00AA6488">
        <w:rPr>
          <w:rFonts w:ascii="Arial" w:hAnsi="Arial" w:cs="Arial"/>
          <w:sz w:val="20"/>
          <w:szCs w:val="20"/>
        </w:rPr>
        <w:t>, conforme definido no Regimento Geral e Internos dos CAU/UFs;</w:t>
      </w:r>
    </w:p>
    <w:p w14:paraId="44B4D762" w14:textId="77777777" w:rsidR="00AA6488" w:rsidRDefault="0005313B" w:rsidP="00AA6488">
      <w:pPr>
        <w:pStyle w:val="PargrafodaLista"/>
        <w:numPr>
          <w:ilvl w:val="1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Arial"/>
          <w:sz w:val="20"/>
          <w:szCs w:val="20"/>
        </w:rPr>
        <w:t xml:space="preserve">Na abertura do bloco sempre repassar sob forma </w:t>
      </w:r>
      <w:r w:rsidR="00C4003A" w:rsidRPr="00AA6488">
        <w:rPr>
          <w:rFonts w:ascii="Arial" w:hAnsi="Arial" w:cs="Arial"/>
          <w:sz w:val="20"/>
          <w:szCs w:val="20"/>
        </w:rPr>
        <w:t xml:space="preserve">resumidas, </w:t>
      </w:r>
      <w:r w:rsidRPr="00AA6488">
        <w:rPr>
          <w:rFonts w:ascii="Arial" w:hAnsi="Arial" w:cs="Arial"/>
          <w:sz w:val="20"/>
          <w:szCs w:val="20"/>
        </w:rPr>
        <w:t>lembrete</w:t>
      </w:r>
      <w:r w:rsidR="00C4003A" w:rsidRPr="00AA6488">
        <w:rPr>
          <w:rFonts w:ascii="Arial" w:hAnsi="Arial" w:cs="Arial"/>
          <w:sz w:val="20"/>
          <w:szCs w:val="20"/>
        </w:rPr>
        <w:t>s,</w:t>
      </w:r>
      <w:r w:rsidRPr="00AA6488">
        <w:rPr>
          <w:rFonts w:ascii="Arial" w:hAnsi="Arial" w:cs="Arial"/>
          <w:sz w:val="20"/>
          <w:szCs w:val="20"/>
        </w:rPr>
        <w:t xml:space="preserve"> aos participantes </w:t>
      </w:r>
      <w:r w:rsidR="00C4003A" w:rsidRPr="00AA6488">
        <w:rPr>
          <w:rFonts w:ascii="Arial" w:hAnsi="Arial" w:cs="Arial"/>
          <w:sz w:val="20"/>
          <w:szCs w:val="20"/>
        </w:rPr>
        <w:t>o diposto no RG e Ris, especialmente quanto ao tempo d</w:t>
      </w:r>
      <w:r w:rsidRPr="00AA6488">
        <w:rPr>
          <w:rFonts w:ascii="Arial" w:hAnsi="Arial" w:cs="Arial"/>
          <w:sz w:val="20"/>
          <w:szCs w:val="20"/>
        </w:rPr>
        <w:t xml:space="preserve">as falas </w:t>
      </w:r>
      <w:r w:rsidR="00C4003A" w:rsidRPr="00AA6488">
        <w:rPr>
          <w:rFonts w:ascii="Arial" w:hAnsi="Arial" w:cs="Arial"/>
          <w:sz w:val="20"/>
          <w:szCs w:val="20"/>
        </w:rPr>
        <w:t xml:space="preserve">e procedimentos </w:t>
      </w:r>
      <w:r w:rsidRPr="00AA6488">
        <w:rPr>
          <w:rFonts w:ascii="Arial" w:hAnsi="Arial" w:cs="Arial"/>
          <w:sz w:val="20"/>
          <w:szCs w:val="20"/>
        </w:rPr>
        <w:t xml:space="preserve">que deverão ser </w:t>
      </w:r>
      <w:r w:rsidR="00C4003A" w:rsidRPr="00AA6488">
        <w:rPr>
          <w:rFonts w:ascii="Arial" w:hAnsi="Arial" w:cs="Arial"/>
          <w:sz w:val="20"/>
          <w:szCs w:val="20"/>
        </w:rPr>
        <w:t>respeitadas</w:t>
      </w:r>
      <w:r w:rsidRPr="00AA6488">
        <w:rPr>
          <w:rFonts w:ascii="Arial" w:hAnsi="Arial" w:cs="Arial"/>
          <w:sz w:val="20"/>
          <w:szCs w:val="20"/>
        </w:rPr>
        <w:t>, conforme o previsto para cada situação;</w:t>
      </w:r>
    </w:p>
    <w:p w14:paraId="113EC6C0" w14:textId="77777777" w:rsidR="00AA6488" w:rsidRDefault="0005313B" w:rsidP="00AA6488">
      <w:pPr>
        <w:pStyle w:val="PargrafodaLista"/>
        <w:numPr>
          <w:ilvl w:val="1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Arial"/>
          <w:sz w:val="20"/>
          <w:szCs w:val="20"/>
        </w:rPr>
        <w:t>Prever de forma clara e explícita, no parágrafo único do Art.</w:t>
      </w:r>
      <w:r w:rsidR="00C4003A" w:rsidRPr="00AA6488">
        <w:rPr>
          <w:rFonts w:ascii="Arial" w:hAnsi="Arial" w:cs="Arial"/>
          <w:sz w:val="20"/>
          <w:szCs w:val="20"/>
        </w:rPr>
        <w:t xml:space="preserve"> </w:t>
      </w:r>
      <w:r w:rsidRPr="00AA6488">
        <w:rPr>
          <w:rFonts w:ascii="Arial" w:hAnsi="Arial" w:cs="Arial"/>
          <w:sz w:val="20"/>
          <w:szCs w:val="20"/>
        </w:rPr>
        <w:t>37 do Regimento Geral, possibilidade de ocorrência de reuniões em formato híbrido</w:t>
      </w:r>
      <w:r w:rsidR="00C4003A" w:rsidRPr="00AA6488">
        <w:rPr>
          <w:rFonts w:ascii="Arial" w:hAnsi="Arial" w:cs="Arial"/>
          <w:sz w:val="20"/>
          <w:szCs w:val="20"/>
        </w:rPr>
        <w:t xml:space="preserve"> (presencial e virtual) ou virtural</w:t>
      </w:r>
      <w:r w:rsidRPr="00AA6488">
        <w:rPr>
          <w:rFonts w:ascii="Arial" w:hAnsi="Arial" w:cs="Arial"/>
          <w:sz w:val="20"/>
          <w:szCs w:val="20"/>
        </w:rPr>
        <w:t>;</w:t>
      </w:r>
      <w:r w:rsidR="00AA6488" w:rsidRPr="00AA6488">
        <w:rPr>
          <w:rFonts w:ascii="Arial" w:hAnsi="Arial" w:cs="Arial"/>
          <w:sz w:val="20"/>
          <w:szCs w:val="20"/>
        </w:rPr>
        <w:t xml:space="preserve"> e</w:t>
      </w:r>
    </w:p>
    <w:p w14:paraId="36A988A1" w14:textId="77777777" w:rsidR="00AA6488" w:rsidRDefault="00C4003A" w:rsidP="00AA6488">
      <w:pPr>
        <w:pStyle w:val="PargrafodaLista"/>
        <w:numPr>
          <w:ilvl w:val="1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Arial"/>
          <w:sz w:val="20"/>
          <w:szCs w:val="20"/>
        </w:rPr>
        <w:lastRenderedPageBreak/>
        <w:t xml:space="preserve">Prever e deixar claro, em casos de força maior - tais como problemas de comunicação, saúde, etc - desde que devidamente </w:t>
      </w:r>
      <w:r w:rsidR="0005313B" w:rsidRPr="00AA6488">
        <w:rPr>
          <w:rFonts w:ascii="Arial" w:hAnsi="Arial" w:cs="Arial"/>
          <w:sz w:val="20"/>
          <w:szCs w:val="20"/>
        </w:rPr>
        <w:t>justificada</w:t>
      </w:r>
      <w:r w:rsidRPr="00AA6488">
        <w:rPr>
          <w:rFonts w:ascii="Arial" w:hAnsi="Arial" w:cs="Arial"/>
          <w:sz w:val="20"/>
          <w:szCs w:val="20"/>
        </w:rPr>
        <w:t xml:space="preserve">, </w:t>
      </w:r>
      <w:r w:rsidRPr="00AA6488">
        <w:rPr>
          <w:rFonts w:ascii="Arial" w:hAnsi="Arial" w:cs="Arial"/>
          <w:sz w:val="20"/>
          <w:szCs w:val="20"/>
        </w:rPr>
        <w:t xml:space="preserve">até o início da Reunião, quando da leitura e verificação de quórum, </w:t>
      </w:r>
      <w:r w:rsidRPr="00AA6488">
        <w:rPr>
          <w:rFonts w:ascii="Arial" w:hAnsi="Arial" w:cs="Arial"/>
          <w:sz w:val="20"/>
          <w:szCs w:val="20"/>
        </w:rPr>
        <w:t xml:space="preserve">se garantam e permitam o exercício do colega suplente, embuindo dos poderes de titular na impossibilidade desse em participar, independente do ato formal da comunicação ou o cumprimento dos trâmites </w:t>
      </w:r>
      <w:r w:rsidR="00AA6488" w:rsidRPr="00AA6488">
        <w:rPr>
          <w:rFonts w:ascii="Arial" w:hAnsi="Arial" w:cs="Arial"/>
          <w:sz w:val="20"/>
          <w:szCs w:val="20"/>
        </w:rPr>
        <w:t xml:space="preserve">da </w:t>
      </w:r>
      <w:r w:rsidRPr="00AA6488">
        <w:rPr>
          <w:rFonts w:ascii="Arial" w:hAnsi="Arial" w:cs="Arial"/>
          <w:sz w:val="20"/>
          <w:szCs w:val="20"/>
        </w:rPr>
        <w:t xml:space="preserve">convocação não tenham ocorrido de forma </w:t>
      </w:r>
      <w:r w:rsidR="00AA6488" w:rsidRPr="00AA6488">
        <w:rPr>
          <w:rFonts w:ascii="Arial" w:hAnsi="Arial" w:cs="Arial"/>
          <w:sz w:val="20"/>
          <w:szCs w:val="20"/>
        </w:rPr>
        <w:t>normal, confrome RG e RI.</w:t>
      </w:r>
    </w:p>
    <w:p w14:paraId="477C528F" w14:textId="1271E6A2" w:rsidR="0005313B" w:rsidRPr="00AA6488" w:rsidRDefault="0005313B" w:rsidP="00AA6488">
      <w:pPr>
        <w:pStyle w:val="PargrafodaLista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6488">
        <w:rPr>
          <w:rFonts w:ascii="Arial" w:hAnsi="Arial" w:cs="Times New Roman"/>
          <w:sz w:val="20"/>
          <w:szCs w:val="20"/>
        </w:rPr>
        <w:t>Encaminhar esta deliberação para verificação e tomada das seguintes providências, observado</w:t>
      </w:r>
      <w:r w:rsidRPr="00AA6488">
        <w:rPr>
          <w:rFonts w:ascii="Arial" w:eastAsia="Times New Roman" w:hAnsi="Arial" w:cs="Times New Roman"/>
          <w:color w:val="000000"/>
          <w:sz w:val="20"/>
          <w:szCs w:val="20"/>
        </w:rPr>
        <w:t xml:space="preserve">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05313B" w:rsidRPr="00AA6488" w14:paraId="1E4588DD" w14:textId="77777777" w:rsidTr="00EB531B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14:paraId="07781A8F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259F94ED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14:paraId="76210BAE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14:paraId="6CCA0C44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PRAZO</w:t>
            </w:r>
          </w:p>
        </w:tc>
      </w:tr>
      <w:tr w:rsidR="0005313B" w:rsidRPr="00AA6488" w14:paraId="65F88235" w14:textId="77777777" w:rsidTr="00EB531B">
        <w:tc>
          <w:tcPr>
            <w:tcW w:w="449" w:type="dxa"/>
          </w:tcPr>
          <w:p w14:paraId="6CA03902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40" w:type="dxa"/>
          </w:tcPr>
          <w:p w14:paraId="59B800CE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color w:val="000000"/>
                <w:sz w:val="20"/>
                <w:szCs w:val="20"/>
              </w:rPr>
              <w:t xml:space="preserve"> COA-CAU/PR</w:t>
            </w:r>
          </w:p>
        </w:tc>
        <w:tc>
          <w:tcPr>
            <w:tcW w:w="4542" w:type="dxa"/>
          </w:tcPr>
          <w:p w14:paraId="0303BB14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color w:val="000000"/>
                <w:sz w:val="20"/>
                <w:szCs w:val="20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14:paraId="412C9262" w14:textId="7B4EAC5B" w:rsidR="0005313B" w:rsidRPr="00AA6488" w:rsidRDefault="00AA6488" w:rsidP="00AA6488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313B" w:rsidRPr="00AA6488">
              <w:rPr>
                <w:rFonts w:ascii="Arial" w:hAnsi="Arial" w:cs="Arial"/>
                <w:color w:val="000000"/>
                <w:sz w:val="20"/>
                <w:szCs w:val="20"/>
              </w:rPr>
              <w:t>03 dias</w:t>
            </w:r>
          </w:p>
        </w:tc>
      </w:tr>
      <w:tr w:rsidR="0005313B" w:rsidRPr="00AA6488" w14:paraId="1F939A6C" w14:textId="77777777" w:rsidTr="00EB531B">
        <w:tc>
          <w:tcPr>
            <w:tcW w:w="449" w:type="dxa"/>
            <w:tcBorders>
              <w:bottom w:val="single" w:sz="6" w:space="0" w:color="000000"/>
            </w:tcBorders>
          </w:tcPr>
          <w:p w14:paraId="09A81C79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14:paraId="1159130B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color w:val="000000"/>
                <w:sz w:val="20"/>
                <w:szCs w:val="20"/>
              </w:rPr>
              <w:t xml:space="preserve"> 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14:paraId="213C529B" w14:textId="77777777" w:rsidR="0005313B" w:rsidRPr="00AA6488" w:rsidRDefault="0005313B" w:rsidP="00AA6488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88">
              <w:rPr>
                <w:rFonts w:ascii="Arial" w:hAnsi="Arial" w:cs="Arial"/>
                <w:color w:val="000000"/>
                <w:sz w:val="20"/>
                <w:szCs w:val="20"/>
              </w:rPr>
              <w:t xml:space="preserve"> Encaminhamento ao CAU/BR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14:paraId="2239D456" w14:textId="1437094F" w:rsidR="0005313B" w:rsidRPr="00AA6488" w:rsidRDefault="00AA6488" w:rsidP="00AA6488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06 </w:t>
            </w:r>
            <w:r w:rsidR="0005313B" w:rsidRPr="00AA6488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</w:tbl>
    <w:p w14:paraId="7C97D708" w14:textId="6E29A2F7" w:rsidR="0005313B" w:rsidRPr="00AA6488" w:rsidRDefault="0005313B" w:rsidP="00AA6488">
      <w:pPr>
        <w:pStyle w:val="PargrafodaLista"/>
        <w:numPr>
          <w:ilvl w:val="0"/>
          <w:numId w:val="6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Times New Roman"/>
          <w:sz w:val="20"/>
          <w:szCs w:val="20"/>
        </w:rPr>
      </w:pPr>
      <w:r w:rsidRPr="00AA6488">
        <w:rPr>
          <w:rFonts w:ascii="Arial" w:hAnsi="Arial" w:cs="Times New Roman"/>
          <w:sz w:val="20"/>
          <w:szCs w:val="20"/>
        </w:rPr>
        <w:t>Solicitar a observação dos temas contidos nesta deliberação pelos demais setores e, órgãos colegiados que possuem convergência com o assunto.</w:t>
      </w:r>
    </w:p>
    <w:p w14:paraId="682137C7" w14:textId="77777777" w:rsidR="0005313B" w:rsidRDefault="0005313B" w:rsidP="0005313B">
      <w:pPr>
        <w:pStyle w:val="PargrafodaLista"/>
        <w:shd w:val="clear" w:color="auto" w:fill="FFFFFF"/>
        <w:spacing w:before="24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14:paraId="23952950" w14:textId="77777777" w:rsidR="0005313B" w:rsidRDefault="0005313B" w:rsidP="0005313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Curitiba (PR), 07 de novembro de 2022.</w:t>
      </w:r>
    </w:p>
    <w:p w14:paraId="2C5EAF9D" w14:textId="77777777" w:rsidR="0005313B" w:rsidRPr="0005313B" w:rsidRDefault="0005313B" w:rsidP="0005313B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783F3CD" w14:textId="77777777" w:rsidR="0005313B" w:rsidRPr="0005313B" w:rsidRDefault="0005313B" w:rsidP="0005313B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2CCA2D" w14:textId="77777777" w:rsidR="0005313B" w:rsidRPr="0005313B" w:rsidRDefault="0005313B" w:rsidP="0005313B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05313B" w14:paraId="1627190B" w14:textId="77777777" w:rsidTr="00EB531B">
        <w:trPr>
          <w:trHeight w:val="450"/>
        </w:trPr>
        <w:tc>
          <w:tcPr>
            <w:tcW w:w="4676" w:type="dxa"/>
            <w:vAlign w:val="center"/>
          </w:tcPr>
          <w:p w14:paraId="4D54FDDC" w14:textId="4E5DCA00" w:rsidR="0005313B" w:rsidRDefault="0005313B" w:rsidP="00EB531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509BAEC6" w14:textId="77777777" w:rsidR="0005313B" w:rsidRDefault="0005313B" w:rsidP="00EB531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14:paraId="7F8CB133" w14:textId="77777777" w:rsidR="0005313B" w:rsidRDefault="0005313B" w:rsidP="00EB531B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14:paraId="5376F879" w14:textId="77777777" w:rsidR="0005313B" w:rsidRDefault="0005313B" w:rsidP="00EB531B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14:paraId="74F881BA" w14:textId="77777777" w:rsidR="0005313B" w:rsidRPr="0005313B" w:rsidRDefault="0005313B" w:rsidP="0005313B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C95A864" w14:textId="77777777" w:rsidR="0005313B" w:rsidRPr="0005313B" w:rsidRDefault="0005313B" w:rsidP="0005313B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69ECDB" w14:textId="77777777" w:rsidR="0005313B" w:rsidRPr="0005313B" w:rsidRDefault="0005313B" w:rsidP="0005313B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05313B" w14:paraId="634D0B9F" w14:textId="77777777" w:rsidTr="00EB531B">
        <w:trPr>
          <w:trHeight w:val="450"/>
        </w:trPr>
        <w:tc>
          <w:tcPr>
            <w:tcW w:w="4676" w:type="dxa"/>
            <w:vAlign w:val="center"/>
          </w:tcPr>
          <w:p w14:paraId="07F4FC14" w14:textId="77777777" w:rsidR="0005313B" w:rsidRDefault="0005313B" w:rsidP="00EB531B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LÍGIA MARA DE CASTRO FERREIRA</w:t>
            </w:r>
          </w:p>
          <w:p w14:paraId="5C773154" w14:textId="77777777" w:rsidR="0005313B" w:rsidRPr="0005313B" w:rsidRDefault="0005313B" w:rsidP="00EB531B">
            <w:pPr>
              <w:pStyle w:val="TableParagraph"/>
              <w:spacing w:line="221" w:lineRule="exact"/>
              <w:ind w:left="0" w:right="184"/>
              <w:jc w:val="center"/>
              <w:rPr>
                <w:lang w:val="pt-BR"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14:paraId="63AC47D8" w14:textId="77777777" w:rsidR="0005313B" w:rsidRDefault="0005313B" w:rsidP="00EB531B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05313B" w:rsidRPr="00AA6488" w14:paraId="4D77CAA6" w14:textId="77777777" w:rsidTr="00EB531B">
        <w:trPr>
          <w:trHeight w:val="220"/>
        </w:trPr>
        <w:tc>
          <w:tcPr>
            <w:tcW w:w="9070" w:type="dxa"/>
            <w:gridSpan w:val="6"/>
          </w:tcPr>
          <w:p w14:paraId="545D5D39" w14:textId="77777777" w:rsidR="00AA6488" w:rsidRDefault="0005313B" w:rsidP="00AA6488">
            <w:pPr>
              <w:pageBreakBefore/>
              <w:widowControl w:val="0"/>
              <w:tabs>
                <w:tab w:val="left" w:pos="4968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488">
              <w:rPr>
                <w:b/>
                <w:bCs/>
              </w:rPr>
              <w:lastRenderedPageBreak/>
              <w:br w:type="page"/>
              <w:t>1</w:t>
            </w:r>
            <w:r w:rsidRPr="00AA64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ª REUNIÃO EXTRAORDINÁRIA DA COA-CAU/PR 2022</w:t>
            </w:r>
          </w:p>
          <w:p w14:paraId="7C3662C3" w14:textId="558B197B" w:rsidR="0005313B" w:rsidRPr="00AA6488" w:rsidRDefault="0005313B" w:rsidP="00AA6488">
            <w:pPr>
              <w:pageBreakBefore/>
              <w:widowControl w:val="0"/>
              <w:tabs>
                <w:tab w:val="left" w:pos="4968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64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Videoconferência</w:t>
            </w:r>
          </w:p>
        </w:tc>
      </w:tr>
      <w:tr w:rsidR="0005313B" w14:paraId="0D21EBA1" w14:textId="77777777" w:rsidTr="00EB531B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07A62D3B" w14:textId="77777777" w:rsidR="0005313B" w:rsidRDefault="0005313B" w:rsidP="00AA6488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05313B" w14:paraId="7008C5ED" w14:textId="77777777" w:rsidTr="00EB531B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695945FE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0DF1E8E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AA3FC0A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05313B" w14:paraId="3E9FF95A" w14:textId="77777777" w:rsidTr="00EB531B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1B9DFB14" w14:textId="77777777" w:rsidR="0005313B" w:rsidRDefault="0005313B" w:rsidP="0005313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16B5E9FC" w14:textId="77777777" w:rsidR="0005313B" w:rsidRDefault="0005313B" w:rsidP="0005313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BDE3978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74F9106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427B8A9E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881978F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05313B" w14:paraId="053F23C8" w14:textId="77777777" w:rsidTr="00EB531B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14:paraId="1A2DD893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14:paraId="6BDA41F0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2F20796B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0BDEC0A3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14:paraId="7B90DA9E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14:paraId="7F1FE272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5313B" w14:paraId="0C38DDAD" w14:textId="77777777" w:rsidTr="00EB531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624C6694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14:paraId="28081B14" w14:textId="73AD197A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Renê Rodrigues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5A03838A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53DA2497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72BA9E6D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7C5CB92D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5313B" w14:paraId="33B9DC52" w14:textId="77777777" w:rsidTr="00EB531B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14:paraId="7C9CDFBB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14:paraId="293FF761" w14:textId="3528A776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Rafaela 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16021431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68CD4802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26505503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14:paraId="72DA1739" w14:textId="77777777" w:rsidR="0005313B" w:rsidRDefault="0005313B" w:rsidP="000531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5313B" w14:paraId="242C03AF" w14:textId="77777777" w:rsidTr="00EB531B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7C45FDF1" w14:textId="77777777" w:rsidR="0005313B" w:rsidRDefault="0005313B" w:rsidP="0005313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5313B" w:rsidRPr="0005313B" w14:paraId="21C918B4" w14:textId="77777777" w:rsidTr="00EB531B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796113D" w14:textId="77777777" w:rsidR="0005313B" w:rsidRPr="0005313B" w:rsidRDefault="0005313B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Histórico da votação: </w:t>
            </w:r>
            <w:r w:rsidRPr="00AA64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1ª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REUNIÃO EXTRAORDINÁRIA COA-CAU/PR</w:t>
            </w:r>
          </w:p>
          <w:p w14:paraId="632021A2" w14:textId="77777777" w:rsidR="0005313B" w:rsidRPr="0005313B" w:rsidRDefault="0005313B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Data: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07/11/2022</w:t>
            </w:r>
          </w:p>
          <w:p w14:paraId="62B720D6" w14:textId="2DF371DF" w:rsidR="0005313B" w:rsidRPr="0005313B" w:rsidRDefault="0005313B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Matéria em votação: </w:t>
            </w:r>
            <w:r w:rsidRPr="0005313B">
              <w:rPr>
                <w:rFonts w:ascii="Arial" w:hAnsi="Arial" w:cs="Arial"/>
                <w:b/>
                <w:sz w:val="18"/>
                <w:szCs w:val="18"/>
              </w:rPr>
              <w:t>CONTRIBUIÇÕES PARA A</w:t>
            </w:r>
            <w:r w:rsidRPr="0005313B">
              <w:rPr>
                <w:rFonts w:ascii="Arial" w:eastAsia="Times New Roman" w:hAnsi="Arial" w:cs="Times New Roman"/>
                <w:b/>
                <w:sz w:val="18"/>
                <w:szCs w:val="18"/>
              </w:rPr>
              <w:t>LTERAÇÃO DO REGIMENTO GERAL DO CAU PARA NO TOCANTE FUNCIONAMENTO E ORDENAMENTO DAS REUNIÕES PLENÁRIAS</w:t>
            </w:r>
          </w:p>
          <w:p w14:paraId="26739B8B" w14:textId="77777777" w:rsidR="0005313B" w:rsidRPr="0005313B" w:rsidRDefault="0005313B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Resultado da votação: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Sim </w:t>
            </w: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(2),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Não </w:t>
            </w: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Abstenções </w:t>
            </w: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Ausências </w:t>
            </w: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do</w:t>
            </w: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de 3 (três) Conselheiros.</w:t>
            </w:r>
          </w:p>
          <w:p w14:paraId="3C22E941" w14:textId="77777777" w:rsidR="0005313B" w:rsidRPr="0005313B" w:rsidRDefault="0005313B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Ocorrências: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Nenhuma.</w:t>
            </w:r>
          </w:p>
          <w:p w14:paraId="225B4093" w14:textId="77777777" w:rsidR="0005313B" w:rsidRPr="0005313B" w:rsidRDefault="0005313B" w:rsidP="00EB531B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Assistente Técnica: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Lígia M.</w:t>
            </w:r>
            <w:r w:rsidRPr="0005313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Castro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Ferreira</w:t>
            </w:r>
            <w:r w:rsidRPr="000531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Condução dos Trabalhos (Coord): </w:t>
            </w:r>
            <w:r w:rsidRPr="000531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Walter Gustavo Linzmeyer</w:t>
            </w:r>
          </w:p>
        </w:tc>
      </w:tr>
    </w:tbl>
    <w:p w14:paraId="43B7C07A" w14:textId="4E3FBC86" w:rsidR="0018256E" w:rsidRPr="0005313B" w:rsidRDefault="0018256E" w:rsidP="0005313B"/>
    <w:sectPr w:rsidR="0018256E" w:rsidRPr="0005313B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D7F2" w14:textId="77777777" w:rsidR="00B1774B" w:rsidRDefault="00B1774B">
      <w:pPr>
        <w:spacing w:after="0" w:line="240" w:lineRule="auto"/>
      </w:pPr>
      <w:r>
        <w:separator/>
      </w:r>
    </w:p>
  </w:endnote>
  <w:endnote w:type="continuationSeparator" w:id="0">
    <w:p w14:paraId="69019A53" w14:textId="77777777" w:rsidR="00B1774B" w:rsidRDefault="00B1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3321" w14:textId="21122F81" w:rsidR="004D7F5D" w:rsidRDefault="008B2A16">
    <w:pPr>
      <w:spacing w:after="0" w:line="180" w:lineRule="auto"/>
      <w:ind w:left="10" w:right="9"/>
      <w:jc w:val="center"/>
      <w:rPr>
        <w:b/>
        <w:sz w:val="18"/>
        <w:szCs w:val="18"/>
      </w:rPr>
    </w:pPr>
    <w:r w:rsidRPr="008B2A16">
      <w:rPr>
        <w:b/>
        <w:noProof/>
        <w:color w:val="006666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CA349B" wp14:editId="295E21B8">
              <wp:simplePos x="0" y="0"/>
              <wp:positionH relativeFrom="page">
                <wp:posOffset>6833870</wp:posOffset>
              </wp:positionH>
              <wp:positionV relativeFrom="paragraph">
                <wp:posOffset>69850</wp:posOffset>
              </wp:positionV>
              <wp:extent cx="557530" cy="1404620"/>
              <wp:effectExtent l="0" t="0" r="0" b="88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A4CC7" w14:textId="7CE31A55" w:rsidR="008B2A16" w:rsidRPr="008B2A16" w:rsidRDefault="008B2A16" w:rsidP="008B2A16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/</w: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Pr="008B2A1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CA34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538.1pt;margin-top:5.5pt;width:4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fIEQIAAP8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" stroked="f">
              <v:textbox style="mso-fit-shape-to-text:t">
                <w:txbxContent>
                  <w:p w14:paraId="616A4CC7" w14:textId="7CE31A55" w:rsidR="008B2A16" w:rsidRPr="008B2A16" w:rsidRDefault="008B2A16" w:rsidP="008B2A16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8B2A16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/</w: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Pr="008B2A16">
                      <w:rPr>
                        <w:rFonts w:ascii="Arial" w:hAnsi="Arial" w:cs="Arial"/>
                        <w:noProof/>
                        <w:sz w:val="20"/>
                        <w:szCs w:val="20"/>
                        <w:vertAlign w:val="subscript"/>
                      </w:rPr>
                      <w:t>1</w: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color w:val="006666"/>
        <w:sz w:val="18"/>
        <w:szCs w:val="18"/>
      </w:rPr>
      <w:t xml:space="preserve">Conselho de Arquitetura e Urbanismo do Paraná </w:t>
    </w:r>
    <w:r w:rsidR="0018256E">
      <w:rPr>
        <w:b/>
        <w:color w:val="006666"/>
        <w:sz w:val="18"/>
        <w:szCs w:val="18"/>
      </w:rPr>
      <w:t>•</w:t>
    </w:r>
    <w:r>
      <w:rPr>
        <w:b/>
        <w:color w:val="006666"/>
        <w:sz w:val="18"/>
        <w:szCs w:val="18"/>
      </w:rPr>
      <w:t xml:space="preserve"> CAUPR.gov.br</w:t>
    </w:r>
  </w:p>
  <w:p w14:paraId="5ADC2ED3" w14:textId="4848848F" w:rsidR="004D7F5D" w:rsidRDefault="00000000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3CEC2706" wp14:editId="4AA1D4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16F6B6" w14:textId="77777777" w:rsidR="004D7F5D" w:rsidRDefault="00000000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00389CC" w14:textId="77777777" w:rsidR="004D7F5D" w:rsidRDefault="004D7F5D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C2706" id="Retângulo 22" o:spid="_x0000_s1028" style="position:absolute;left:0;text-align:left;margin-left:417pt;margin-top:795pt;width:36.5pt;height:11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" o:allowincell="f" filled="f" stroked="f" strokeweight="0">
              <v:textbox inset="0,0,0,0">
                <w:txbxContent>
                  <w:p w14:paraId="4416F6B6" w14:textId="77777777" w:rsidR="004D7F5D" w:rsidRDefault="00000000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00389CC" w14:textId="77777777" w:rsidR="004D7F5D" w:rsidRDefault="004D7F5D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 xml:space="preserve">Sede Casa Mário de Mari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18256E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</w:t>
    </w:r>
    <w:r w:rsidR="0018256E">
      <w:rPr>
        <w:color w:val="A6A6A6"/>
        <w:sz w:val="18"/>
        <w:szCs w:val="18"/>
      </w:rPr>
      <w:t xml:space="preserve">, </w:t>
    </w:r>
    <w:r>
      <w:rPr>
        <w:color w:val="A6A6A6"/>
        <w:sz w:val="18"/>
        <w:szCs w:val="18"/>
      </w:rPr>
      <w:t xml:space="preserve">PR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</w:p>
  <w:p w14:paraId="4BFD2ED4" w14:textId="512F88C8" w:rsidR="004D7F5D" w:rsidRDefault="00AA6488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</w:t>
    </w:r>
    <w:r w:rsidR="00000000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n.º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21</w:t>
    </w:r>
    <w:r w:rsidR="00000000"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07 de novembro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77D9" w14:textId="77777777" w:rsidR="00B1774B" w:rsidRDefault="00B1774B">
      <w:pPr>
        <w:spacing w:after="0" w:line="240" w:lineRule="auto"/>
      </w:pPr>
      <w:r>
        <w:separator/>
      </w:r>
    </w:p>
  </w:footnote>
  <w:footnote w:type="continuationSeparator" w:id="0">
    <w:p w14:paraId="36C5DB4F" w14:textId="77777777" w:rsidR="00B1774B" w:rsidRDefault="00B1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D07F" w14:textId="77777777" w:rsidR="004D7F5D" w:rsidRDefault="0000000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0" allowOverlap="1" wp14:anchorId="6FFFC807" wp14:editId="0CBD57BE">
              <wp:simplePos x="0" y="0"/>
              <wp:positionH relativeFrom="page">
                <wp:posOffset>2050481</wp:posOffset>
              </wp:positionH>
              <wp:positionV relativeFrom="topMargin">
                <wp:posOffset>820519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35" cy="1866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60B76A" w14:textId="04177A38" w:rsidR="004D7F5D" w:rsidRDefault="00000000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Comissão de Organização e Administração </w:t>
                          </w:r>
                          <w:r w:rsidR="0018256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COA-</w:t>
                          </w:r>
                          <w:r w:rsidR="0018256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CAU/PR</w:t>
                          </w:r>
                        </w:p>
                        <w:p w14:paraId="426943B6" w14:textId="77777777" w:rsidR="004D7F5D" w:rsidRDefault="00000000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FFC807" id="Retângulo 21" o:spid="_x0000_s1026" style="position:absolute;margin-left:161.45pt;margin-top:64.6pt;width:264.05pt;height:14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" o:allowincell="f" filled="f" stroked="f" strokeweight="0">
              <v:textbox inset="0,0,0,0">
                <w:txbxContent>
                  <w:p w14:paraId="3D60B76A" w14:textId="04177A38" w:rsidR="004D7F5D" w:rsidRDefault="00000000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Comissão de Organização e Administração </w:t>
                    </w:r>
                    <w:r w:rsidR="0018256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COA-</w:t>
                    </w:r>
                    <w:r w:rsidR="0018256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CAU/PR</w:t>
                    </w:r>
                  </w:p>
                  <w:p w14:paraId="426943B6" w14:textId="77777777" w:rsidR="004D7F5D" w:rsidRDefault="00000000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" behindDoc="1" locked="0" layoutInCell="0" allowOverlap="1" wp14:anchorId="7F0454A8" wp14:editId="5F62C449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6037F5"/>
    <w:multiLevelType w:val="multilevel"/>
    <w:tmpl w:val="5FF49C3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5D3E84"/>
    <w:multiLevelType w:val="hybridMultilevel"/>
    <w:tmpl w:val="7A98A746"/>
    <w:lvl w:ilvl="0" w:tplc="E3E6ABD4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B7F0E5B"/>
    <w:multiLevelType w:val="hybridMultilevel"/>
    <w:tmpl w:val="6256E9D4"/>
    <w:lvl w:ilvl="0" w:tplc="01124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DCA5F02">
      <w:start w:val="1"/>
      <w:numFmt w:val="lowerRoman"/>
      <w:lvlText w:val="%2."/>
      <w:lvlJc w:val="right"/>
      <w:pPr>
        <w:ind w:left="180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41BEA"/>
    <w:multiLevelType w:val="multilevel"/>
    <w:tmpl w:val="739CC32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2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22" w:hanging="180"/>
      </w:pPr>
    </w:lvl>
  </w:abstractNum>
  <w:abstractNum w:abstractNumId="5" w15:restartNumberingAfterBreak="0">
    <w:nsid w:val="659F5EC8"/>
    <w:multiLevelType w:val="multilevel"/>
    <w:tmpl w:val="B9B85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8945164">
    <w:abstractNumId w:val="4"/>
  </w:num>
  <w:num w:numId="2" w16cid:durableId="2133395804">
    <w:abstractNumId w:val="5"/>
  </w:num>
  <w:num w:numId="3" w16cid:durableId="1747261159">
    <w:abstractNumId w:val="0"/>
  </w:num>
  <w:num w:numId="4" w16cid:durableId="1301224419">
    <w:abstractNumId w:val="3"/>
  </w:num>
  <w:num w:numId="5" w16cid:durableId="441728821">
    <w:abstractNumId w:val="2"/>
  </w:num>
  <w:num w:numId="6" w16cid:durableId="203518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5D"/>
    <w:rsid w:val="0005313B"/>
    <w:rsid w:val="000D2979"/>
    <w:rsid w:val="0018256E"/>
    <w:rsid w:val="0048324F"/>
    <w:rsid w:val="004D7F5D"/>
    <w:rsid w:val="008B2A16"/>
    <w:rsid w:val="009B78B5"/>
    <w:rsid w:val="00AA6488"/>
    <w:rsid w:val="00B1774B"/>
    <w:rsid w:val="00C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A32C"/>
  <w15:docId w15:val="{54DFB5B2-3E6D-40BE-90CB-E8F9ADA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8366FC-41FC-4E7C-89B5-6C31365E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</dc:title>
  <dc:subject/>
  <dc:creator>Walter Gustavo Linzmeyer</dc:creator>
  <cp:keywords>COA-CAU/PR</cp:keywords>
  <dc:description/>
  <cp:lastModifiedBy>Walter Gustavo Linzmeyer</cp:lastModifiedBy>
  <cp:revision>4</cp:revision>
  <dcterms:created xsi:type="dcterms:W3CDTF">2022-11-09T14:31:00Z</dcterms:created>
  <dcterms:modified xsi:type="dcterms:W3CDTF">2022-11-09T14:57:00Z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