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media/image1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Simples2"/>
        <w:tblW w:w="97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57"/>
        <w:gridCol w:w="792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Cs w:val="24"/>
                <w:lang w:val="pt-BR" w:bidi="ar-SA"/>
              </w:rPr>
              <w:t>PROCESSO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554" w:leader="none"/>
              </w:tabs>
              <w:suppressAutoHyphens w:val="true"/>
              <w:spacing w:lineRule="auto" w:line="276" w:before="0" w:after="1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kern w:val="0"/>
                <w:szCs w:val="24"/>
                <w:lang w:val="pt-BR" w:bidi="ar-SA"/>
              </w:rPr>
              <w:t xml:space="preserve">Protocolo nº 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kern w:val="0"/>
                <w:szCs w:val="24"/>
                <w:lang w:val="pt-BR" w:bidi="ar-SA"/>
              </w:rPr>
              <w:t>1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kern w:val="0"/>
                <w:szCs w:val="24"/>
                <w:lang w:val="pt-BR" w:bidi="ar-SA"/>
              </w:rPr>
              <w:t>589292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kern w:val="0"/>
                <w:szCs w:val="24"/>
                <w:lang w:val="pt-BR" w:bidi="ar-SA"/>
              </w:rPr>
              <w:t>/2022 – RDA nº 25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kern w:val="0"/>
                <w:szCs w:val="24"/>
                <w:lang w:val="pt-BR" w:bidi="ar-SA"/>
              </w:rPr>
              <w:t>17</w:t>
            </w:r>
          </w:p>
        </w:tc>
      </w:tr>
      <w:tr>
        <w:trPr>
          <w:trHeight w:val="378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Cs w:val="24"/>
                <w:lang w:val="pt-BR" w:bidi="ar-SA"/>
              </w:rPr>
              <w:t>INTERESSADO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116"/>
              <w:ind w:left="10" w:hang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Cs w:val="24"/>
                <w:lang w:val="pt-BR" w:eastAsia="en-US" w:bidi="ar-SA"/>
              </w:rPr>
              <w:t>Comissão de Exercício Profissional - CEP-CAU/PR</w:t>
            </w:r>
          </w:p>
        </w:tc>
      </w:tr>
      <w:tr>
        <w:trPr/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Cs w:val="24"/>
                <w:lang w:val="pt-BR" w:bidi="ar-SA"/>
              </w:rPr>
              <w:t>ASSUNTO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eastAsia="Calibri" w:ascii="Times New Roman" w:hAnsi="Times New Roman"/>
                <w:iCs/>
                <w:color w:val="000000" w:themeColor="text1"/>
                <w:kern w:val="0"/>
                <w:szCs w:val="24"/>
                <w:lang w:val="pt-BR" w:eastAsia="en-US" w:bidi="ar-SA"/>
              </w:rPr>
              <w:t xml:space="preserve">Requerimento de Registro de Direito Autoral – </w:t>
            </w:r>
            <w:r>
              <w:rPr>
                <w:rFonts w:eastAsia="Calibri" w:ascii="Times New Roman" w:hAnsi="Times New Roman"/>
                <w:iCs/>
                <w:color w:val="000000" w:themeColor="text1"/>
                <w:kern w:val="0"/>
                <w:szCs w:val="24"/>
                <w:lang w:val="pt-BR" w:eastAsia="en-US" w:bidi="ar-SA"/>
              </w:rPr>
              <w:t>YURI VASCONCELOS SILVA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0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jc w:val="center"/>
              <w:rPr>
                <w:rFonts w:ascii="Times New Roman" w:hAnsi="Times New Roman" w:cs="Times New Roman"/>
                <w:bCs w:val="false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>DELIBERAÇÃO Nº 13</w:t>
            </w: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>8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Cs w:val="24"/>
                <w:lang w:val="pt-BR" w:bidi="ar-SA"/>
              </w:rPr>
              <w:t>/2022</w:t>
            </w: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 xml:space="preserve"> – CEP-CAU/PR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Cs w:val="24"/>
          <w:u w:val="single"/>
        </w:rPr>
      </w:pPr>
      <w:r>
        <w:rPr>
          <w:rFonts w:cs="Times New Roman" w:ascii="Times New Roman" w:hAnsi="Times New Roman"/>
          <w:b/>
          <w:bCs/>
          <w:szCs w:val="24"/>
          <w:u w:val="single"/>
        </w:rPr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  <w:t>A COMISSÃO DE EXERCÍCIO PROFISSIONAL (CEP-CAU/PR), reunida ordinariamente de forma híbrida no dia 26 de setembro de 2022, no uso das competências que lhe conferem o Regimento Interno do CAU/PR, após análise do assunto em epígrafe, e</w:t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que o requerente é Arquiteto e Urbanista; </w:t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  <w:t>Considerando que o profissional possuía registro ativo à época da realização da atividade;</w:t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que o trabalho técnico é de criação em Arquitetura e Urbanismo; </w:t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que o projeto se enquadra nas atividades, atribuições e campos de atuação do arquiteto e urbanista, listados na Resolução CAU/BR nº 21/2012; </w:t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  <w:t>Considerando que o projeto está certificado digitalmente;</w:t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que o projeto possui a descrição das características essenciais; </w:t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  <w:t>Considerando a solicitação de Registro de Direito Autoral nº 25</w:t>
      </w:r>
      <w:r>
        <w:rPr>
          <w:rFonts w:ascii="Times New Roman" w:hAnsi="Times New Roman"/>
        </w:rPr>
        <w:t>17</w:t>
      </w:r>
      <w:r>
        <w:rPr>
          <w:rFonts w:ascii="Times New Roman" w:hAnsi="Times New Roman"/>
        </w:rPr>
        <w:t xml:space="preserve"> do Arquiteto e Urbanista </w:t>
      </w:r>
      <w:r>
        <w:rPr>
          <w:rFonts w:ascii="Times New Roman" w:hAnsi="Times New Roman"/>
        </w:rPr>
        <w:t>Yuri Vasconcelos Silva</w:t>
      </w:r>
      <w:r>
        <w:rPr>
          <w:rFonts w:ascii="Times New Roman" w:hAnsi="Times New Roman"/>
        </w:rPr>
        <w:t>, CAU nº A</w:t>
      </w:r>
      <w:r>
        <w:rPr>
          <w:rFonts w:ascii="Times New Roman" w:hAnsi="Times New Roman"/>
        </w:rPr>
        <w:t>36888-1</w:t>
      </w:r>
      <w:r>
        <w:rPr>
          <w:rFonts w:ascii="Times New Roman" w:hAnsi="Times New Roman"/>
        </w:rPr>
        <w:t>, referente a “Desenvolvimento de Partido Arquitetônico e Estudo Preliminar para Arquitetura Efêmera, de caráter de instalação artística montável e desmontável, para evento de bar itinerário na região sul e sudeste. Solicitado por cliente Diageo do Brasil, com área de aproximadamente 100 m2”.</w:t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Cs w:val="24"/>
        </w:rPr>
      </w:pPr>
      <w:r>
        <w:rPr>
          <w:rFonts w:cs="Times New Roman" w:ascii="Times New Roman" w:hAnsi="Times New Roman"/>
          <w:b/>
          <w:bCs/>
          <w:szCs w:val="24"/>
        </w:rPr>
        <w:t>DELIBEROU: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Cs w:val="24"/>
        </w:rPr>
      </w:pPr>
      <w:r>
        <w:rPr>
          <w:rFonts w:cs="Times New Roman" w:ascii="Times New Roman" w:hAnsi="Times New Roman"/>
          <w:b/>
          <w:bCs/>
          <w:szCs w:val="24"/>
        </w:rPr>
      </w:r>
    </w:p>
    <w:p>
      <w:pPr>
        <w:pStyle w:val="Corpodotexto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sz w:val="22"/>
        </w:rPr>
        <w:t xml:space="preserve">Deferir a solicitação de Registro de Direito Autoral. </w:t>
      </w:r>
    </w:p>
    <w:p>
      <w:pPr>
        <w:pStyle w:val="Corpodotexto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Encaminhar esta Deliberação à Presidência do CAU/PR para conhecimento;</w:t>
      </w:r>
    </w:p>
    <w:p>
      <w:pPr>
        <w:pStyle w:val="ListParagraph"/>
        <w:widowControl/>
        <w:suppressAutoHyphens w:val="false"/>
        <w:spacing w:before="0" w:after="160"/>
        <w:ind w:left="644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false"/>
        <w:spacing w:before="0" w:after="160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Curitiba - PR, 26 de setembro de 2022.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before="240" w:after="11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  <w:bCs/>
          <w:szCs w:val="24"/>
        </w:rPr>
        <w:t>atesto a veracidade e a autenticidade das informações prestadas</w:t>
      </w:r>
      <w:r>
        <w:rPr>
          <w:rFonts w:ascii="Times New Roman" w:hAnsi="Times New Roman"/>
          <w:szCs w:val="24"/>
        </w:rPr>
        <w:t>.</w:t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tbl>
      <w:tblPr>
        <w:tblStyle w:val="Tabelacomgrade"/>
        <w:tblW w:w="975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8"/>
        <w:gridCol w:w="709"/>
        <w:gridCol w:w="4365"/>
      </w:tblGrid>
      <w:tr>
        <w:trPr/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  <w:lang w:val="pt-BR" w:bidi="ar-SA"/>
              </w:rPr>
              <w:t>ORMY LEOCÁDIO HÜTNER JUNIOR</w:t>
            </w:r>
            <w:r>
              <w:rPr>
                <w:rFonts w:ascii="Times New Roman" w:hAnsi="Times New Roman"/>
                <w:kern w:val="0"/>
                <w:szCs w:val="24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Cs w:val="24"/>
                <w:lang w:val="pt-BR" w:bidi="ar-SA"/>
              </w:rPr>
              <w:t>Coordenador CEP-CAU/PR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eastAsia="Calibri" w:ascii="Times New Roman" w:hAnsi="Times New Roman"/>
                <w:b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TESSA PADUANO RODRIGUES</w:t>
            </w:r>
            <w:r>
              <w:rPr>
                <w:rFonts w:ascii="Times New Roman" w:hAnsi="Times New Roman"/>
                <w:kern w:val="0"/>
                <w:szCs w:val="24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Cs w:val="24"/>
                <w:lang w:val="pt-BR" w:bidi="ar-SA"/>
              </w:rPr>
              <w:t>Assistente CEP-CAU/PR</w:t>
            </w:r>
          </w:p>
        </w:tc>
      </w:tr>
    </w:tbl>
    <w:p>
      <w:pPr>
        <w:pStyle w:val="Normal"/>
        <w:tabs>
          <w:tab w:val="clear" w:pos="708"/>
          <w:tab w:val="left" w:pos="4820" w:leader="none"/>
        </w:tabs>
        <w:spacing w:lineRule="auto" w:line="240" w:before="0" w:after="0"/>
        <w:rPr>
          <w:rFonts w:ascii="Times New Roman" w:hAnsi="Times New Roman"/>
          <w:b/>
          <w:b/>
          <w:szCs w:val="24"/>
        </w:rPr>
      </w:pPr>
      <w:r>
        <w:rPr>
          <w:rFonts w:ascii="Times New Roman" w:hAnsi="Times New Roman"/>
          <w:b/>
          <w:szCs w:val="24"/>
        </w:rPr>
      </w:r>
    </w:p>
    <w:p>
      <w:pPr>
        <w:pStyle w:val="Normal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jc w:val="center"/>
        <w:rPr>
          <w:rFonts w:ascii="Times New Roman" w:hAnsi="Times New Roman"/>
          <w:szCs w:val="24"/>
        </w:rPr>
      </w:pPr>
      <w:r>
        <w:rPr>
          <w:rFonts w:eastAsia="Calibri" w:ascii="Times New Roman" w:hAnsi="Times New Roman"/>
          <w:b/>
          <w:bCs/>
          <w:szCs w:val="24"/>
        </w:rPr>
        <w:t>9ª REUNIÃO ORDINÁRIA 2022 DA CEP-CAU/PR</w:t>
      </w:r>
    </w:p>
    <w:p>
      <w:pPr>
        <w:pStyle w:val="Normal"/>
        <w:tabs>
          <w:tab w:val="clear" w:pos="708"/>
          <w:tab w:val="center" w:pos="4252" w:leader="none"/>
          <w:tab w:val="right" w:pos="8504" w:leader="none"/>
        </w:tabs>
        <w:spacing w:before="0" w:after="240"/>
        <w:jc w:val="center"/>
        <w:rPr>
          <w:rFonts w:ascii="Times New Roman" w:hAnsi="Times New Roman"/>
          <w:szCs w:val="24"/>
        </w:rPr>
      </w:pPr>
      <w:r>
        <w:rPr>
          <w:rFonts w:eastAsia="Calibri" w:ascii="Times New Roman" w:hAnsi="Times New Roman"/>
          <w:szCs w:val="24"/>
        </w:rPr>
        <w:t>Videoconferência</w:t>
      </w:r>
    </w:p>
    <w:p>
      <w:pPr>
        <w:pStyle w:val="Normal"/>
        <w:spacing w:before="240" w:after="116"/>
        <w:jc w:val="center"/>
        <w:rPr>
          <w:rFonts w:ascii="Times New Roman" w:hAnsi="Times New Roman"/>
          <w:szCs w:val="24"/>
        </w:rPr>
      </w:pPr>
      <w:r>
        <w:rPr>
          <w:rFonts w:eastAsia="Cambria" w:ascii="Times New Roman" w:hAnsi="Times New Roman"/>
          <w:b/>
          <w:bCs/>
          <w:szCs w:val="24"/>
        </w:rPr>
        <w:t>Folha de Votação</w:t>
      </w:r>
    </w:p>
    <w:tbl>
      <w:tblPr>
        <w:tblW w:w="997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60"/>
        <w:gridCol w:w="1365"/>
        <w:gridCol w:w="837"/>
        <w:gridCol w:w="2679"/>
        <w:gridCol w:w="571"/>
        <w:gridCol w:w="381"/>
        <w:gridCol w:w="439"/>
        <w:gridCol w:w="517"/>
        <w:gridCol w:w="171"/>
        <w:gridCol w:w="782"/>
        <w:gridCol w:w="1172"/>
      </w:tblGrid>
      <w:tr>
        <w:trPr/>
        <w:tc>
          <w:tcPr>
            <w:tcW w:w="24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Função</w:t>
            </w:r>
          </w:p>
        </w:tc>
        <w:tc>
          <w:tcPr>
            <w:tcW w:w="35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Conselheiros</w:t>
            </w:r>
          </w:p>
        </w:tc>
        <w:tc>
          <w:tcPr>
            <w:tcW w:w="40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Votação</w:t>
            </w:r>
          </w:p>
        </w:tc>
      </w:tr>
      <w:tr>
        <w:trPr/>
        <w:tc>
          <w:tcPr>
            <w:tcW w:w="242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</w:r>
          </w:p>
        </w:tc>
        <w:tc>
          <w:tcPr>
            <w:tcW w:w="351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Sim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44" w:hanging="10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Não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Abst.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Ausên.</w:t>
            </w:r>
          </w:p>
        </w:tc>
      </w:tr>
      <w:tr>
        <w:trPr>
          <w:trHeight w:val="28" w:hRule="atLeast"/>
        </w:trPr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Coordenador</w:t>
            </w:r>
          </w:p>
        </w:tc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Ormy Leocádio Hütner Junior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X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Coordenadora Adjunta</w:t>
            </w:r>
          </w:p>
        </w:tc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Vandinês Gremaschi Canassa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X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Membro</w:t>
            </w:r>
          </w:p>
        </w:tc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Ricardo Luiz Leites de Oliveira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Cs w:val="24"/>
              </w:rPr>
            </w:pPr>
            <w:r>
              <w:rPr>
                <w:rFonts w:eastAsia="Cambria" w:ascii="Times New Roman" w:hAnsi="Times New Roman"/>
                <w:bCs/>
                <w:szCs w:val="24"/>
              </w:rPr>
              <w:t>X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Membro</w:t>
            </w:r>
          </w:p>
        </w:tc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Maugham Zaze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Cs w:val="24"/>
              </w:rPr>
            </w:pPr>
            <w:r>
              <w:rPr>
                <w:rFonts w:eastAsia="Cambria" w:ascii="Times New Roman" w:hAnsi="Times New Roman"/>
                <w:bCs/>
                <w:szCs w:val="24"/>
              </w:rPr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 w:val="false"/>
                <w:b w:val="false"/>
                <w:bCs w:val="false"/>
                <w:szCs w:val="24"/>
              </w:rPr>
            </w:pPr>
            <w:r>
              <w:rPr>
                <w:rFonts w:eastAsia="Cambria" w:ascii="Times New Roman" w:hAnsi="Times New Roman"/>
                <w:b w:val="false"/>
                <w:bCs w:val="false"/>
                <w:szCs w:val="24"/>
              </w:rPr>
              <w:t>X</w:t>
            </w:r>
          </w:p>
        </w:tc>
      </w:tr>
      <w:tr>
        <w:trPr>
          <w:trHeight w:val="20" w:hRule="atLeast"/>
        </w:trPr>
        <w:tc>
          <w:tcPr>
            <w:tcW w:w="10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108" w:hanging="10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220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26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99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FF" w:val="clear"/>
          </w:tcPr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Histórico da votação: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9ª REUNIÃO ORDINÁRIA 2022 DA CEP-CAU/PR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Data: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26/09/2022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Matéria em votação: </w:t>
            </w:r>
            <w:r>
              <w:rPr>
                <w:rFonts w:ascii="Times New Roman" w:hAnsi="Times New Roman"/>
                <w:b/>
                <w:iCs/>
                <w:szCs w:val="24"/>
              </w:rPr>
              <w:t xml:space="preserve">Protocolo nº </w:t>
            </w:r>
            <w:r>
              <w:rPr>
                <w:rFonts w:ascii="Times New Roman" w:hAnsi="Times New Roman"/>
                <w:b/>
                <w:iCs/>
                <w:color w:val="000000" w:themeColor="text1"/>
                <w:szCs w:val="24"/>
              </w:rPr>
              <w:t>1</w:t>
            </w:r>
            <w:r>
              <w:rPr>
                <w:rFonts w:ascii="Times New Roman" w:hAnsi="Times New Roman"/>
                <w:b/>
                <w:iCs/>
                <w:color w:val="000000" w:themeColor="text1"/>
                <w:szCs w:val="24"/>
              </w:rPr>
              <w:t>589292</w:t>
            </w:r>
            <w:r>
              <w:rPr>
                <w:rFonts w:ascii="Times New Roman" w:hAnsi="Times New Roman"/>
                <w:b/>
                <w:iCs/>
                <w:color w:val="000000" w:themeColor="text1"/>
                <w:szCs w:val="24"/>
              </w:rPr>
              <w:t>/2022</w:t>
            </w:r>
            <w:r>
              <w:rPr>
                <w:rFonts w:ascii="Times New Roman" w:hAnsi="Times New Roman"/>
                <w:b/>
                <w:iCs/>
                <w:szCs w:val="24"/>
              </w:rPr>
              <w:t xml:space="preserve"> – RDA </w:t>
            </w:r>
            <w:r>
              <w:rPr>
                <w:rFonts w:ascii="Times New Roman" w:hAnsi="Times New Roman"/>
                <w:b/>
              </w:rPr>
              <w:t>nº 25</w:t>
            </w:r>
            <w:r>
              <w:rPr>
                <w:rFonts w:ascii="Times New Roman" w:hAnsi="Times New Roman"/>
                <w:b/>
              </w:rPr>
              <w:t>17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bCs/>
                <w:szCs w:val="24"/>
              </w:rPr>
              <w:t>Resultado da votação:</w:t>
            </w:r>
            <w:r>
              <w:rPr>
                <w:rFonts w:eastAsia="Cambria" w:ascii="Times New Roman" w:hAnsi="Times New Roman"/>
                <w:szCs w:val="24"/>
              </w:rPr>
              <w:t xml:space="preserve">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 xml:space="preserve">Sim </w:t>
            </w:r>
            <w:r>
              <w:rPr>
                <w:rFonts w:eastAsia="Cambria" w:ascii="Times New Roman" w:hAnsi="Times New Roman"/>
                <w:szCs w:val="24"/>
              </w:rPr>
              <w:t xml:space="preserve">(3),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Não</w:t>
            </w:r>
            <w:r>
              <w:rPr>
                <w:rFonts w:eastAsia="Cambria" w:ascii="Times New Roman" w:hAnsi="Times New Roman"/>
                <w:szCs w:val="24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Abstenções</w:t>
            </w:r>
            <w:r>
              <w:rPr>
                <w:rFonts w:eastAsia="Cambria" w:ascii="Times New Roman" w:hAnsi="Times New Roman"/>
                <w:szCs w:val="24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Ausências</w:t>
            </w:r>
            <w:r>
              <w:rPr>
                <w:rFonts w:eastAsia="Cambria" w:ascii="Times New Roman" w:hAnsi="Times New Roman"/>
                <w:szCs w:val="24"/>
              </w:rPr>
              <w:t xml:space="preserve"> (1) de um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Total</w:t>
            </w:r>
            <w:r>
              <w:rPr>
                <w:rFonts w:eastAsia="Cambria" w:ascii="Times New Roman" w:hAnsi="Times New Roman"/>
                <w:szCs w:val="24"/>
              </w:rPr>
              <w:t xml:space="preserve"> (4)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Ocorrências:</w:t>
            </w:r>
          </w:p>
          <w:p>
            <w:pPr>
              <w:pStyle w:val="Normal"/>
              <w:widowControl w:val="false"/>
              <w:spacing w:before="0" w:after="120"/>
              <w:ind w:left="6123" w:hanging="6123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Assistência: 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4"/>
              </w:rPr>
              <w:t>Tessa Paduano Rodrigues</w:t>
            </w:r>
            <w:r>
              <w:rPr>
                <w:rFonts w:eastAsia="Cambria" w:ascii="Times New Roman" w:hAnsi="Times New Roman"/>
                <w:szCs w:val="24"/>
              </w:rPr>
              <w:t xml:space="preserve"> – Condução Trabalhos: </w:t>
            </w:r>
            <w:r>
              <w:rPr>
                <w:rFonts w:eastAsia="Cambria" w:ascii="Times New Roman" w:hAnsi="Times New Roman"/>
                <w:b/>
                <w:szCs w:val="24"/>
              </w:rPr>
              <w:t>Ormy Leocádio Hütner Junior</w:t>
            </w:r>
          </w:p>
        </w:tc>
      </w:tr>
    </w:tbl>
    <w:p>
      <w:pPr>
        <w:pStyle w:val="Normal"/>
        <w:tabs>
          <w:tab w:val="clear" w:pos="708"/>
          <w:tab w:val="left" w:pos="4820" w:leader="none"/>
        </w:tabs>
        <w:spacing w:lineRule="auto" w:line="240" w:before="0" w:after="0"/>
        <w:rPr>
          <w:rFonts w:ascii="Times New Roman" w:hAnsi="Times New Roman"/>
          <w:b/>
          <w:b/>
          <w:szCs w:val="24"/>
        </w:rPr>
      </w:pPr>
      <w:r>
        <w:rPr>
          <w:rFonts w:ascii="Times New Roman" w:hAnsi="Times New Roman"/>
          <w:b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Cs w:val="24"/>
        </w:rPr>
      </w:pPr>
      <w:r>
        <w:rPr/>
      </w:r>
    </w:p>
    <w:sectPr>
      <w:headerReference w:type="default" r:id="rId2"/>
      <w:footerReference w:type="even" r:id="rId3"/>
      <w:footerReference w:type="default" r:id="rId4"/>
      <w:footerReference w:type="first" r:id="rId5"/>
      <w:type w:val="nextPage"/>
      <w:pgSz w:w="11906" w:h="16838"/>
      <w:pgMar w:left="1077" w:right="1077" w:gutter="0" w:header="709" w:top="1531" w:footer="709" w:bottom="153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192"/>
      <w:ind w:left="-567" w:hanging="1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033932797"/>
    </w:sdtPr>
    <w:sdtContent>
      <w:p>
        <w:pPr>
          <w:pStyle w:val="Cabealho"/>
          <w:jc w:val="right"/>
          <w:rPr>
            <w:rFonts w:ascii="Calibri" w:hAnsi="Calibri" w:cs="Calibri" w:asciiTheme="minorHAnsi" w:cstheme="minorHAnsi" w:hAnsiTheme="minorHAnsi"/>
            <w:sz w:val="20"/>
          </w:rPr>
        </w:pPr>
        <w:r>
          <w:drawing>
            <wp:anchor behindDoc="1" distT="0" distB="0" distL="0" distR="0" simplePos="0" locked="0" layoutInCell="0" allowOverlap="1" relativeHeight="3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PAGE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1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 </w:t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de </w:t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NUMPAGES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</w:p>
    </w:sdtContent>
  </w:sdt>
  <w:p>
    <w:pPr>
      <w:pStyle w:val="Cabealho"/>
      <w:spacing w:lineRule="auto" w:line="192"/>
      <w:ind w:left="-567" w:hanging="1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270b4"/>
    <w:pPr>
      <w:widowControl/>
      <w:suppressAutoHyphens w:val="true"/>
      <w:bidi w:val="0"/>
      <w:spacing w:lineRule="auto" w:line="259" w:before="0" w:after="116"/>
      <w:ind w:left="10" w:hanging="10"/>
      <w:jc w:val="both"/>
    </w:pPr>
    <w:rPr>
      <w:rFonts w:ascii="Arial" w:hAnsi="Arial" w:eastAsia="Arial" w:cs="Arial"/>
      <w:color w:val="000000"/>
      <w:kern w:val="0"/>
      <w:sz w:val="24"/>
      <w:szCs w:val="22"/>
      <w:lang w:val="pt-BR" w:eastAsia="pt-BR" w:bidi="ar-SA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60"/>
      <w:ind w:left="11" w:hanging="10"/>
      <w:jc w:val="left"/>
      <w:outlineLvl w:val="0"/>
    </w:pPr>
    <w:rPr>
      <w:rFonts w:ascii="Calibri" w:hAnsi="Calibri" w:eastAsia="Calibri" w:cs="Calibri"/>
      <w:b/>
      <w:color w:val="000000"/>
      <w:kern w:val="0"/>
      <w:sz w:val="22"/>
      <w:szCs w:val="22"/>
      <w:lang w:val="pt-BR" w:eastAsia="pt-BR" w:bidi="ar-SA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59"/>
      <w:ind w:left="10" w:hanging="10"/>
      <w:jc w:val="left"/>
      <w:outlineLvl w:val="1"/>
    </w:pPr>
    <w:rPr>
      <w:rFonts w:ascii="Calibri" w:hAnsi="Calibri" w:eastAsia="Calibri" w:cs="Calibri"/>
      <w:color w:val="000000"/>
      <w:kern w:val="0"/>
      <w:sz w:val="22"/>
      <w:szCs w:val="22"/>
      <w:u w:val="single" w:color="00000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710c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710cc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4444d6"/>
    <w:rPr/>
  </w:style>
  <w:style w:type="character" w:styleId="Ttulo1Char" w:customStyle="1">
    <w:name w:val="Título 1 Char"/>
    <w:basedOn w:val="DefaultParagraphFont"/>
    <w:link w:val="Ttulo1"/>
    <w:uiPriority w:val="9"/>
    <w:qFormat/>
    <w:rsid w:val="005a237d"/>
    <w:rPr>
      <w:rFonts w:ascii="Calibri" w:hAnsi="Calibri" w:eastAsia="Calibri" w:cs="Calibri"/>
      <w:b/>
      <w:color w:val="000000"/>
      <w:lang w:eastAsia="pt-BR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5a237d"/>
    <w:rPr>
      <w:rFonts w:ascii="Calibri" w:hAnsi="Calibri" w:eastAsia="Calibri" w:cs="Calibri"/>
      <w:color w:val="000000"/>
      <w:u w:val="single" w:color="000000"/>
      <w:lang w:eastAsia="pt-BR"/>
    </w:rPr>
  </w:style>
  <w:style w:type="character" w:styleId="FootnotedescriptionChar" w:customStyle="1">
    <w:name w:val="footnote description Char"/>
    <w:qFormat/>
    <w:rsid w:val="005a237d"/>
    <w:rPr>
      <w:rFonts w:ascii="Calibri" w:hAnsi="Calibri" w:eastAsia="Calibri" w:cs="Calibri"/>
      <w:color w:val="000000"/>
      <w:sz w:val="20"/>
      <w:lang w:eastAsia="pt-BR"/>
    </w:rPr>
  </w:style>
  <w:style w:type="character" w:styleId="Footnotemark" w:customStyle="1">
    <w:name w:val="footnote mark"/>
    <w:qFormat/>
    <w:rsid w:val="005a237d"/>
    <w:rPr>
      <w:rFonts w:ascii="Calibri" w:hAnsi="Calibri" w:eastAsia="Calibri" w:cs="Calibri"/>
      <w:color w:val="000000"/>
      <w:sz w:val="20"/>
      <w:vertAlign w:val="superscript"/>
    </w:rPr>
  </w:style>
  <w:style w:type="character" w:styleId="LinkdaInternet" w:customStyle="1">
    <w:name w:val="Link da Internet"/>
    <w:basedOn w:val="DefaultParagraphFont"/>
    <w:uiPriority w:val="99"/>
    <w:semiHidden/>
    <w:unhideWhenUsed/>
    <w:rsid w:val="00e55053"/>
    <w:rPr>
      <w:color w:val="0000FF"/>
      <w:u w:val="single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styleId="Smbolosdenumerao" w:customStyle="1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 Unicode MS"/>
    </w:rPr>
  </w:style>
  <w:style w:type="paragraph" w:styleId="Ttulododocumento">
    <w:name w:val="Title"/>
    <w:basedOn w:val="Normal"/>
    <w:next w:val="Corpodotexto"/>
    <w:qFormat/>
    <w:pPr>
      <w:suppressAutoHyphens w:val="false"/>
      <w:jc w:val="center"/>
    </w:pPr>
    <w:rPr>
      <w:rFonts w:ascii="Times New Roman" w:hAnsi="Times New Roman" w:eastAsia="Times New Roman"/>
      <w:b/>
      <w:bCs/>
      <w:sz w:val="40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710c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Xmsonormal" w:customStyle="1">
    <w:name w:val="x_msonormal"/>
    <w:basedOn w:val="Normal"/>
    <w:qFormat/>
    <w:rsid w:val="004444d6"/>
    <w:pPr>
      <w:spacing w:lineRule="auto" w:line="240" w:beforeAutospacing="1" w:afterAutospacing="1"/>
    </w:pPr>
    <w:rPr>
      <w:rFonts w:ascii="Times New Roman" w:hAnsi="Times New Roman" w:eastAsia="Times New Roman" w:cs="Times New Roman"/>
      <w:szCs w:val="24"/>
    </w:rPr>
  </w:style>
  <w:style w:type="paragraph" w:styleId="Footnotedescription" w:customStyle="1">
    <w:name w:val="footnote description"/>
    <w:next w:val="Normal"/>
    <w:qFormat/>
    <w:rsid w:val="005a237d"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Calibri"/>
      <w:color w:val="000000"/>
      <w:kern w:val="0"/>
      <w:sz w:val="20"/>
      <w:szCs w:val="22"/>
      <w:lang w:val="pt-BR" w:eastAsia="pt-BR" w:bidi="ar-SA"/>
    </w:rPr>
  </w:style>
  <w:style w:type="paragraph" w:styleId="ListParagraph">
    <w:name w:val="List Paragraph"/>
    <w:basedOn w:val="Normal"/>
    <w:uiPriority w:val="34"/>
    <w:qFormat/>
    <w:rsid w:val="00480a6c"/>
    <w:pPr>
      <w:widowControl w:val="false"/>
      <w:spacing w:lineRule="auto" w:line="240" w:before="0" w:after="0"/>
      <w:ind w:left="708" w:hanging="0"/>
      <w:jc w:val="left"/>
    </w:pPr>
    <w:rPr>
      <w:rFonts w:ascii="Cambria" w:hAnsi="Cambria" w:eastAsia="MS Mincho" w:cs="Times New Roman"/>
      <w:color w:val="auto"/>
      <w:szCs w:val="24"/>
      <w:lang w:eastAsia="ar-SA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false"/>
      <w:spacing w:lineRule="auto" w:line="240" w:before="0" w:after="0"/>
      <w:ind w:left="0" w:hanging="0"/>
      <w:jc w:val="left"/>
    </w:pPr>
    <w:rPr>
      <w:rFonts w:ascii="Calibri" w:hAnsi="Calibri" w:eastAsia="MS Mincho" w:cs="Times New Roman" w:asciiTheme="minorHAnsi" w:hAnsiTheme="minorHAnsi"/>
      <w:color w:val="auto"/>
      <w:sz w:val="20"/>
      <w:szCs w:val="20"/>
      <w:lang w:eastAsia="ar-SA"/>
    </w:rPr>
  </w:style>
  <w:style w:type="paragraph" w:styleId="Default" w:customStyle="1">
    <w:name w:val="Default"/>
    <w:qFormat/>
    <w:rsid w:val="00234cd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t-B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e5505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Simples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Application>LibreOffice/7.2.1.2$Windows_X86_64 LibreOffice_project/87b77fad49947c1441b67c559c339af8f3517e22</Application>
  <AppVersion>15.0000</AppVersion>
  <Pages>2</Pages>
  <Words>513</Words>
  <Characters>2927</Characters>
  <CharactersWithSpaces>3396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2022-02-22T14:30:00Z</dcterms:created>
  <dc:creator>user</dc:creator>
  <dc:description/>
  <dc:language>pt-BR</dc:language>
  <cp:lastModifiedBy/>
  <cp:lastPrinted>2022-07-26T19:25:00Z</cp:lastPrinted>
  <dcterms:modified xsi:type="dcterms:W3CDTF">2022-10-19T18:44:19Z</dcterms:modified>
  <cp:revision>47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