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1A9" w:rsidRPr="00A64C8E" w:rsidRDefault="0061509C" w:rsidP="007E5A1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</w:t>
      </w:r>
      <w:r w:rsidR="00573136">
        <w:rPr>
          <w:rFonts w:cstheme="minorHAnsi"/>
          <w:bCs/>
          <w:sz w:val="24"/>
          <w:szCs w:val="24"/>
        </w:rPr>
        <w:t xml:space="preserve">ÚMULA DA </w:t>
      </w:r>
      <w:r w:rsidR="00294583">
        <w:rPr>
          <w:rFonts w:cstheme="minorHAnsi"/>
          <w:bCs/>
          <w:sz w:val="24"/>
          <w:szCs w:val="24"/>
        </w:rPr>
        <w:t>40</w:t>
      </w:r>
      <w:r w:rsidR="00450470" w:rsidRPr="00A64C8E">
        <w:rPr>
          <w:rFonts w:cstheme="minorHAnsi"/>
          <w:bCs/>
          <w:sz w:val="24"/>
          <w:szCs w:val="24"/>
        </w:rPr>
        <w:t>.ª REUNIÃO DO CONSELHO DIRETOR DO CAU/PR</w:t>
      </w:r>
    </w:p>
    <w:p w:rsidR="00450470" w:rsidRPr="00A64C8E" w:rsidRDefault="00450470" w:rsidP="007E5A1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3402"/>
        <w:gridCol w:w="1414"/>
        <w:gridCol w:w="3689"/>
      </w:tblGrid>
      <w:tr w:rsidR="00450470" w:rsidRPr="00A64C8E" w:rsidTr="00AE225C">
        <w:tc>
          <w:tcPr>
            <w:tcW w:w="1980" w:type="dxa"/>
            <w:shd w:val="clear" w:color="auto" w:fill="D0CECE" w:themeFill="background2" w:themeFillShade="E6"/>
          </w:tcPr>
          <w:p w:rsidR="00450470" w:rsidRPr="00A64C8E" w:rsidRDefault="00450470" w:rsidP="007E5A1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64C8E">
              <w:rPr>
                <w:rFonts w:cstheme="minorHAnsi"/>
                <w:sz w:val="24"/>
                <w:szCs w:val="24"/>
              </w:rPr>
              <w:t>DATA</w:t>
            </w:r>
          </w:p>
        </w:tc>
        <w:tc>
          <w:tcPr>
            <w:tcW w:w="3402" w:type="dxa"/>
          </w:tcPr>
          <w:p w:rsidR="00450470" w:rsidRPr="00A64C8E" w:rsidRDefault="004C0D4B" w:rsidP="00190CD8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190CD8">
              <w:rPr>
                <w:rFonts w:cstheme="minorHAnsi"/>
                <w:sz w:val="24"/>
                <w:szCs w:val="24"/>
              </w:rPr>
              <w:t>5</w:t>
            </w:r>
            <w:r w:rsidR="00E8355F">
              <w:rPr>
                <w:rFonts w:cstheme="minorHAnsi"/>
                <w:sz w:val="24"/>
                <w:szCs w:val="24"/>
              </w:rPr>
              <w:t>/</w:t>
            </w:r>
            <w:r w:rsidR="003436AD">
              <w:rPr>
                <w:rFonts w:cstheme="minorHAnsi"/>
                <w:sz w:val="24"/>
                <w:szCs w:val="24"/>
              </w:rPr>
              <w:t>0</w:t>
            </w:r>
            <w:r w:rsidR="00190CD8">
              <w:rPr>
                <w:rFonts w:cstheme="minorHAnsi"/>
                <w:sz w:val="24"/>
                <w:szCs w:val="24"/>
              </w:rPr>
              <w:t>4</w:t>
            </w:r>
            <w:r w:rsidR="00E8355F">
              <w:rPr>
                <w:rFonts w:cstheme="minorHAnsi"/>
                <w:sz w:val="24"/>
                <w:szCs w:val="24"/>
              </w:rPr>
              <w:t>/202</w:t>
            </w:r>
            <w:r w:rsidR="00D336B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4" w:type="dxa"/>
            <w:shd w:val="clear" w:color="auto" w:fill="D0CECE" w:themeFill="background2" w:themeFillShade="E6"/>
          </w:tcPr>
          <w:p w:rsidR="00450470" w:rsidRPr="00A64C8E" w:rsidRDefault="00450470" w:rsidP="007E5A1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64C8E">
              <w:rPr>
                <w:rFonts w:cstheme="minorHAnsi"/>
                <w:sz w:val="24"/>
                <w:szCs w:val="24"/>
              </w:rPr>
              <w:t>HORÁRIO</w:t>
            </w:r>
          </w:p>
        </w:tc>
        <w:tc>
          <w:tcPr>
            <w:tcW w:w="3689" w:type="dxa"/>
          </w:tcPr>
          <w:p w:rsidR="00450470" w:rsidRPr="00A64C8E" w:rsidRDefault="006F31FC" w:rsidP="008E508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E508B">
              <w:rPr>
                <w:rFonts w:cstheme="minorHAnsi"/>
                <w:sz w:val="24"/>
                <w:szCs w:val="24"/>
              </w:rPr>
              <w:t>14</w:t>
            </w:r>
            <w:r w:rsidR="007B0575" w:rsidRPr="008E508B">
              <w:rPr>
                <w:rFonts w:cstheme="minorHAnsi"/>
                <w:sz w:val="24"/>
                <w:szCs w:val="24"/>
              </w:rPr>
              <w:t>h</w:t>
            </w:r>
            <w:r w:rsidR="003436AD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450470" w:rsidRPr="00A64C8E" w:rsidTr="00AE225C">
        <w:tc>
          <w:tcPr>
            <w:tcW w:w="1980" w:type="dxa"/>
            <w:shd w:val="clear" w:color="auto" w:fill="D0CECE" w:themeFill="background2" w:themeFillShade="E6"/>
          </w:tcPr>
          <w:p w:rsidR="00450470" w:rsidRPr="00A64C8E" w:rsidRDefault="00450470" w:rsidP="007E5A1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64C8E">
              <w:rPr>
                <w:rFonts w:cstheme="minorHAnsi"/>
                <w:sz w:val="24"/>
                <w:szCs w:val="24"/>
              </w:rPr>
              <w:t>LOCAL</w:t>
            </w:r>
          </w:p>
        </w:tc>
        <w:tc>
          <w:tcPr>
            <w:tcW w:w="8505" w:type="dxa"/>
            <w:gridSpan w:val="3"/>
          </w:tcPr>
          <w:p w:rsidR="00450470" w:rsidRPr="00A64C8E" w:rsidRDefault="00814FE8" w:rsidP="007E5A1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Conferência online</w:t>
            </w:r>
          </w:p>
        </w:tc>
      </w:tr>
    </w:tbl>
    <w:p w:rsidR="006E0F75" w:rsidRPr="00A64C8E" w:rsidRDefault="006E0F75" w:rsidP="007E5A16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tbl>
      <w:tblPr>
        <w:tblStyle w:val="Tabelacomgrade"/>
        <w:tblW w:w="10485" w:type="dxa"/>
        <w:jc w:val="center"/>
        <w:tblLook w:val="04A0" w:firstRow="1" w:lastRow="0" w:firstColumn="1" w:lastColumn="0" w:noHBand="0" w:noVBand="1"/>
      </w:tblPr>
      <w:tblGrid>
        <w:gridCol w:w="1980"/>
        <w:gridCol w:w="5103"/>
        <w:gridCol w:w="3402"/>
      </w:tblGrid>
      <w:tr w:rsidR="00E8355F" w:rsidRPr="00A64C8E" w:rsidTr="00D336B9">
        <w:trPr>
          <w:jc w:val="center"/>
        </w:trPr>
        <w:tc>
          <w:tcPr>
            <w:tcW w:w="1980" w:type="dxa"/>
            <w:vMerge w:val="restart"/>
            <w:shd w:val="clear" w:color="auto" w:fill="D0CECE" w:themeFill="background2" w:themeFillShade="E6"/>
            <w:vAlign w:val="center"/>
          </w:tcPr>
          <w:p w:rsidR="00E8355F" w:rsidRPr="00A64C8E" w:rsidRDefault="00E8355F" w:rsidP="007E5A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PARTICIPANTES</w:t>
            </w:r>
          </w:p>
        </w:tc>
        <w:tc>
          <w:tcPr>
            <w:tcW w:w="5103" w:type="dxa"/>
          </w:tcPr>
          <w:p w:rsidR="00E8355F" w:rsidRPr="00581864" w:rsidRDefault="00814FE8" w:rsidP="007E5A16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4"/>
                <w:szCs w:val="24"/>
              </w:rPr>
            </w:pPr>
            <w:r w:rsidRPr="00581864">
              <w:rPr>
                <w:rFonts w:cstheme="minorHAnsi"/>
                <w:sz w:val="24"/>
                <w:szCs w:val="24"/>
              </w:rPr>
              <w:t xml:space="preserve">Milton Carlos </w:t>
            </w:r>
            <w:proofErr w:type="spellStart"/>
            <w:r w:rsidRPr="00581864">
              <w:rPr>
                <w:rFonts w:cstheme="minorHAnsi"/>
                <w:sz w:val="24"/>
                <w:szCs w:val="24"/>
              </w:rPr>
              <w:t>Zanelatto</w:t>
            </w:r>
            <w:proofErr w:type="spellEnd"/>
            <w:r w:rsidRPr="00581864">
              <w:rPr>
                <w:rFonts w:cstheme="minorHAnsi"/>
                <w:sz w:val="24"/>
                <w:szCs w:val="24"/>
              </w:rPr>
              <w:t xml:space="preserve"> Gonçalves</w:t>
            </w:r>
          </w:p>
        </w:tc>
        <w:tc>
          <w:tcPr>
            <w:tcW w:w="3402" w:type="dxa"/>
          </w:tcPr>
          <w:p w:rsidR="00E8355F" w:rsidRPr="00A64C8E" w:rsidRDefault="00E8355F" w:rsidP="007E5A16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Presidente</w:t>
            </w:r>
          </w:p>
        </w:tc>
      </w:tr>
      <w:tr w:rsidR="00E8355F" w:rsidRPr="00A64C8E" w:rsidTr="00D336B9">
        <w:trPr>
          <w:jc w:val="center"/>
        </w:trPr>
        <w:tc>
          <w:tcPr>
            <w:tcW w:w="1980" w:type="dxa"/>
            <w:vMerge/>
            <w:shd w:val="clear" w:color="auto" w:fill="D0CECE" w:themeFill="background2" w:themeFillShade="E6"/>
            <w:vAlign w:val="center"/>
          </w:tcPr>
          <w:p w:rsidR="00E8355F" w:rsidRPr="00A64C8E" w:rsidRDefault="00E8355F" w:rsidP="007E5A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8355F" w:rsidRPr="00581864" w:rsidRDefault="00814FE8" w:rsidP="007E5A16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4"/>
                <w:szCs w:val="24"/>
              </w:rPr>
            </w:pPr>
            <w:r w:rsidRPr="00581864">
              <w:rPr>
                <w:rFonts w:cstheme="minorHAnsi"/>
                <w:sz w:val="24"/>
                <w:szCs w:val="24"/>
              </w:rPr>
              <w:t xml:space="preserve">Thaís Clementina </w:t>
            </w:r>
            <w:proofErr w:type="spellStart"/>
            <w:r w:rsidRPr="00581864">
              <w:rPr>
                <w:rFonts w:cstheme="minorHAnsi"/>
                <w:sz w:val="24"/>
                <w:szCs w:val="24"/>
              </w:rPr>
              <w:t>Marzurkiewicz</w:t>
            </w:r>
            <w:proofErr w:type="spellEnd"/>
          </w:p>
        </w:tc>
        <w:tc>
          <w:tcPr>
            <w:tcW w:w="3402" w:type="dxa"/>
          </w:tcPr>
          <w:p w:rsidR="00E8355F" w:rsidRPr="00A64C8E" w:rsidRDefault="00814FE8" w:rsidP="007E5A16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Vice-Presidente</w:t>
            </w:r>
          </w:p>
        </w:tc>
      </w:tr>
      <w:tr w:rsidR="00E8355F" w:rsidRPr="00A64C8E" w:rsidTr="00D336B9">
        <w:trPr>
          <w:jc w:val="center"/>
        </w:trPr>
        <w:tc>
          <w:tcPr>
            <w:tcW w:w="1980" w:type="dxa"/>
            <w:vMerge/>
            <w:shd w:val="clear" w:color="auto" w:fill="D0CECE" w:themeFill="background2" w:themeFillShade="E6"/>
            <w:vAlign w:val="center"/>
          </w:tcPr>
          <w:p w:rsidR="00E8355F" w:rsidRPr="00A64C8E" w:rsidRDefault="00E8355F" w:rsidP="00930A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8355F" w:rsidRPr="00581864" w:rsidRDefault="00814FE8" w:rsidP="00A45468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4"/>
                <w:szCs w:val="24"/>
              </w:rPr>
            </w:pPr>
            <w:r w:rsidRPr="004472EB">
              <w:rPr>
                <w:rFonts w:cstheme="minorHAnsi"/>
                <w:sz w:val="24"/>
                <w:szCs w:val="24"/>
              </w:rPr>
              <w:t>Cláudio Luiz Bravim da Silva</w:t>
            </w:r>
            <w:r w:rsidR="004472E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E8355F" w:rsidRPr="00A64C8E" w:rsidRDefault="00814FE8" w:rsidP="00930AA5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Coordenador CED</w:t>
            </w:r>
          </w:p>
        </w:tc>
      </w:tr>
      <w:tr w:rsidR="00492A6E" w:rsidRPr="00A64C8E" w:rsidTr="00D336B9">
        <w:trPr>
          <w:trHeight w:val="278"/>
          <w:jc w:val="center"/>
        </w:trPr>
        <w:tc>
          <w:tcPr>
            <w:tcW w:w="1980" w:type="dxa"/>
            <w:vMerge/>
            <w:shd w:val="clear" w:color="auto" w:fill="D0CECE" w:themeFill="background2" w:themeFillShade="E6"/>
            <w:vAlign w:val="center"/>
          </w:tcPr>
          <w:p w:rsidR="00492A6E" w:rsidRPr="00A64C8E" w:rsidRDefault="00492A6E" w:rsidP="00930A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2A6E" w:rsidRPr="00581864" w:rsidRDefault="00492A6E" w:rsidP="00930AA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Constança Lacerda Camargo</w:t>
            </w:r>
          </w:p>
        </w:tc>
        <w:tc>
          <w:tcPr>
            <w:tcW w:w="3402" w:type="dxa"/>
          </w:tcPr>
          <w:p w:rsidR="00492A6E" w:rsidRDefault="00492A6E" w:rsidP="00E8355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Coordenadora da CEF</w:t>
            </w:r>
          </w:p>
        </w:tc>
      </w:tr>
      <w:tr w:rsidR="00814FE8" w:rsidRPr="00A64C8E" w:rsidTr="00D336B9">
        <w:trPr>
          <w:trHeight w:val="278"/>
          <w:jc w:val="center"/>
        </w:trPr>
        <w:tc>
          <w:tcPr>
            <w:tcW w:w="1980" w:type="dxa"/>
            <w:vMerge/>
            <w:shd w:val="clear" w:color="auto" w:fill="D0CECE" w:themeFill="background2" w:themeFillShade="E6"/>
            <w:vAlign w:val="center"/>
          </w:tcPr>
          <w:p w:rsidR="00814FE8" w:rsidRPr="00A64C8E" w:rsidRDefault="00814FE8" w:rsidP="00930A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814FE8" w:rsidRPr="00581864" w:rsidRDefault="00814FE8" w:rsidP="00930AA5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4"/>
                <w:szCs w:val="24"/>
              </w:rPr>
            </w:pPr>
            <w:r w:rsidRPr="00581864">
              <w:rPr>
                <w:rFonts w:cstheme="minorHAnsi"/>
                <w:sz w:val="24"/>
                <w:szCs w:val="24"/>
              </w:rPr>
              <w:t xml:space="preserve">Walter Gustavo </w:t>
            </w:r>
            <w:proofErr w:type="spellStart"/>
            <w:r w:rsidRPr="00581864">
              <w:rPr>
                <w:rFonts w:cstheme="minorHAnsi"/>
                <w:sz w:val="24"/>
                <w:szCs w:val="24"/>
              </w:rPr>
              <w:t>Linzmeyer</w:t>
            </w:r>
            <w:proofErr w:type="spellEnd"/>
          </w:p>
        </w:tc>
        <w:tc>
          <w:tcPr>
            <w:tcW w:w="3402" w:type="dxa"/>
          </w:tcPr>
          <w:p w:rsidR="00814FE8" w:rsidRPr="00A64C8E" w:rsidRDefault="00AF4D51" w:rsidP="00E8355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Coordenador COA</w:t>
            </w:r>
          </w:p>
        </w:tc>
      </w:tr>
      <w:tr w:rsidR="00E8355F" w:rsidRPr="00A64C8E" w:rsidTr="00D336B9">
        <w:trPr>
          <w:trHeight w:val="278"/>
          <w:jc w:val="center"/>
        </w:trPr>
        <w:tc>
          <w:tcPr>
            <w:tcW w:w="1980" w:type="dxa"/>
            <w:vMerge/>
            <w:shd w:val="clear" w:color="auto" w:fill="D0CECE" w:themeFill="background2" w:themeFillShade="E6"/>
            <w:vAlign w:val="center"/>
          </w:tcPr>
          <w:p w:rsidR="00E8355F" w:rsidRPr="00A64C8E" w:rsidRDefault="00E8355F" w:rsidP="00930A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8355F" w:rsidRPr="00581864" w:rsidRDefault="00814FE8" w:rsidP="00A45468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4"/>
                <w:szCs w:val="24"/>
              </w:rPr>
            </w:pPr>
            <w:r w:rsidRPr="00D650A5">
              <w:rPr>
                <w:rFonts w:cstheme="minorHAnsi"/>
                <w:sz w:val="24"/>
                <w:szCs w:val="24"/>
              </w:rPr>
              <w:t>Ideval dos Santos Filho</w:t>
            </w:r>
            <w:r w:rsidR="00D650A5" w:rsidRPr="00D650A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E8355F" w:rsidRPr="00A64C8E" w:rsidRDefault="00AF4D51" w:rsidP="00E8355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Coordenador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CPFi</w:t>
            </w:r>
            <w:proofErr w:type="spellEnd"/>
          </w:p>
        </w:tc>
      </w:tr>
      <w:tr w:rsidR="00045CC2" w:rsidRPr="00A64C8E" w:rsidTr="00D336B9">
        <w:trPr>
          <w:trHeight w:val="278"/>
          <w:jc w:val="center"/>
        </w:trPr>
        <w:tc>
          <w:tcPr>
            <w:tcW w:w="1980" w:type="dxa"/>
            <w:vMerge/>
            <w:shd w:val="clear" w:color="auto" w:fill="D0CECE" w:themeFill="background2" w:themeFillShade="E6"/>
            <w:vAlign w:val="center"/>
          </w:tcPr>
          <w:p w:rsidR="00045CC2" w:rsidRPr="00A64C8E" w:rsidRDefault="00045CC2" w:rsidP="00930A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045CC2" w:rsidRPr="00D650A5" w:rsidRDefault="00045CC2" w:rsidP="00A4546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Ormy Leocádio Hutner </w:t>
            </w:r>
          </w:p>
        </w:tc>
        <w:tc>
          <w:tcPr>
            <w:tcW w:w="3402" w:type="dxa"/>
          </w:tcPr>
          <w:p w:rsidR="00045CC2" w:rsidRDefault="00045CC2" w:rsidP="00E8355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Coordenador CEP </w:t>
            </w:r>
          </w:p>
        </w:tc>
      </w:tr>
      <w:tr w:rsidR="00AF4D51" w:rsidRPr="00A64C8E" w:rsidTr="00D336B9">
        <w:trPr>
          <w:jc w:val="center"/>
        </w:trPr>
        <w:tc>
          <w:tcPr>
            <w:tcW w:w="1980" w:type="dxa"/>
            <w:vMerge/>
            <w:shd w:val="clear" w:color="auto" w:fill="D0CECE" w:themeFill="background2" w:themeFillShade="E6"/>
            <w:vAlign w:val="center"/>
          </w:tcPr>
          <w:p w:rsidR="00AF4D51" w:rsidRPr="00A64C8E" w:rsidRDefault="00AF4D51" w:rsidP="00930A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4D51" w:rsidRPr="00581864" w:rsidRDefault="00190CD8" w:rsidP="00930AA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Lucas </w:t>
            </w:r>
            <w:proofErr w:type="spellStart"/>
            <w:r>
              <w:rPr>
                <w:rFonts w:cstheme="minorHAnsi"/>
                <w:sz w:val="24"/>
                <w:szCs w:val="24"/>
              </w:rPr>
              <w:t>Rieke</w:t>
            </w:r>
            <w:proofErr w:type="spellEnd"/>
          </w:p>
        </w:tc>
        <w:tc>
          <w:tcPr>
            <w:tcW w:w="3402" w:type="dxa"/>
            <w:vAlign w:val="center"/>
          </w:tcPr>
          <w:p w:rsidR="00AF4D51" w:rsidRPr="00A64C8E" w:rsidRDefault="00190CD8" w:rsidP="00930AA5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Gerente Geral</w:t>
            </w:r>
          </w:p>
        </w:tc>
      </w:tr>
      <w:tr w:rsidR="00AF4D51" w:rsidRPr="00A64C8E" w:rsidTr="00D336B9">
        <w:trPr>
          <w:jc w:val="center"/>
        </w:trPr>
        <w:tc>
          <w:tcPr>
            <w:tcW w:w="1980" w:type="dxa"/>
            <w:vMerge/>
            <w:shd w:val="clear" w:color="auto" w:fill="D0CECE" w:themeFill="background2" w:themeFillShade="E6"/>
            <w:vAlign w:val="center"/>
          </w:tcPr>
          <w:p w:rsidR="00AF4D51" w:rsidRPr="00A64C8E" w:rsidRDefault="00AF4D51" w:rsidP="00930A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4D51" w:rsidRPr="00581864" w:rsidRDefault="009148C1" w:rsidP="00930AA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Regis </w:t>
            </w:r>
            <w:proofErr w:type="spellStart"/>
            <w:r>
              <w:rPr>
                <w:rFonts w:cstheme="minorHAnsi"/>
                <w:sz w:val="24"/>
                <w:szCs w:val="24"/>
              </w:rPr>
              <w:t>Alessander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Wilczek</w:t>
            </w:r>
          </w:p>
        </w:tc>
        <w:tc>
          <w:tcPr>
            <w:tcW w:w="3402" w:type="dxa"/>
            <w:vAlign w:val="center"/>
          </w:tcPr>
          <w:p w:rsidR="00AF4D51" w:rsidRPr="00A64C8E" w:rsidRDefault="009148C1" w:rsidP="00930AA5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Chefe de Gabinete </w:t>
            </w:r>
          </w:p>
        </w:tc>
      </w:tr>
      <w:tr w:rsidR="00AF4D51" w:rsidRPr="00A64C8E" w:rsidTr="00D336B9">
        <w:trPr>
          <w:jc w:val="center"/>
        </w:trPr>
        <w:tc>
          <w:tcPr>
            <w:tcW w:w="1980" w:type="dxa"/>
            <w:vMerge/>
            <w:shd w:val="clear" w:color="auto" w:fill="D0CECE" w:themeFill="background2" w:themeFillShade="E6"/>
            <w:vAlign w:val="center"/>
          </w:tcPr>
          <w:p w:rsidR="00AF4D51" w:rsidRPr="00A64C8E" w:rsidRDefault="00AF4D51" w:rsidP="00930A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4D51" w:rsidRPr="00581864" w:rsidRDefault="009148C1" w:rsidP="00930AA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Luiz Paulo Guimarães</w:t>
            </w:r>
          </w:p>
        </w:tc>
        <w:tc>
          <w:tcPr>
            <w:tcW w:w="3402" w:type="dxa"/>
            <w:vAlign w:val="center"/>
          </w:tcPr>
          <w:p w:rsidR="00AF4D51" w:rsidRPr="00A64C8E" w:rsidRDefault="009148C1" w:rsidP="00930AA5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Gerente Jurídico</w:t>
            </w:r>
          </w:p>
        </w:tc>
      </w:tr>
      <w:tr w:rsidR="00930AA5" w:rsidRPr="00A64C8E" w:rsidTr="00D336B9">
        <w:trPr>
          <w:jc w:val="center"/>
        </w:trPr>
        <w:tc>
          <w:tcPr>
            <w:tcW w:w="1980" w:type="dxa"/>
            <w:vMerge/>
            <w:shd w:val="clear" w:color="auto" w:fill="D0CECE" w:themeFill="background2" w:themeFillShade="E6"/>
            <w:vAlign w:val="center"/>
          </w:tcPr>
          <w:p w:rsidR="00930AA5" w:rsidRPr="00A64C8E" w:rsidRDefault="00930AA5" w:rsidP="00930A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930AA5" w:rsidRPr="00581864" w:rsidRDefault="00626F88" w:rsidP="00930AA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Edvaneide</w:t>
            </w:r>
            <w:proofErr w:type="spellEnd"/>
            <w:r w:rsidR="004C0D4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54AA5">
              <w:rPr>
                <w:rFonts w:cstheme="minorHAnsi"/>
                <w:sz w:val="24"/>
                <w:szCs w:val="24"/>
              </w:rPr>
              <w:t>Amancio</w:t>
            </w:r>
            <w:proofErr w:type="spellEnd"/>
            <w:r w:rsidR="00654AA5">
              <w:rPr>
                <w:rFonts w:cstheme="minorHAnsi"/>
                <w:sz w:val="24"/>
                <w:szCs w:val="24"/>
              </w:rPr>
              <w:t xml:space="preserve"> de Lima </w:t>
            </w:r>
          </w:p>
        </w:tc>
        <w:tc>
          <w:tcPr>
            <w:tcW w:w="3402" w:type="dxa"/>
            <w:vAlign w:val="center"/>
          </w:tcPr>
          <w:p w:rsidR="00930AA5" w:rsidRPr="00A64C8E" w:rsidRDefault="00230779" w:rsidP="00930AA5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Supervisora de Gabinete</w:t>
            </w:r>
          </w:p>
        </w:tc>
      </w:tr>
      <w:tr w:rsidR="00045CC2" w:rsidRPr="00A64C8E" w:rsidTr="00D336B9">
        <w:trPr>
          <w:jc w:val="center"/>
        </w:trPr>
        <w:tc>
          <w:tcPr>
            <w:tcW w:w="1980" w:type="dxa"/>
            <w:vMerge/>
            <w:shd w:val="clear" w:color="auto" w:fill="D0CECE" w:themeFill="background2" w:themeFillShade="E6"/>
            <w:vAlign w:val="center"/>
          </w:tcPr>
          <w:p w:rsidR="00045CC2" w:rsidRPr="00A64C8E" w:rsidRDefault="00045CC2" w:rsidP="00930A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045CC2" w:rsidRDefault="00045CC2" w:rsidP="00930AA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Paola Martins Bastos </w:t>
            </w:r>
          </w:p>
        </w:tc>
        <w:tc>
          <w:tcPr>
            <w:tcW w:w="3402" w:type="dxa"/>
            <w:vAlign w:val="center"/>
          </w:tcPr>
          <w:p w:rsidR="00045CC2" w:rsidRDefault="00045CC2" w:rsidP="00930AA5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Supervisora de Secretara </w:t>
            </w:r>
          </w:p>
        </w:tc>
      </w:tr>
      <w:tr w:rsidR="00E8355F" w:rsidRPr="00A64C8E" w:rsidTr="0075688E">
        <w:trPr>
          <w:trHeight w:val="314"/>
          <w:jc w:val="center"/>
        </w:trPr>
        <w:tc>
          <w:tcPr>
            <w:tcW w:w="1980" w:type="dxa"/>
            <w:vMerge/>
            <w:shd w:val="clear" w:color="auto" w:fill="D0CECE" w:themeFill="background2" w:themeFillShade="E6"/>
            <w:vAlign w:val="center"/>
          </w:tcPr>
          <w:p w:rsidR="00E8355F" w:rsidRPr="00A64C8E" w:rsidRDefault="00E8355F" w:rsidP="00930A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E8355F" w:rsidRPr="00581864" w:rsidRDefault="00581864" w:rsidP="00E8355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81864">
              <w:rPr>
                <w:rFonts w:cstheme="minorHAnsi"/>
                <w:sz w:val="24"/>
                <w:szCs w:val="24"/>
              </w:rPr>
              <w:t>Alessandro Boncompagni Junior</w:t>
            </w:r>
          </w:p>
        </w:tc>
        <w:tc>
          <w:tcPr>
            <w:tcW w:w="3402" w:type="dxa"/>
            <w:vAlign w:val="center"/>
          </w:tcPr>
          <w:p w:rsidR="00E8355F" w:rsidRPr="00A64C8E" w:rsidRDefault="00230779" w:rsidP="00930AA5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Supervisor de Secretaria</w:t>
            </w:r>
          </w:p>
        </w:tc>
      </w:tr>
    </w:tbl>
    <w:p w:rsidR="00D84782" w:rsidRDefault="00D84782" w:rsidP="00D847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006FF4" w:rsidRPr="00317A02" w:rsidTr="00864032">
        <w:tc>
          <w:tcPr>
            <w:tcW w:w="10485" w:type="dxa"/>
            <w:gridSpan w:val="2"/>
            <w:shd w:val="clear" w:color="auto" w:fill="D0CECE" w:themeFill="background2" w:themeFillShade="E6"/>
          </w:tcPr>
          <w:p w:rsidR="00006FF4" w:rsidRPr="00317A02" w:rsidRDefault="00006FF4" w:rsidP="008640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Leitura e aprovação da Súmula</w:t>
            </w:r>
          </w:p>
        </w:tc>
      </w:tr>
      <w:tr w:rsidR="00006FF4" w:rsidRPr="006E7D00" w:rsidTr="00864032">
        <w:tc>
          <w:tcPr>
            <w:tcW w:w="1980" w:type="dxa"/>
            <w:shd w:val="clear" w:color="auto" w:fill="D0CECE" w:themeFill="background2" w:themeFillShade="E6"/>
          </w:tcPr>
          <w:p w:rsidR="00006FF4" w:rsidRPr="00317A02" w:rsidRDefault="00006FF4" w:rsidP="00006FF4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006FF4" w:rsidRPr="006E7D00" w:rsidRDefault="00A37668" w:rsidP="0013582D">
            <w:pPr>
              <w:pStyle w:val="SemEspaamento"/>
              <w:numPr>
                <w:ilvl w:val="0"/>
                <w:numId w:val="2"/>
              </w:numPr>
              <w:ind w:left="0"/>
              <w:contextualSpacing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O Presidente MILTON CARLOS ZANELATTO GONÇALVES, fez uma breve explicaç</w:t>
            </w:r>
            <w:r w:rsidR="0013582D">
              <w:rPr>
                <w:rFonts w:asciiTheme="minorHAnsi" w:hAnsiTheme="minorHAnsi" w:cstheme="minorHAnsi"/>
                <w:color w:val="auto"/>
              </w:rPr>
              <w:t>ão sobre algumas demandas estarem atrasadas, dentre elas as súmulas de reuniões anteriores, devido a parte do efetivo do CAU/PR estar em regime “</w:t>
            </w:r>
            <w:r w:rsidR="0013582D">
              <w:rPr>
                <w:rFonts w:asciiTheme="minorHAnsi" w:hAnsiTheme="minorHAnsi" w:cstheme="minorHAnsi"/>
                <w:i/>
                <w:color w:val="auto"/>
              </w:rPr>
              <w:t xml:space="preserve">home office” </w:t>
            </w:r>
            <w:r w:rsidR="0013582D">
              <w:rPr>
                <w:rFonts w:asciiTheme="minorHAnsi" w:hAnsiTheme="minorHAnsi" w:cstheme="minorHAnsi"/>
                <w:color w:val="auto"/>
              </w:rPr>
              <w:t xml:space="preserve">que foi adotado para atender as medidas sanitárias estipuladas pela prefeitura de Curitiba no combate da Pandemia do COVID 19, sendo assim, estas seriam encaminhadas para aprovação nas reuniões subsequentes. </w:t>
            </w:r>
          </w:p>
        </w:tc>
      </w:tr>
    </w:tbl>
    <w:p w:rsidR="00006FF4" w:rsidRPr="00B760E0" w:rsidRDefault="00006FF4" w:rsidP="00D847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D84782" w:rsidRPr="00317A02" w:rsidTr="00864032">
        <w:tc>
          <w:tcPr>
            <w:tcW w:w="10485" w:type="dxa"/>
            <w:gridSpan w:val="2"/>
            <w:shd w:val="clear" w:color="auto" w:fill="D0CECE" w:themeFill="background2" w:themeFillShade="E6"/>
          </w:tcPr>
          <w:p w:rsidR="00D84782" w:rsidRPr="00317A02" w:rsidRDefault="00D84782" w:rsidP="008640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17A02">
              <w:rPr>
                <w:rFonts w:cstheme="minorHAnsi"/>
                <w:b/>
                <w:sz w:val="24"/>
                <w:szCs w:val="24"/>
              </w:rPr>
              <w:t>Comunicações</w:t>
            </w:r>
          </w:p>
        </w:tc>
      </w:tr>
      <w:tr w:rsidR="00D84782" w:rsidRPr="00317A02" w:rsidTr="00864032">
        <w:tc>
          <w:tcPr>
            <w:tcW w:w="1980" w:type="dxa"/>
            <w:shd w:val="clear" w:color="auto" w:fill="D0CECE" w:themeFill="background2" w:themeFillShade="E6"/>
          </w:tcPr>
          <w:p w:rsidR="00D84782" w:rsidRPr="00317A02" w:rsidRDefault="00D84782" w:rsidP="0086403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317A02">
              <w:rPr>
                <w:rFonts w:cstheme="minorHAnsi"/>
                <w:b/>
                <w:sz w:val="24"/>
                <w:szCs w:val="24"/>
              </w:rPr>
              <w:t>Responsável</w:t>
            </w:r>
          </w:p>
        </w:tc>
        <w:tc>
          <w:tcPr>
            <w:tcW w:w="8505" w:type="dxa"/>
          </w:tcPr>
          <w:p w:rsidR="00D84782" w:rsidRPr="00016189" w:rsidRDefault="00D84782" w:rsidP="00864032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16189">
              <w:rPr>
                <w:rFonts w:cstheme="minorHAnsi"/>
                <w:b/>
                <w:sz w:val="24"/>
                <w:szCs w:val="24"/>
              </w:rPr>
              <w:t>Presidente</w:t>
            </w:r>
          </w:p>
        </w:tc>
      </w:tr>
      <w:tr w:rsidR="00D84782" w:rsidRPr="00317A02" w:rsidTr="00864032">
        <w:tc>
          <w:tcPr>
            <w:tcW w:w="1980" w:type="dxa"/>
            <w:shd w:val="clear" w:color="auto" w:fill="D0CECE" w:themeFill="background2" w:themeFillShade="E6"/>
          </w:tcPr>
          <w:p w:rsidR="00D84782" w:rsidRPr="00317A02" w:rsidRDefault="00D84782" w:rsidP="0086403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317A02">
              <w:rPr>
                <w:rFonts w:cstheme="minorHAnsi"/>
                <w:b/>
                <w:sz w:val="24"/>
                <w:szCs w:val="24"/>
              </w:rPr>
              <w:t>Comunicado</w:t>
            </w:r>
          </w:p>
        </w:tc>
        <w:tc>
          <w:tcPr>
            <w:tcW w:w="8505" w:type="dxa"/>
          </w:tcPr>
          <w:p w:rsidR="00FF0731" w:rsidRPr="006E7D00" w:rsidRDefault="0013582D" w:rsidP="0024703D">
            <w:pPr>
              <w:pStyle w:val="SemEspaamento"/>
              <w:numPr>
                <w:ilvl w:val="0"/>
                <w:numId w:val="2"/>
              </w:numPr>
              <w:ind w:left="0"/>
              <w:contextualSpacing/>
              <w:jc w:val="lef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O Presidente MILTON CARLOS ZANELATTO GONÇALVES, não realizou nenhum comunicado, de forma a se garantir a apreciação de todos os itens de pauta em tempo.</w:t>
            </w:r>
          </w:p>
        </w:tc>
      </w:tr>
    </w:tbl>
    <w:p w:rsidR="00D84782" w:rsidRPr="00B760E0" w:rsidRDefault="00D84782" w:rsidP="00D847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D84782" w:rsidRPr="00026F28" w:rsidRDefault="00D84782" w:rsidP="00A612D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A612D0" w:rsidRPr="003808A5" w:rsidTr="00A612D0">
        <w:tc>
          <w:tcPr>
            <w:tcW w:w="10485" w:type="dxa"/>
            <w:gridSpan w:val="2"/>
            <w:shd w:val="clear" w:color="auto" w:fill="D0CECE" w:themeFill="background2" w:themeFillShade="E6"/>
          </w:tcPr>
          <w:p w:rsidR="00A612D0" w:rsidRPr="004C0185" w:rsidRDefault="00A612D0" w:rsidP="00A612D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ORDEM DO DIA</w:t>
            </w:r>
          </w:p>
        </w:tc>
      </w:tr>
      <w:tr w:rsidR="00D84782" w:rsidRPr="003808A5" w:rsidTr="00864032">
        <w:tc>
          <w:tcPr>
            <w:tcW w:w="1980" w:type="dxa"/>
          </w:tcPr>
          <w:p w:rsidR="00D84782" w:rsidRPr="003808A5" w:rsidRDefault="00D84782" w:rsidP="0086403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D84782" w:rsidRPr="003808A5" w:rsidRDefault="004C0185" w:rsidP="00864032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C0185">
              <w:rPr>
                <w:rFonts w:cstheme="minorHAnsi"/>
                <w:b/>
                <w:sz w:val="24"/>
                <w:szCs w:val="24"/>
              </w:rPr>
              <w:t>Elaboração e aprovação da Pauta da Reunião Plenária n.º 130</w:t>
            </w:r>
          </w:p>
        </w:tc>
      </w:tr>
      <w:tr w:rsidR="00D84782" w:rsidRPr="003808A5" w:rsidTr="00864032">
        <w:tc>
          <w:tcPr>
            <w:tcW w:w="1980" w:type="dxa"/>
          </w:tcPr>
          <w:p w:rsidR="00D84782" w:rsidRPr="003808A5" w:rsidRDefault="00D84782" w:rsidP="0086403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3808A5">
              <w:rPr>
                <w:rFonts w:cstheme="minorHAnsi"/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</w:tcPr>
          <w:p w:rsidR="00D84782" w:rsidRPr="00016189" w:rsidRDefault="00D84782" w:rsidP="00864032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16189">
              <w:rPr>
                <w:rFonts w:cstheme="minorHAnsi"/>
                <w:b/>
                <w:sz w:val="24"/>
                <w:szCs w:val="24"/>
              </w:rPr>
              <w:t>Presidência</w:t>
            </w:r>
          </w:p>
        </w:tc>
      </w:tr>
      <w:tr w:rsidR="00D84782" w:rsidRPr="003808A5" w:rsidTr="00864032">
        <w:tc>
          <w:tcPr>
            <w:tcW w:w="1980" w:type="dxa"/>
          </w:tcPr>
          <w:p w:rsidR="00D84782" w:rsidRPr="003808A5" w:rsidRDefault="00D84782" w:rsidP="0086403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3808A5">
              <w:rPr>
                <w:rFonts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D84782" w:rsidRPr="00B15492" w:rsidRDefault="00AD2C30" w:rsidP="00CF280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 xml:space="preserve">O Presidente MILTON CARLOS ZANELATTO GONÇALVES realizou a apresentação da Pauta Plenária nº 130, </w:t>
            </w:r>
            <w:r w:rsidR="00CF280B">
              <w:rPr>
                <w:rFonts w:cstheme="minorHAnsi"/>
              </w:rPr>
              <w:t>que foi elaborada com base</w:t>
            </w:r>
            <w:r>
              <w:rPr>
                <w:rFonts w:cstheme="minorHAnsi"/>
              </w:rPr>
              <w:t xml:space="preserve"> nos extratos de súmula encaminhados por cada</w:t>
            </w:r>
            <w:r w:rsidR="00CF280B">
              <w:rPr>
                <w:rFonts w:cstheme="minorHAnsi"/>
              </w:rPr>
              <w:t xml:space="preserve"> comissão ordinária. Não houveram inclusões ou retiradas de assuntos. A pauta foi aprovada por unanimidade.</w:t>
            </w:r>
          </w:p>
        </w:tc>
      </w:tr>
    </w:tbl>
    <w:p w:rsidR="00D84782" w:rsidRDefault="00D84782" w:rsidP="00D84782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D84782" w:rsidRPr="003808A5" w:rsidTr="00864032">
        <w:tc>
          <w:tcPr>
            <w:tcW w:w="1980" w:type="dxa"/>
          </w:tcPr>
          <w:p w:rsidR="00D84782" w:rsidRPr="003808A5" w:rsidRDefault="00D84782" w:rsidP="0086403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D84782" w:rsidRPr="003808A5" w:rsidRDefault="004C0185" w:rsidP="00FF073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C0185">
              <w:rPr>
                <w:rFonts w:cstheme="minorHAnsi"/>
                <w:b/>
                <w:sz w:val="24"/>
                <w:szCs w:val="24"/>
              </w:rPr>
              <w:t>Inclusão dos Projetos Prioritários na reprogramação orçamentária.</w:t>
            </w:r>
          </w:p>
        </w:tc>
      </w:tr>
      <w:tr w:rsidR="00D84782" w:rsidRPr="003808A5" w:rsidTr="00864032">
        <w:tc>
          <w:tcPr>
            <w:tcW w:w="1980" w:type="dxa"/>
          </w:tcPr>
          <w:p w:rsidR="00D84782" w:rsidRPr="003808A5" w:rsidRDefault="00D84782" w:rsidP="0086403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3808A5">
              <w:rPr>
                <w:rFonts w:cstheme="minorHAnsi"/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</w:tcPr>
          <w:p w:rsidR="00D84782" w:rsidRPr="00016189" w:rsidRDefault="00D84782" w:rsidP="00864032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16189">
              <w:rPr>
                <w:rFonts w:cstheme="minorHAnsi"/>
                <w:b/>
                <w:sz w:val="24"/>
                <w:szCs w:val="24"/>
              </w:rPr>
              <w:t>Presidência</w:t>
            </w:r>
          </w:p>
        </w:tc>
      </w:tr>
      <w:tr w:rsidR="00D84782" w:rsidRPr="003808A5" w:rsidTr="00864032">
        <w:tc>
          <w:tcPr>
            <w:tcW w:w="1980" w:type="dxa"/>
          </w:tcPr>
          <w:p w:rsidR="00D84782" w:rsidRPr="003808A5" w:rsidRDefault="00D84782" w:rsidP="0086403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3808A5">
              <w:rPr>
                <w:rFonts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D84782" w:rsidRPr="003808A5" w:rsidRDefault="00CF280B" w:rsidP="00A972C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 Presidente MILTON CARLOS ZANELATTO GONÇALVES informou que o Plano de Reprogramação Orçamentária estava sendo finaliz</w:t>
            </w:r>
            <w:r w:rsidR="00A972C8">
              <w:rPr>
                <w:rFonts w:cstheme="minorHAnsi"/>
                <w:sz w:val="24"/>
                <w:szCs w:val="24"/>
              </w:rPr>
              <w:t xml:space="preserve">ado pelo setor de planejamento, </w:t>
            </w:r>
            <w:r w:rsidR="00A972C8">
              <w:rPr>
                <w:rFonts w:cstheme="minorHAnsi"/>
                <w:sz w:val="24"/>
                <w:szCs w:val="24"/>
              </w:rPr>
              <w:lastRenderedPageBreak/>
              <w:t xml:space="preserve">sendo necessário nesta etapa, a definição dos Projetos Prioritários de cada comissão, por isso abriu a palavra para que cada coordenador fizesse sua exposição. </w:t>
            </w:r>
          </w:p>
        </w:tc>
      </w:tr>
    </w:tbl>
    <w:p w:rsidR="00D84782" w:rsidRDefault="00A612D0" w:rsidP="00B25628">
      <w:pPr>
        <w:tabs>
          <w:tab w:val="left" w:pos="3720"/>
        </w:tabs>
        <w:spacing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br/>
      </w:r>
      <w:r w:rsidR="00B25628">
        <w:rPr>
          <w:rFonts w:cstheme="minorHAnsi"/>
          <w:b/>
          <w:sz w:val="24"/>
          <w:szCs w:val="24"/>
        </w:rPr>
        <w:tab/>
      </w: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A612D0" w:rsidRPr="00C37E9B" w:rsidTr="00A612D0">
        <w:trPr>
          <w:trHeight w:val="340"/>
        </w:trPr>
        <w:tc>
          <w:tcPr>
            <w:tcW w:w="10485" w:type="dxa"/>
            <w:gridSpan w:val="2"/>
            <w:shd w:val="clear" w:color="auto" w:fill="D0CECE" w:themeFill="background2" w:themeFillShade="E6"/>
            <w:vAlign w:val="center"/>
          </w:tcPr>
          <w:p w:rsidR="00A612D0" w:rsidRPr="004C0185" w:rsidRDefault="00A612D0" w:rsidP="00A612D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EXTRA PAUTA</w:t>
            </w:r>
          </w:p>
        </w:tc>
      </w:tr>
      <w:tr w:rsidR="00284139" w:rsidRPr="00C37E9B" w:rsidTr="00864032">
        <w:trPr>
          <w:trHeight w:val="422"/>
        </w:trPr>
        <w:tc>
          <w:tcPr>
            <w:tcW w:w="1980" w:type="dxa"/>
            <w:vAlign w:val="center"/>
          </w:tcPr>
          <w:p w:rsidR="00284139" w:rsidRPr="00C37E9B" w:rsidRDefault="00A612D0" w:rsidP="0086403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8505" w:type="dxa"/>
            <w:vAlign w:val="center"/>
          </w:tcPr>
          <w:p w:rsidR="00284139" w:rsidRPr="00C37E9B" w:rsidRDefault="004C0185" w:rsidP="00284139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4C0185">
              <w:rPr>
                <w:b/>
                <w:sz w:val="24"/>
                <w:szCs w:val="24"/>
              </w:rPr>
              <w:t>Projetos Prioritários CEF</w:t>
            </w:r>
          </w:p>
        </w:tc>
      </w:tr>
      <w:tr w:rsidR="00284139" w:rsidRPr="00016189" w:rsidTr="00864032">
        <w:tc>
          <w:tcPr>
            <w:tcW w:w="1980" w:type="dxa"/>
          </w:tcPr>
          <w:p w:rsidR="00284139" w:rsidRPr="00C37E9B" w:rsidRDefault="00284139" w:rsidP="0086403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C37E9B">
              <w:rPr>
                <w:rFonts w:cstheme="minorHAnsi"/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</w:tcPr>
          <w:p w:rsidR="00284139" w:rsidRPr="00016189" w:rsidRDefault="00E01000" w:rsidP="00864032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Coordenador da CEF</w:t>
            </w:r>
          </w:p>
        </w:tc>
      </w:tr>
      <w:tr w:rsidR="00284139" w:rsidRPr="00C37E9B" w:rsidTr="00864032">
        <w:tc>
          <w:tcPr>
            <w:tcW w:w="1980" w:type="dxa"/>
          </w:tcPr>
          <w:p w:rsidR="00284139" w:rsidRPr="00C37E9B" w:rsidRDefault="00284139" w:rsidP="0086403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C37E9B">
              <w:rPr>
                <w:rFonts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D7053D" w:rsidRPr="00A972C8" w:rsidRDefault="00A972C8" w:rsidP="006B0D1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Coordenadora da CEF </w:t>
            </w:r>
            <w:r w:rsidR="00143A3C">
              <w:rPr>
                <w:rFonts w:cstheme="minorHAnsi"/>
                <w:sz w:val="24"/>
                <w:szCs w:val="24"/>
              </w:rPr>
              <w:t>CONSTANÇA LACERDA CAMARGO, realizou uma breve explicação sobre o andamento dos projetos prioritários da CEF, dentre eles, a inclusão de uma página especifica da CEF junt</w:t>
            </w:r>
            <w:r w:rsidR="00B25628">
              <w:rPr>
                <w:rFonts w:cstheme="minorHAnsi"/>
                <w:sz w:val="24"/>
                <w:szCs w:val="24"/>
              </w:rPr>
              <w:t xml:space="preserve">o ao sítio eletrônico do CAU/PR, para inclusão de assuntos e documentos específicos da comissão, de forma a facilitar o acesso de informações pertinentes à alunos, profissionais, professores e coordenadores de curso de Arquitetura e Urbanismo. O Presidente MILTON CARLOS ZANELATTO complementou sobre o Fórum de Coordenadores e as Palestras em Universidades que também são projetos estratégicos que serão conduzidos pela comissão, mas ainda estão em processo de estruturação. O Coordenador da COA WALTER GUSTAVO LINZMEYER </w:t>
            </w:r>
            <w:r w:rsidR="006B0D1D">
              <w:rPr>
                <w:rFonts w:cstheme="minorHAnsi"/>
                <w:sz w:val="24"/>
                <w:szCs w:val="24"/>
              </w:rPr>
              <w:t>informou que a COA estava dando suporte para alguns projetos priorit</w:t>
            </w:r>
            <w:r w:rsidR="00D607D2">
              <w:rPr>
                <w:rFonts w:cstheme="minorHAnsi"/>
                <w:sz w:val="24"/>
                <w:szCs w:val="24"/>
              </w:rPr>
              <w:t>ários de outras comissões, e dois desses seriam os citados pela conselheira</w:t>
            </w:r>
            <w:r w:rsidR="006B0D1D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A972C8" w:rsidRPr="00C37E9B" w:rsidTr="00864032">
        <w:tc>
          <w:tcPr>
            <w:tcW w:w="1980" w:type="dxa"/>
          </w:tcPr>
          <w:p w:rsidR="00A972C8" w:rsidRPr="00C37E9B" w:rsidRDefault="00A972C8" w:rsidP="0086403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A972C8" w:rsidRPr="00A972C8" w:rsidRDefault="00A972C8" w:rsidP="00A972C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284139" w:rsidRDefault="00284139" w:rsidP="00D84782">
      <w:pPr>
        <w:tabs>
          <w:tab w:val="left" w:pos="993"/>
          <w:tab w:val="left" w:pos="9781"/>
        </w:tabs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D84782" w:rsidRPr="00C37E9B" w:rsidTr="00864032">
        <w:trPr>
          <w:trHeight w:val="422"/>
        </w:trPr>
        <w:tc>
          <w:tcPr>
            <w:tcW w:w="1980" w:type="dxa"/>
            <w:vAlign w:val="center"/>
          </w:tcPr>
          <w:p w:rsidR="00D84782" w:rsidRPr="00C37E9B" w:rsidRDefault="00A612D0" w:rsidP="0086403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8505" w:type="dxa"/>
            <w:vAlign w:val="center"/>
          </w:tcPr>
          <w:p w:rsidR="00D84782" w:rsidRPr="00C37E9B" w:rsidRDefault="004C0185" w:rsidP="0086403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4C0185">
              <w:rPr>
                <w:rFonts w:cstheme="minorHAnsi"/>
                <w:b/>
                <w:sz w:val="24"/>
                <w:szCs w:val="24"/>
              </w:rPr>
              <w:t>Projetos Prioritários CEP</w:t>
            </w:r>
          </w:p>
        </w:tc>
      </w:tr>
      <w:tr w:rsidR="00D84782" w:rsidRPr="00C37E9B" w:rsidTr="00864032">
        <w:tc>
          <w:tcPr>
            <w:tcW w:w="1980" w:type="dxa"/>
          </w:tcPr>
          <w:p w:rsidR="00D84782" w:rsidRPr="00C37E9B" w:rsidRDefault="00D84782" w:rsidP="0086403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C37E9B">
              <w:rPr>
                <w:rFonts w:cstheme="minorHAnsi"/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</w:tcPr>
          <w:p w:rsidR="00D84782" w:rsidRPr="00016189" w:rsidRDefault="00400140" w:rsidP="004C018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Coordenador da C</w:t>
            </w:r>
            <w:r w:rsidR="004C0185">
              <w:rPr>
                <w:b/>
                <w:sz w:val="24"/>
                <w:szCs w:val="24"/>
              </w:rPr>
              <w:t>EP</w:t>
            </w:r>
          </w:p>
        </w:tc>
      </w:tr>
      <w:tr w:rsidR="00D84782" w:rsidRPr="00C37E9B" w:rsidTr="00864032">
        <w:tc>
          <w:tcPr>
            <w:tcW w:w="1980" w:type="dxa"/>
          </w:tcPr>
          <w:p w:rsidR="00D84782" w:rsidRPr="00C37E9B" w:rsidRDefault="00D84782" w:rsidP="0086403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C37E9B">
              <w:rPr>
                <w:rFonts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D607D2" w:rsidRPr="00C37E9B" w:rsidRDefault="00D607D2" w:rsidP="00492A6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 Coordenador da CEP Ormy Leocádio </w:t>
            </w:r>
            <w:proofErr w:type="spellStart"/>
            <w:r>
              <w:rPr>
                <w:rFonts w:cstheme="minorHAnsi"/>
                <w:sz w:val="24"/>
                <w:szCs w:val="24"/>
              </w:rPr>
              <w:t>Hütner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Junior, declarou que o número de projetos prioritários da CEP foi definido a partir do número de membros da comissão, de modo que cada um fosse responsável por um projeto. Os projetos prioritários da CEP foram definidos como, Otimização dos Processos de Fiscalização</w:t>
            </w:r>
            <w:r w:rsidR="00A004F4">
              <w:rPr>
                <w:rFonts w:cstheme="minorHAnsi"/>
                <w:sz w:val="24"/>
                <w:szCs w:val="24"/>
              </w:rPr>
              <w:t>,</w:t>
            </w:r>
            <w:r w:rsidR="003444F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Atribuições Profissionais – Acompanhamento da </w:t>
            </w:r>
            <w:proofErr w:type="spellStart"/>
            <w:r>
              <w:rPr>
                <w:rFonts w:cstheme="minorHAnsi"/>
                <w:sz w:val="24"/>
                <w:szCs w:val="24"/>
              </w:rPr>
              <w:t>judicialização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e outros enfrentamentos</w:t>
            </w:r>
            <w:r w:rsidR="00A004F4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Valorização Profissional</w:t>
            </w:r>
            <w:r w:rsidR="00A004F4">
              <w:rPr>
                <w:rFonts w:cstheme="minorHAnsi"/>
                <w:sz w:val="24"/>
                <w:szCs w:val="24"/>
              </w:rPr>
              <w:t xml:space="preserve"> e por </w:t>
            </w:r>
            <w:r w:rsidR="006F7652">
              <w:rPr>
                <w:rFonts w:cstheme="minorHAnsi"/>
                <w:sz w:val="24"/>
                <w:szCs w:val="24"/>
              </w:rPr>
              <w:t>último</w:t>
            </w:r>
            <w:r>
              <w:rPr>
                <w:rFonts w:cstheme="minorHAnsi"/>
                <w:sz w:val="24"/>
                <w:szCs w:val="24"/>
              </w:rPr>
              <w:t xml:space="preserve"> Formação dos Discentes com ênfase no Exercício Profissional</w:t>
            </w:r>
            <w:r w:rsidR="003444FD">
              <w:rPr>
                <w:rFonts w:cstheme="minorHAnsi"/>
                <w:sz w:val="24"/>
                <w:szCs w:val="24"/>
              </w:rPr>
              <w:t>. O Presidente MILTON CARLOS ZANELATTO GONÇALVES, explicou que ainda que tenham sido designados coordenadores para cada projeto dentro da comissão, não necessariamente seriam eles os responsáveis por dar o devido andamento, um exemplo disso seria na parte de exercício profissional, que dispõe de uma Assessoria Parlamentar e do Setor Jurídico de forma permanente, por isso</w:t>
            </w:r>
            <w:r w:rsidR="00BF2677">
              <w:rPr>
                <w:rFonts w:cstheme="minorHAnsi"/>
                <w:sz w:val="24"/>
                <w:szCs w:val="24"/>
              </w:rPr>
              <w:t>, o presidente</w:t>
            </w:r>
            <w:r w:rsidR="003444FD">
              <w:rPr>
                <w:rFonts w:cstheme="minorHAnsi"/>
                <w:sz w:val="24"/>
                <w:szCs w:val="24"/>
              </w:rPr>
              <w:t xml:space="preserve"> fez um apelo para que não fiquem caracterizados nomes, até porque alguns dos projetos requerem ritos internos</w:t>
            </w:r>
            <w:r w:rsidR="00BF2677">
              <w:rPr>
                <w:rFonts w:cstheme="minorHAnsi"/>
                <w:sz w:val="24"/>
                <w:szCs w:val="24"/>
              </w:rPr>
              <w:t>, a serem desempenhados por servidores efetivos.</w:t>
            </w:r>
            <w:r w:rsidR="003444FD">
              <w:rPr>
                <w:rFonts w:cstheme="minorHAnsi"/>
                <w:sz w:val="24"/>
                <w:szCs w:val="24"/>
              </w:rPr>
              <w:t xml:space="preserve"> </w:t>
            </w:r>
            <w:r w:rsidR="00BF2677">
              <w:rPr>
                <w:rFonts w:cstheme="minorHAnsi"/>
                <w:sz w:val="24"/>
                <w:szCs w:val="24"/>
              </w:rPr>
              <w:t xml:space="preserve">Por fim o Coordenador apenas </w:t>
            </w:r>
            <w:r w:rsidR="00492A6E">
              <w:rPr>
                <w:rFonts w:cstheme="minorHAnsi"/>
                <w:sz w:val="24"/>
                <w:szCs w:val="24"/>
              </w:rPr>
              <w:t xml:space="preserve">informou </w:t>
            </w:r>
            <w:r w:rsidR="00BF2677">
              <w:rPr>
                <w:rFonts w:cstheme="minorHAnsi"/>
                <w:sz w:val="24"/>
                <w:szCs w:val="24"/>
              </w:rPr>
              <w:t>que os projetos foram distribuídos entre os membros da comissão, para que as dinâmicas internas das reuniões fossem mais eficientes, de forma que não sobrecarregassem apenas a ele ou ao assistente da comissão, e que os conselheiros já estavam cientes que eles não seriam gestores desses projetos.</w:t>
            </w:r>
            <w:r w:rsidR="00EE387D">
              <w:rPr>
                <w:rFonts w:cstheme="minorHAnsi"/>
                <w:sz w:val="24"/>
                <w:szCs w:val="24"/>
              </w:rPr>
              <w:t xml:space="preserve"> Não houveram outros encaminhamentos sobre o tema.</w:t>
            </w:r>
          </w:p>
        </w:tc>
      </w:tr>
    </w:tbl>
    <w:p w:rsidR="00D84782" w:rsidRDefault="00D84782" w:rsidP="00D84782">
      <w:pPr>
        <w:tabs>
          <w:tab w:val="left" w:pos="993"/>
          <w:tab w:val="left" w:pos="9781"/>
        </w:tabs>
        <w:spacing w:line="240" w:lineRule="auto"/>
        <w:contextualSpacing/>
        <w:rPr>
          <w:rFonts w:cstheme="minorHAnsi"/>
          <w:b/>
          <w:color w:val="FF0000"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A004F4" w:rsidRPr="00C37E9B" w:rsidTr="00864032">
        <w:trPr>
          <w:trHeight w:val="422"/>
        </w:trPr>
        <w:tc>
          <w:tcPr>
            <w:tcW w:w="1980" w:type="dxa"/>
            <w:vAlign w:val="center"/>
          </w:tcPr>
          <w:p w:rsidR="00A004F4" w:rsidRPr="00C37E9B" w:rsidRDefault="00A004F4" w:rsidP="0086403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8505" w:type="dxa"/>
            <w:vAlign w:val="center"/>
          </w:tcPr>
          <w:p w:rsidR="00A004F4" w:rsidRPr="00C37E9B" w:rsidRDefault="00A004F4" w:rsidP="00A004F4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4C0185">
              <w:rPr>
                <w:rFonts w:cstheme="minorHAnsi"/>
                <w:b/>
                <w:sz w:val="24"/>
                <w:szCs w:val="24"/>
              </w:rPr>
              <w:t>Projetos Prioritários</w:t>
            </w:r>
            <w:r>
              <w:rPr>
                <w:rFonts w:cstheme="minorHAnsi"/>
                <w:b/>
                <w:sz w:val="24"/>
                <w:szCs w:val="24"/>
              </w:rPr>
              <w:t xml:space="preserve"> CPUA</w:t>
            </w:r>
          </w:p>
        </w:tc>
      </w:tr>
      <w:tr w:rsidR="00A004F4" w:rsidRPr="00016189" w:rsidTr="00864032">
        <w:tc>
          <w:tcPr>
            <w:tcW w:w="1980" w:type="dxa"/>
          </w:tcPr>
          <w:p w:rsidR="00A004F4" w:rsidRPr="00C37E9B" w:rsidRDefault="00A004F4" w:rsidP="0086403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C37E9B">
              <w:rPr>
                <w:rFonts w:cstheme="minorHAnsi"/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</w:tcPr>
          <w:p w:rsidR="00A004F4" w:rsidRPr="00016189" w:rsidRDefault="00A004F4" w:rsidP="00A004F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Coordenador da CPUA</w:t>
            </w:r>
          </w:p>
        </w:tc>
      </w:tr>
      <w:tr w:rsidR="00A004F4" w:rsidRPr="00C37E9B" w:rsidTr="00864032">
        <w:tc>
          <w:tcPr>
            <w:tcW w:w="1980" w:type="dxa"/>
          </w:tcPr>
          <w:p w:rsidR="00A004F4" w:rsidRPr="00C37E9B" w:rsidRDefault="00A004F4" w:rsidP="0086403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C37E9B">
              <w:rPr>
                <w:rFonts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A004F4" w:rsidRPr="00C37E9B" w:rsidRDefault="00A004F4" w:rsidP="00EE387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 Coordenador da CPUA Ormy Leocádio </w:t>
            </w:r>
            <w:proofErr w:type="spellStart"/>
            <w:r>
              <w:rPr>
                <w:rFonts w:cstheme="minorHAnsi"/>
                <w:sz w:val="24"/>
                <w:szCs w:val="24"/>
              </w:rPr>
              <w:t>Hütner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Junior, informou na CPUA se adotou o mesmo formato da CEP para definição dos projetos prioritários, sendo cada membro responsável por sugerir e acompanhar, sendo estes, ATHIS, Agenda 2030 (ODS),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Acompanhamento Legislativo, Riscos e Vulnerabilidades dentro das principais Cidades e por fim o Acompanhamento dos Planos Diretores. </w:t>
            </w:r>
            <w:r w:rsidR="00EE387D">
              <w:rPr>
                <w:rFonts w:cstheme="minorHAnsi"/>
                <w:sz w:val="24"/>
                <w:szCs w:val="24"/>
              </w:rPr>
              <w:t xml:space="preserve">Relatou que alguns projetos da CPUA já estavam previstos no orçamento, mas que estavam alocados junto à </w:t>
            </w:r>
            <w:r w:rsidR="00B85684">
              <w:rPr>
                <w:rFonts w:cstheme="minorHAnsi"/>
                <w:sz w:val="24"/>
                <w:szCs w:val="24"/>
              </w:rPr>
              <w:t>COA, pois,</w:t>
            </w:r>
            <w:r w:rsidR="000C4FCA">
              <w:rPr>
                <w:rFonts w:cstheme="minorHAnsi"/>
                <w:sz w:val="24"/>
                <w:szCs w:val="24"/>
              </w:rPr>
              <w:t xml:space="preserve"> a CPUA não estava instituída</w:t>
            </w:r>
            <w:r w:rsidR="00EE387D">
              <w:rPr>
                <w:rFonts w:cstheme="minorHAnsi"/>
                <w:sz w:val="24"/>
                <w:szCs w:val="24"/>
              </w:rPr>
              <w:t xml:space="preserve"> até o momento. O </w:t>
            </w:r>
            <w:r w:rsidR="000C4FCA">
              <w:rPr>
                <w:rFonts w:cstheme="minorHAnsi"/>
                <w:sz w:val="24"/>
                <w:szCs w:val="24"/>
              </w:rPr>
              <w:t>Presidente MILTON CARLOS ZANELATTO GONÇALVES</w:t>
            </w:r>
            <w:r w:rsidR="00EE387D">
              <w:rPr>
                <w:rFonts w:cstheme="minorHAnsi"/>
                <w:sz w:val="24"/>
                <w:szCs w:val="24"/>
              </w:rPr>
              <w:t xml:space="preserve"> perguntou ao Coordenador ORMY LEOCÁDIO HÜTNER JUNIOR se os trabalhos de acompanhamento legislativo da CEP e CPUA tinham o mesmo propósito ou  eram projetos distintos, por sua vez o coordenador explicou que </w:t>
            </w:r>
            <w:r w:rsidR="000C4FCA">
              <w:rPr>
                <w:rFonts w:cstheme="minorHAnsi"/>
                <w:sz w:val="24"/>
                <w:szCs w:val="24"/>
              </w:rPr>
              <w:t>e eram distintos um do outro, já que o primeiro se limita a acompanhar as atribuições profissionais, e o segundo visa</w:t>
            </w:r>
            <w:r w:rsidR="00EE387D">
              <w:rPr>
                <w:rFonts w:cstheme="minorHAnsi"/>
                <w:sz w:val="24"/>
                <w:szCs w:val="24"/>
              </w:rPr>
              <w:t xml:space="preserve"> acompanhar as demandas de</w:t>
            </w:r>
            <w:r w:rsidR="000C4FCA">
              <w:rPr>
                <w:rFonts w:cstheme="minorHAnsi"/>
                <w:sz w:val="24"/>
                <w:szCs w:val="24"/>
              </w:rPr>
              <w:t xml:space="preserve"> políticas públicas a </w:t>
            </w:r>
            <w:r w:rsidR="00EE387D">
              <w:rPr>
                <w:rFonts w:cstheme="minorHAnsi"/>
                <w:sz w:val="24"/>
                <w:szCs w:val="24"/>
              </w:rPr>
              <w:t>nível</w:t>
            </w:r>
            <w:r w:rsidR="000C4FCA">
              <w:rPr>
                <w:rFonts w:cstheme="minorHAnsi"/>
                <w:sz w:val="24"/>
                <w:szCs w:val="24"/>
              </w:rPr>
              <w:t xml:space="preserve"> </w:t>
            </w:r>
            <w:r w:rsidR="00EE387D">
              <w:rPr>
                <w:rFonts w:cstheme="minorHAnsi"/>
                <w:sz w:val="24"/>
                <w:szCs w:val="24"/>
              </w:rPr>
              <w:t xml:space="preserve">municipal, </w:t>
            </w:r>
            <w:r w:rsidR="000C4FCA">
              <w:rPr>
                <w:rFonts w:cstheme="minorHAnsi"/>
                <w:sz w:val="24"/>
                <w:szCs w:val="24"/>
              </w:rPr>
              <w:t>estadu</w:t>
            </w:r>
            <w:r w:rsidR="00EE387D">
              <w:rPr>
                <w:rFonts w:cstheme="minorHAnsi"/>
                <w:sz w:val="24"/>
                <w:szCs w:val="24"/>
              </w:rPr>
              <w:t>al</w:t>
            </w:r>
            <w:r w:rsidR="000C4FCA">
              <w:rPr>
                <w:rFonts w:cstheme="minorHAnsi"/>
                <w:sz w:val="24"/>
                <w:szCs w:val="24"/>
              </w:rPr>
              <w:t xml:space="preserve"> e at</w:t>
            </w:r>
            <w:r w:rsidR="00EE387D">
              <w:rPr>
                <w:rFonts w:cstheme="minorHAnsi"/>
                <w:sz w:val="24"/>
                <w:szCs w:val="24"/>
              </w:rPr>
              <w:t>é mesmo federal</w:t>
            </w:r>
            <w:r w:rsidR="000C4FCA">
              <w:rPr>
                <w:rFonts w:cstheme="minorHAnsi"/>
                <w:sz w:val="24"/>
                <w:szCs w:val="24"/>
              </w:rPr>
              <w:t>, que tratem da Arquitetura e Urbanismo.</w:t>
            </w:r>
            <w:r w:rsidR="00EE387D">
              <w:rPr>
                <w:rFonts w:cstheme="minorHAnsi"/>
                <w:sz w:val="24"/>
                <w:szCs w:val="24"/>
              </w:rPr>
              <w:t xml:space="preserve"> Também respondeu ao Coordenador da COA WALTER GUSTAVO LIN</w:t>
            </w:r>
            <w:r w:rsidR="00492A6E">
              <w:rPr>
                <w:rFonts w:cstheme="minorHAnsi"/>
                <w:sz w:val="24"/>
                <w:szCs w:val="24"/>
              </w:rPr>
              <w:t>Z</w:t>
            </w:r>
            <w:r w:rsidR="00EE387D">
              <w:rPr>
                <w:rFonts w:cstheme="minorHAnsi"/>
                <w:sz w:val="24"/>
                <w:szCs w:val="24"/>
              </w:rPr>
              <w:t>MEYER de que o projeto de Riscos e Vulnerabilidades, tinha um foco maior do que apenas questões de gênero e etnia, mas que, no entanto, ainda seria melhor estruturado pela comissão. Não houveram outros encaminhamentos sobre o tema.</w:t>
            </w:r>
          </w:p>
        </w:tc>
      </w:tr>
    </w:tbl>
    <w:p w:rsidR="00D84782" w:rsidRDefault="00D84782" w:rsidP="00D84782">
      <w:pPr>
        <w:tabs>
          <w:tab w:val="left" w:pos="993"/>
          <w:tab w:val="left" w:pos="9781"/>
        </w:tabs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EE387D" w:rsidRPr="00C37E9B" w:rsidTr="00864032">
        <w:trPr>
          <w:trHeight w:val="422"/>
        </w:trPr>
        <w:tc>
          <w:tcPr>
            <w:tcW w:w="1980" w:type="dxa"/>
            <w:vAlign w:val="center"/>
          </w:tcPr>
          <w:p w:rsidR="00EE387D" w:rsidRPr="00C37E9B" w:rsidRDefault="00EE387D" w:rsidP="0086403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8505" w:type="dxa"/>
            <w:vAlign w:val="center"/>
          </w:tcPr>
          <w:p w:rsidR="00EE387D" w:rsidRPr="00C37E9B" w:rsidRDefault="00EE387D" w:rsidP="00EE387D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4C0185">
              <w:rPr>
                <w:rFonts w:cstheme="minorHAnsi"/>
                <w:b/>
                <w:sz w:val="24"/>
                <w:szCs w:val="24"/>
              </w:rPr>
              <w:t>Projetos Prioritários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CPFi</w:t>
            </w:r>
            <w:proofErr w:type="spellEnd"/>
          </w:p>
        </w:tc>
      </w:tr>
      <w:tr w:rsidR="00EE387D" w:rsidRPr="00016189" w:rsidTr="00864032">
        <w:tc>
          <w:tcPr>
            <w:tcW w:w="1980" w:type="dxa"/>
          </w:tcPr>
          <w:p w:rsidR="00EE387D" w:rsidRPr="00C37E9B" w:rsidRDefault="00EE387D" w:rsidP="0086403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C37E9B">
              <w:rPr>
                <w:rFonts w:cstheme="minorHAnsi"/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</w:tcPr>
          <w:p w:rsidR="00EE387D" w:rsidRPr="00016189" w:rsidRDefault="00EE387D" w:rsidP="00EE387D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Coordenador da </w:t>
            </w:r>
            <w:proofErr w:type="spellStart"/>
            <w:r>
              <w:rPr>
                <w:b/>
                <w:sz w:val="24"/>
                <w:szCs w:val="24"/>
              </w:rPr>
              <w:t>CPFi</w:t>
            </w:r>
            <w:proofErr w:type="spellEnd"/>
          </w:p>
        </w:tc>
      </w:tr>
      <w:tr w:rsidR="00EE387D" w:rsidRPr="00C37E9B" w:rsidTr="00864032">
        <w:tc>
          <w:tcPr>
            <w:tcW w:w="1980" w:type="dxa"/>
          </w:tcPr>
          <w:p w:rsidR="00EE387D" w:rsidRPr="00C37E9B" w:rsidRDefault="00EE387D" w:rsidP="0086403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C37E9B">
              <w:rPr>
                <w:rFonts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EE387D" w:rsidRPr="00C37E9B" w:rsidRDefault="00FE26E6" w:rsidP="00FE26E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 Coordenador da </w:t>
            </w:r>
            <w:proofErr w:type="spellStart"/>
            <w:r>
              <w:rPr>
                <w:rFonts w:cstheme="minorHAnsi"/>
                <w:sz w:val="24"/>
                <w:szCs w:val="24"/>
              </w:rPr>
              <w:t>CPFi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IDEVALL DOS SANTOS FILHO, informou que os projetos seriam definidos no próximo dia 07 de abril, para avaliação da comissão e que posteriormente encaminharia ao conhecimento de todos.</w:t>
            </w:r>
          </w:p>
        </w:tc>
      </w:tr>
    </w:tbl>
    <w:p w:rsidR="00D84782" w:rsidRDefault="00D84782" w:rsidP="00D84782">
      <w:pPr>
        <w:tabs>
          <w:tab w:val="left" w:pos="993"/>
          <w:tab w:val="left" w:pos="9781"/>
        </w:tabs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FE26E6" w:rsidRPr="00C37E9B" w:rsidTr="00864032">
        <w:trPr>
          <w:trHeight w:val="422"/>
        </w:trPr>
        <w:tc>
          <w:tcPr>
            <w:tcW w:w="1980" w:type="dxa"/>
            <w:vAlign w:val="center"/>
          </w:tcPr>
          <w:p w:rsidR="00FE26E6" w:rsidRPr="00C37E9B" w:rsidRDefault="00FE26E6" w:rsidP="0086403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8505" w:type="dxa"/>
            <w:vAlign w:val="center"/>
          </w:tcPr>
          <w:p w:rsidR="00FE26E6" w:rsidRPr="00C37E9B" w:rsidRDefault="00FE26E6" w:rsidP="00FE26E6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4C0185">
              <w:rPr>
                <w:rFonts w:cstheme="minorHAnsi"/>
                <w:b/>
                <w:sz w:val="24"/>
                <w:szCs w:val="24"/>
              </w:rPr>
              <w:t>Projetos Prioritários</w:t>
            </w:r>
            <w:r>
              <w:rPr>
                <w:rFonts w:cstheme="minorHAnsi"/>
                <w:b/>
                <w:sz w:val="24"/>
                <w:szCs w:val="24"/>
              </w:rPr>
              <w:t xml:space="preserve"> COA</w:t>
            </w:r>
          </w:p>
        </w:tc>
      </w:tr>
      <w:tr w:rsidR="00FE26E6" w:rsidRPr="00016189" w:rsidTr="00864032">
        <w:tc>
          <w:tcPr>
            <w:tcW w:w="1980" w:type="dxa"/>
          </w:tcPr>
          <w:p w:rsidR="00FE26E6" w:rsidRPr="00C37E9B" w:rsidRDefault="00FE26E6" w:rsidP="0086403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C37E9B">
              <w:rPr>
                <w:rFonts w:cstheme="minorHAnsi"/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</w:tcPr>
          <w:p w:rsidR="00FE26E6" w:rsidRPr="00016189" w:rsidRDefault="00FE26E6" w:rsidP="00FE26E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Coordenador da COA</w:t>
            </w:r>
          </w:p>
        </w:tc>
      </w:tr>
      <w:tr w:rsidR="00FE26E6" w:rsidRPr="00C37E9B" w:rsidTr="00864032">
        <w:tc>
          <w:tcPr>
            <w:tcW w:w="1980" w:type="dxa"/>
          </w:tcPr>
          <w:p w:rsidR="00FE26E6" w:rsidRPr="00C37E9B" w:rsidRDefault="00FE26E6" w:rsidP="0086403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C37E9B">
              <w:rPr>
                <w:rFonts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990A89" w:rsidRPr="00C37E9B" w:rsidRDefault="00FE26E6" w:rsidP="00305DE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 Coordenador da COA WALTER GUSTAVO LINZMEYER, explicou que a comissão se utilizou de uma metodologia para desenvolvimento </w:t>
            </w:r>
            <w:r w:rsidR="00990A89">
              <w:rPr>
                <w:rFonts w:cstheme="minorHAnsi"/>
                <w:sz w:val="24"/>
                <w:szCs w:val="24"/>
              </w:rPr>
              <w:t>dos projetos prioritários conhecida como “5W2H” (o quê, porque, quem, quanto, como, quando e onde). Na</w:t>
            </w:r>
            <w:r w:rsidR="005919EA">
              <w:rPr>
                <w:rFonts w:cstheme="minorHAnsi"/>
                <w:sz w:val="24"/>
                <w:szCs w:val="24"/>
              </w:rPr>
              <w:t xml:space="preserve"> sequência fez uma breve leitura dos </w:t>
            </w:r>
            <w:r w:rsidR="004172F4">
              <w:rPr>
                <w:rFonts w:cstheme="minorHAnsi"/>
                <w:sz w:val="24"/>
                <w:szCs w:val="24"/>
              </w:rPr>
              <w:t xml:space="preserve">projetos sugeridos pela comissão, sendo estes: 1. Plano de Trabalho, Plano de Ações, Orçamento e Cronograma. 2. Regimento Interno, Organograma e Plano de Cargos e Salários. 3. Sedes CAU/PR. 4. Orçamento CAU/PR. 5. Planejamento Estratégico CAU/PR. 6. Eventos e Fóruns. 7. Organização. 8. Qualificação Técnica de Arquitetura. 9. Câmara de Conflitos. 10. Fortalecer o Interior. 11. Valorização Institucional. Durante a apresentação o Coordenador explicou que alguns projetos foram instalados de forma a cooperarem com outras comissões ordinárias do CAU/PR. </w:t>
            </w:r>
            <w:r w:rsidR="009459F3">
              <w:rPr>
                <w:rFonts w:cstheme="minorHAnsi"/>
                <w:sz w:val="24"/>
                <w:szCs w:val="24"/>
              </w:rPr>
              <w:t>O Presidente reforçou a ideia de que os projetos prioritários acontecerão de forma transversal e dificilmente serão executados apenas por uma comiss</w:t>
            </w:r>
            <w:r w:rsidR="00305DE7">
              <w:rPr>
                <w:rFonts w:cstheme="minorHAnsi"/>
                <w:sz w:val="24"/>
                <w:szCs w:val="24"/>
              </w:rPr>
              <w:t>ão. Não houveram outros encaminhamentos sobre o tema.</w:t>
            </w:r>
          </w:p>
        </w:tc>
      </w:tr>
    </w:tbl>
    <w:p w:rsidR="00A37E7A" w:rsidRDefault="00A37E7A" w:rsidP="00F0225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9459F3" w:rsidRPr="00C37E9B" w:rsidTr="00864032">
        <w:trPr>
          <w:trHeight w:val="422"/>
        </w:trPr>
        <w:tc>
          <w:tcPr>
            <w:tcW w:w="1980" w:type="dxa"/>
            <w:vAlign w:val="center"/>
          </w:tcPr>
          <w:p w:rsidR="009459F3" w:rsidRPr="00A6662D" w:rsidRDefault="009459F3" w:rsidP="0086403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A6662D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8505" w:type="dxa"/>
            <w:vAlign w:val="center"/>
          </w:tcPr>
          <w:p w:rsidR="009459F3" w:rsidRPr="00A6662D" w:rsidRDefault="009459F3" w:rsidP="009459F3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A6662D">
              <w:rPr>
                <w:rFonts w:cstheme="minorHAnsi"/>
                <w:b/>
                <w:sz w:val="24"/>
                <w:szCs w:val="24"/>
              </w:rPr>
              <w:t>Projetos Prioritários CED</w:t>
            </w:r>
          </w:p>
        </w:tc>
      </w:tr>
      <w:tr w:rsidR="009459F3" w:rsidRPr="00016189" w:rsidTr="00864032">
        <w:tc>
          <w:tcPr>
            <w:tcW w:w="1980" w:type="dxa"/>
          </w:tcPr>
          <w:p w:rsidR="009459F3" w:rsidRPr="00A6662D" w:rsidRDefault="009459F3" w:rsidP="0086403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A6662D">
              <w:rPr>
                <w:rFonts w:cstheme="minorHAnsi"/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</w:tcPr>
          <w:p w:rsidR="009459F3" w:rsidRPr="00A6662D" w:rsidRDefault="009459F3" w:rsidP="009459F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6662D">
              <w:rPr>
                <w:b/>
                <w:sz w:val="24"/>
                <w:szCs w:val="24"/>
              </w:rPr>
              <w:t>Coordenador da CED</w:t>
            </w:r>
          </w:p>
        </w:tc>
      </w:tr>
      <w:tr w:rsidR="00A6662D" w:rsidRPr="00A6662D" w:rsidTr="00A6662D">
        <w:tc>
          <w:tcPr>
            <w:tcW w:w="1980" w:type="dxa"/>
          </w:tcPr>
          <w:p w:rsidR="00A6662D" w:rsidRPr="00A6662D" w:rsidRDefault="00A6662D" w:rsidP="0086403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A6662D">
              <w:rPr>
                <w:rFonts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A6662D" w:rsidRPr="00A6662D" w:rsidRDefault="00A6662D" w:rsidP="008D3D1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A6662D">
              <w:rPr>
                <w:rFonts w:cstheme="minorHAnsi"/>
                <w:sz w:val="24"/>
                <w:szCs w:val="24"/>
              </w:rPr>
              <w:t xml:space="preserve">O Coordenador da CED CLÁUDIO LUIZ BRAVIM DA SILVA declarou que não poderia afirmar com toda a certeza quais os valores necessários para a execução de cada projeto prioritário, já que não era possível dizer se estes poderiam ocorrer de forma presencial ou virtual. Na sequência elencou os projetos prioritários da comissão, sendo estes: 1. Divulgação através de matérias e palestras sobre o Código de Ética e Disciplina. 2. Triagem de Processos Éticos. 3. Criação do GT de Ética. 4. Curso Interno de preparação para análise de processos. 5. Cooperação Técnica com o CAU/BR. Por </w:t>
            </w:r>
            <w:r w:rsidRPr="00A6662D">
              <w:rPr>
                <w:rFonts w:cstheme="minorHAnsi"/>
                <w:sz w:val="24"/>
                <w:szCs w:val="24"/>
              </w:rPr>
              <w:lastRenderedPageBreak/>
              <w:t>fim, mencionou a importância de se intervir com palestras nas universidades, em conjunto com outras comissões.</w:t>
            </w:r>
            <w:r w:rsidR="00971A1C">
              <w:rPr>
                <w:rFonts w:cstheme="minorHAnsi"/>
                <w:sz w:val="24"/>
                <w:szCs w:val="24"/>
              </w:rPr>
              <w:t xml:space="preserve"> Em seguida foram esclarecidas algumas dúvidas levantadas pelo Coordenador da COA WALTER GUSTAVO LINZMEYER relativas à CED sobre o volume de processos éticos, </w:t>
            </w:r>
            <w:r w:rsidR="008D3D12">
              <w:rPr>
                <w:rFonts w:cstheme="minorHAnsi"/>
                <w:sz w:val="24"/>
                <w:szCs w:val="24"/>
              </w:rPr>
              <w:t>alinhamento de campanhas nacionais de ética e algumas denúncias sobre professores de universidades que em época de pandemia, para manterem seus empregos, teriam que divulgar os seus cursos nas redes sociais para angariar alunos</w:t>
            </w:r>
            <w:r w:rsidR="00492A6E">
              <w:rPr>
                <w:rFonts w:cstheme="minorHAnsi"/>
                <w:sz w:val="24"/>
                <w:szCs w:val="24"/>
              </w:rPr>
              <w:t>, por demandas de algumas IES</w:t>
            </w:r>
            <w:r w:rsidR="008D3D12">
              <w:rPr>
                <w:rFonts w:cstheme="minorHAnsi"/>
                <w:sz w:val="24"/>
                <w:szCs w:val="24"/>
              </w:rPr>
              <w:t xml:space="preserve">. O Presidente MILTON CARLOS ZANELATTO realizou uma breve explicação de que ainda se levaria um tempo para que se encontrassem os números referentes aos volumes de processos éticos e que em relação aos professores, a situação era cabível de denuncia também junto ao sindicato, já que caracterizava abuso profissional. O Presidente também sugeriu que fosse realizado uma </w:t>
            </w:r>
            <w:proofErr w:type="spellStart"/>
            <w:r w:rsidR="008D3D12" w:rsidRPr="008D3D12">
              <w:rPr>
                <w:rFonts w:cstheme="minorHAnsi"/>
                <w:i/>
                <w:sz w:val="24"/>
                <w:szCs w:val="24"/>
              </w:rPr>
              <w:t>live</w:t>
            </w:r>
            <w:proofErr w:type="spellEnd"/>
            <w:r w:rsidR="008D3D12">
              <w:rPr>
                <w:rFonts w:cstheme="minorHAnsi"/>
                <w:sz w:val="24"/>
                <w:szCs w:val="24"/>
              </w:rPr>
              <w:t xml:space="preserve"> sobre o tema em conjunto com o SINDARQ e outras entidades, para informar os professores e as universidades sobre assédio moral, sexual, faltas éticas e profissionais. </w:t>
            </w:r>
          </w:p>
        </w:tc>
      </w:tr>
    </w:tbl>
    <w:p w:rsidR="009459F3" w:rsidRDefault="009459F3" w:rsidP="00F0225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FA76B7" w:rsidRPr="00A6662D" w:rsidTr="00864032">
        <w:trPr>
          <w:trHeight w:val="422"/>
        </w:trPr>
        <w:tc>
          <w:tcPr>
            <w:tcW w:w="1980" w:type="dxa"/>
          </w:tcPr>
          <w:p w:rsidR="00FA76B7" w:rsidRPr="00A6662D" w:rsidRDefault="00492A6E" w:rsidP="0086403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FA76B7" w:rsidRPr="00A6662D" w:rsidRDefault="00FA76B7" w:rsidP="0086403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Sistema de Gestão CED</w:t>
            </w:r>
          </w:p>
        </w:tc>
      </w:tr>
      <w:tr w:rsidR="00FA76B7" w:rsidRPr="00A6662D" w:rsidTr="00864032">
        <w:tc>
          <w:tcPr>
            <w:tcW w:w="1980" w:type="dxa"/>
          </w:tcPr>
          <w:p w:rsidR="00FA76B7" w:rsidRPr="00A6662D" w:rsidRDefault="00FA76B7" w:rsidP="0086403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A6662D">
              <w:rPr>
                <w:rFonts w:cstheme="minorHAnsi"/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</w:tcPr>
          <w:p w:rsidR="00FA76B7" w:rsidRPr="00A6662D" w:rsidRDefault="00FA76B7" w:rsidP="00864032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6662D">
              <w:rPr>
                <w:b/>
                <w:sz w:val="24"/>
                <w:szCs w:val="24"/>
              </w:rPr>
              <w:t>Coordenador da CED</w:t>
            </w:r>
          </w:p>
        </w:tc>
      </w:tr>
      <w:tr w:rsidR="00FA76B7" w:rsidRPr="00A6662D" w:rsidTr="00864032">
        <w:tc>
          <w:tcPr>
            <w:tcW w:w="1980" w:type="dxa"/>
          </w:tcPr>
          <w:p w:rsidR="00FA76B7" w:rsidRPr="00A6662D" w:rsidRDefault="00FA76B7" w:rsidP="0086403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A6662D">
              <w:rPr>
                <w:rFonts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FA76B7" w:rsidRPr="00A6662D" w:rsidRDefault="00FA76B7" w:rsidP="00A74E2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A6662D">
              <w:rPr>
                <w:rFonts w:cstheme="minorHAnsi"/>
                <w:sz w:val="24"/>
                <w:szCs w:val="24"/>
              </w:rPr>
              <w:t xml:space="preserve">O Coordenador da CED CLÁUDIO LUIZ BRAVIM DA SILVA </w:t>
            </w:r>
            <w:r>
              <w:rPr>
                <w:rFonts w:cstheme="minorHAnsi"/>
                <w:sz w:val="24"/>
                <w:szCs w:val="24"/>
              </w:rPr>
              <w:t xml:space="preserve">apresentou uma sugestão em relação a forma de se estabelecer uma triagem aos processos éticos, com o intuito de vencer a demanda passiva que se encontra acumulada hoje na comissão. A sugestão foi da criação de uma audiência de conciliação, para a resolução de processos éticos mais simples, sem a necessidade de instauração de todos os tramites éticos que obstruem e tornam o processo lento. Segundo o coordenador, muitos casos chegam sem documentos/provas suficientes, ou são oriundos de desentendimentos, e são responsáveis por boa parte das demandas que os assistentes e conselheiros membros da CED tem que se desdobrar para atender, e conforme sua concepção, poderiam ser extintos mesmo antes de virar um processo. A Vice-Presidente THAIS MARZURKIEWICZ </w:t>
            </w:r>
            <w:r w:rsidR="00915B5C">
              <w:rPr>
                <w:rFonts w:cstheme="minorHAnsi"/>
                <w:sz w:val="24"/>
                <w:szCs w:val="24"/>
              </w:rPr>
              <w:t xml:space="preserve">perguntou se a sugestão tratava-se de uma câmara de arbitragem dentro da comissão, e foi esclarecida pelo Coordenador da CED CLÁUDIO LUIZ BRAVIM DA SILVA de que a ideia é que fosse um órgão independente da CED, para filtragem das denúncias, de modo que só chegassem até a comissão, os casos realmente pertinentes. Em uma última colocação o Coordenador da COA WALTER GUSTAVO LINZMEYER apresentou alguns módulos de gerenciamento de programas e projetos para controle de processos pertencentes ao Sistema IMPLANTA, que hoje presta serviços para o CAU/PR fornecendo sistemas de gerenciamento contábil, compras e contratos, viagens e portal da transparência. O Presidente MILTON CARLOS ZANELATTO reforçou que o CAU/PR tem como objetivo a desburocratização tecnológica, e que servira como laboratório para implementação de alguns dos módulos </w:t>
            </w:r>
            <w:r w:rsidR="00A74E28">
              <w:rPr>
                <w:rFonts w:cstheme="minorHAnsi"/>
                <w:sz w:val="24"/>
                <w:szCs w:val="24"/>
              </w:rPr>
              <w:t>do Sistema IMPLANTA apresentados pelo Coordenador da COA, que nenhum CAU/UF possui adesão até o momento.</w:t>
            </w:r>
          </w:p>
        </w:tc>
      </w:tr>
    </w:tbl>
    <w:p w:rsidR="006C3C95" w:rsidRDefault="006C3C95" w:rsidP="00F0225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A74E28" w:rsidRPr="00A6662D" w:rsidTr="00864032">
        <w:trPr>
          <w:trHeight w:val="422"/>
        </w:trPr>
        <w:tc>
          <w:tcPr>
            <w:tcW w:w="1980" w:type="dxa"/>
          </w:tcPr>
          <w:p w:rsidR="00A74E28" w:rsidRPr="00A6662D" w:rsidRDefault="00492A6E" w:rsidP="0086403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A74E28" w:rsidRPr="00A6662D" w:rsidRDefault="00A74E28" w:rsidP="0086403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A74E28">
              <w:rPr>
                <w:rFonts w:cstheme="minorHAnsi"/>
                <w:b/>
                <w:sz w:val="24"/>
                <w:szCs w:val="24"/>
              </w:rPr>
              <w:t>Informes das entidades em relação a concurso (Curitibano)</w:t>
            </w:r>
          </w:p>
        </w:tc>
      </w:tr>
      <w:tr w:rsidR="00A74E28" w:rsidRPr="00A6662D" w:rsidTr="00864032">
        <w:tc>
          <w:tcPr>
            <w:tcW w:w="1980" w:type="dxa"/>
          </w:tcPr>
          <w:p w:rsidR="00A74E28" w:rsidRPr="00A6662D" w:rsidRDefault="00A74E28" w:rsidP="0086403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A6662D">
              <w:rPr>
                <w:rFonts w:cstheme="minorHAnsi"/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</w:tcPr>
          <w:p w:rsidR="00A74E28" w:rsidRPr="00A6662D" w:rsidRDefault="00A74E28" w:rsidP="00864032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6662D">
              <w:rPr>
                <w:b/>
                <w:sz w:val="24"/>
                <w:szCs w:val="24"/>
              </w:rPr>
              <w:t>Coordenador da C</w:t>
            </w:r>
            <w:r>
              <w:rPr>
                <w:b/>
                <w:sz w:val="24"/>
                <w:szCs w:val="24"/>
              </w:rPr>
              <w:t>OA</w:t>
            </w:r>
          </w:p>
        </w:tc>
      </w:tr>
      <w:tr w:rsidR="00A74E28" w:rsidRPr="00A6662D" w:rsidTr="00864032">
        <w:tc>
          <w:tcPr>
            <w:tcW w:w="1980" w:type="dxa"/>
          </w:tcPr>
          <w:p w:rsidR="00A74E28" w:rsidRPr="00A6662D" w:rsidRDefault="00A74E28" w:rsidP="0086403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A6662D">
              <w:rPr>
                <w:rFonts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A74E28" w:rsidRPr="00A6662D" w:rsidRDefault="00A74E28" w:rsidP="00492A6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A6662D">
              <w:rPr>
                <w:rFonts w:cstheme="minorHAnsi"/>
                <w:sz w:val="24"/>
                <w:szCs w:val="24"/>
              </w:rPr>
              <w:t xml:space="preserve">O Coordenador da </w:t>
            </w:r>
            <w:r>
              <w:rPr>
                <w:rFonts w:cstheme="minorHAnsi"/>
                <w:sz w:val="24"/>
                <w:szCs w:val="24"/>
              </w:rPr>
              <w:t xml:space="preserve">COA WALTER GUSTAVO LINZMEYER realizou um </w:t>
            </w:r>
            <w:r w:rsidR="00864032">
              <w:rPr>
                <w:rFonts w:cstheme="minorHAnsi"/>
                <w:sz w:val="24"/>
                <w:szCs w:val="24"/>
              </w:rPr>
              <w:t>informe</w:t>
            </w:r>
            <w:r>
              <w:rPr>
                <w:rFonts w:cstheme="minorHAnsi"/>
                <w:sz w:val="24"/>
                <w:szCs w:val="24"/>
              </w:rPr>
              <w:t xml:space="preserve"> sobre uma denúncia recebida e que movimentou o IAB/PR e </w:t>
            </w:r>
            <w:proofErr w:type="spellStart"/>
            <w:r>
              <w:rPr>
                <w:rFonts w:cstheme="minorHAnsi"/>
                <w:sz w:val="24"/>
                <w:szCs w:val="24"/>
              </w:rPr>
              <w:t>SindARQ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/PR sobre o edital de concurso para o projeto </w:t>
            </w:r>
            <w:r w:rsidR="00492A6E">
              <w:rPr>
                <w:rFonts w:cstheme="minorHAnsi"/>
                <w:sz w:val="24"/>
                <w:szCs w:val="24"/>
              </w:rPr>
              <w:t>de reforma da</w:t>
            </w:r>
            <w:r>
              <w:rPr>
                <w:rFonts w:cstheme="minorHAnsi"/>
                <w:sz w:val="24"/>
                <w:szCs w:val="24"/>
              </w:rPr>
              <w:t xml:space="preserve"> sede do Clube Curitibano. Ainda segundo o coordenador, </w:t>
            </w:r>
            <w:r w:rsidR="00CC4578">
              <w:rPr>
                <w:rFonts w:cstheme="minorHAnsi"/>
                <w:sz w:val="24"/>
                <w:szCs w:val="24"/>
              </w:rPr>
              <w:t xml:space="preserve">chegaram </w:t>
            </w:r>
            <w:r w:rsidR="00492A6E">
              <w:rPr>
                <w:rFonts w:cstheme="minorHAnsi"/>
                <w:sz w:val="24"/>
                <w:szCs w:val="24"/>
              </w:rPr>
              <w:t>à</w:t>
            </w:r>
            <w:r w:rsidR="00CC4578">
              <w:rPr>
                <w:rFonts w:cstheme="minorHAnsi"/>
                <w:sz w:val="24"/>
                <w:szCs w:val="24"/>
              </w:rPr>
              <w:t xml:space="preserve"> conclusão de enaltecer o trabalho de desenvolverem um </w:t>
            </w:r>
            <w:r w:rsidR="00CC4578">
              <w:rPr>
                <w:rFonts w:cstheme="minorHAnsi"/>
                <w:sz w:val="24"/>
                <w:szCs w:val="24"/>
              </w:rPr>
              <w:lastRenderedPageBreak/>
              <w:t>concurso de arquitetura</w:t>
            </w:r>
            <w:r>
              <w:rPr>
                <w:rFonts w:cstheme="minorHAnsi"/>
                <w:sz w:val="24"/>
                <w:szCs w:val="24"/>
              </w:rPr>
              <w:t xml:space="preserve">, mas chamados à atenção três pontos </w:t>
            </w:r>
            <w:r w:rsidR="00CC4578">
              <w:rPr>
                <w:rFonts w:cstheme="minorHAnsi"/>
                <w:sz w:val="24"/>
                <w:szCs w:val="24"/>
              </w:rPr>
              <w:t xml:space="preserve">importantes junto ao edital, sendo estes, </w:t>
            </w:r>
            <w:r>
              <w:rPr>
                <w:rFonts w:cstheme="minorHAnsi"/>
                <w:sz w:val="24"/>
                <w:szCs w:val="24"/>
              </w:rPr>
              <w:t xml:space="preserve">a falta de distinção </w:t>
            </w:r>
            <w:r w:rsidR="00CC4578">
              <w:rPr>
                <w:rFonts w:cstheme="minorHAnsi"/>
                <w:sz w:val="24"/>
                <w:szCs w:val="24"/>
              </w:rPr>
              <w:t xml:space="preserve">das premiações </w:t>
            </w:r>
            <w:r>
              <w:rPr>
                <w:rFonts w:cstheme="minorHAnsi"/>
                <w:sz w:val="24"/>
                <w:szCs w:val="24"/>
              </w:rPr>
              <w:t>entre os participantes que poderiam ser alunos ou profissionais recém-formados de Arquitetura e Ur</w:t>
            </w:r>
            <w:r w:rsidR="00CC4578">
              <w:rPr>
                <w:rFonts w:cstheme="minorHAnsi"/>
                <w:sz w:val="24"/>
                <w:szCs w:val="24"/>
              </w:rPr>
              <w:t>banismo, o segundo ponto fez referência ao júri responsável pela análise das propostas que não foi divulgado com antecedência e por último o valor baixo da premiação que somava a montante de RS 10.000,00 (dez mil reais) para um projeto que chegava aos 600m² entre paisagismo, área interna e externa. Encerrou seu relato informando que o escritório responsável pela organização do concurso se mostrou bem receptiva para adequação dos itens apontados e que chegaram a tentar contato com o CAU/PR na gestão anterior, mas que tiveram dificuldades de comunicação. O Presidente MILTON CARLOS ZANELATTO parabenizou a iniciativa e declarou se tratar de um bom exemplo de como muitas vezes um simples contato, sem a necessidade de se acionar</w:t>
            </w:r>
            <w:r w:rsidR="00864032">
              <w:rPr>
                <w:rFonts w:cstheme="minorHAnsi"/>
                <w:sz w:val="24"/>
                <w:szCs w:val="24"/>
              </w:rPr>
              <w:t xml:space="preserve"> os envolvidos juridicamente pode trazer bons resultados. O Coordenador da CEP ORMY LEOCÁDIO HÜTNER JUNIOR reforçou as palavras do presidente, e que esse é o caminho para fomentar a adesão à concursos de arquitetura, e evidenciou que deve se estender a mão para que a correção ocorra, mas que a não adequação também pode, aí sim, envolver uma intervenção maior do CAU/PR</w:t>
            </w:r>
          </w:p>
        </w:tc>
      </w:tr>
    </w:tbl>
    <w:p w:rsidR="00A37E7A" w:rsidRDefault="00A37E7A" w:rsidP="00F0225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864032" w:rsidRPr="00A6662D" w:rsidTr="00864032">
        <w:trPr>
          <w:trHeight w:val="422"/>
        </w:trPr>
        <w:tc>
          <w:tcPr>
            <w:tcW w:w="1980" w:type="dxa"/>
          </w:tcPr>
          <w:p w:rsidR="00864032" w:rsidRPr="00A6662D" w:rsidRDefault="00492A6E" w:rsidP="0086403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864032" w:rsidRPr="00A6662D" w:rsidRDefault="00864032" w:rsidP="0086403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864032">
              <w:rPr>
                <w:rFonts w:cstheme="minorHAnsi"/>
                <w:b/>
                <w:sz w:val="24"/>
                <w:szCs w:val="24"/>
              </w:rPr>
              <w:t>Relato sobre a Comissão Temporária das Sedes</w:t>
            </w:r>
          </w:p>
        </w:tc>
      </w:tr>
      <w:tr w:rsidR="00864032" w:rsidRPr="00A6662D" w:rsidTr="00864032">
        <w:tc>
          <w:tcPr>
            <w:tcW w:w="1980" w:type="dxa"/>
          </w:tcPr>
          <w:p w:rsidR="00864032" w:rsidRPr="00A6662D" w:rsidRDefault="00864032" w:rsidP="0086403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A6662D">
              <w:rPr>
                <w:rFonts w:cstheme="minorHAnsi"/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</w:tcPr>
          <w:p w:rsidR="00864032" w:rsidRPr="00A6662D" w:rsidRDefault="00864032" w:rsidP="00864032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6662D">
              <w:rPr>
                <w:b/>
                <w:sz w:val="24"/>
                <w:szCs w:val="24"/>
              </w:rPr>
              <w:t>Coordenador da C</w:t>
            </w:r>
            <w:r>
              <w:rPr>
                <w:b/>
                <w:sz w:val="24"/>
                <w:szCs w:val="24"/>
              </w:rPr>
              <w:t>OA</w:t>
            </w:r>
          </w:p>
        </w:tc>
      </w:tr>
      <w:tr w:rsidR="00864032" w:rsidRPr="00A6662D" w:rsidTr="00864032">
        <w:tc>
          <w:tcPr>
            <w:tcW w:w="1980" w:type="dxa"/>
          </w:tcPr>
          <w:p w:rsidR="00864032" w:rsidRPr="00A6662D" w:rsidRDefault="00864032" w:rsidP="0086403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A6662D">
              <w:rPr>
                <w:rFonts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864032" w:rsidRPr="00A6662D" w:rsidRDefault="00864032" w:rsidP="00C34C3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A6662D">
              <w:rPr>
                <w:rFonts w:cstheme="minorHAnsi"/>
                <w:sz w:val="24"/>
                <w:szCs w:val="24"/>
              </w:rPr>
              <w:t xml:space="preserve">O Coordenador da </w:t>
            </w:r>
            <w:r>
              <w:rPr>
                <w:rFonts w:cstheme="minorHAnsi"/>
                <w:sz w:val="24"/>
                <w:szCs w:val="24"/>
              </w:rPr>
              <w:t xml:space="preserve">COA WALTER GUSTAVO LINZMEYER </w:t>
            </w:r>
            <w:r w:rsidR="00C34C32">
              <w:rPr>
                <w:rFonts w:cstheme="minorHAnsi"/>
                <w:sz w:val="24"/>
                <w:szCs w:val="24"/>
              </w:rPr>
              <w:t xml:space="preserve">relatou que a Comissão Temporária das Sedes realizou duas reuniões até o momento e um dos assuntos que mais chamaram a atenção durante os encontros, foi em relação ao incêndio da Sede Regional de Londrina, que apesar de todos os trâmites e a aprovação plenária para o pagamento das indenizações aos proprietários das lojas adjacentes ao escritório do CAU/PR que sofreram prejuízos materiais, o pagamento não ocorreu por falta de ordem de pagamento ou de ato administrativo. Isso ocorreu porque o fluxo de processos internos do CAU/PR a despeito da deliberação plenária, não ocorreu da forma como deveria, o que poderia incorrer até mesmo em processos futuros contra o CAU. Relatou ainda que houve a tentativa de se ouvir o proprietário dos imóveis em uma ocasião, mas que devido ao ruído causado pela falta de pagamento, o mesmo não foi amistoso e nem receptivo para comparecer na reunião. Por fim, declarou ser importante que o tema seja encaminhado para a próxima plenária, com o intuito de informar aos demais conselheiros sobre a atual situação da questão. </w:t>
            </w:r>
            <w:r w:rsidR="00512279">
              <w:rPr>
                <w:rFonts w:cstheme="minorHAnsi"/>
                <w:sz w:val="24"/>
                <w:szCs w:val="24"/>
              </w:rPr>
              <w:t xml:space="preserve">O Presidente MILTON CARLOS ZANELATTO reforçou a necessidade de se levar o item à plenária, haja visto que os proprietários estão impossibilitados de exercerem suas rotinas de trabalho, e até o momento não foram ressarcidos dos prejuízos sofridos, o que em uma situação normal já seria difícil, se amplifica em razão da pandemia por qual o pais passa. O presidente complementou ainda que está sendo realizado um esforço para que os pagamentos sejam efetuados o quanto antes, de forma a proteger o CAU/PR de futuros desdobramentos jurídicos. O Coordenador da COA </w:t>
            </w:r>
            <w:r w:rsidR="00E52593">
              <w:rPr>
                <w:rFonts w:cstheme="minorHAnsi"/>
                <w:sz w:val="24"/>
                <w:szCs w:val="24"/>
              </w:rPr>
              <w:t xml:space="preserve">WALTER GUSTAVO LINZMEYER salientou ainda sobre a negligência desempenhada pela gestão anterior no tocante a este assunto pelo não cumprimento ao deliberado em plenária e pela falta de diligência ao alocar recursos orçamentários junto a reprogramação orçamentária para tratar do assunto, o que incorreu em problemas para resolução do problema pela gestão atual. Por fim pediu o registro de que a situação poderia ocasionar em processo de improbidade administrativa, e a necessidade de se apurar </w:t>
            </w:r>
            <w:r w:rsidR="00E52593">
              <w:rPr>
                <w:rFonts w:cstheme="minorHAnsi"/>
                <w:sz w:val="24"/>
                <w:szCs w:val="24"/>
              </w:rPr>
              <w:lastRenderedPageBreak/>
              <w:t>internamente os responsáveis do quadro efetivo do CAU pelo não atendimento da demanda. Não houveram outros encaminhamentos sobre o tema.</w:t>
            </w:r>
          </w:p>
        </w:tc>
      </w:tr>
    </w:tbl>
    <w:p w:rsidR="00864032" w:rsidRDefault="00864032" w:rsidP="00F0225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E52593" w:rsidRPr="00A6662D" w:rsidTr="00BC4B4F">
        <w:trPr>
          <w:trHeight w:val="422"/>
        </w:trPr>
        <w:tc>
          <w:tcPr>
            <w:tcW w:w="1980" w:type="dxa"/>
          </w:tcPr>
          <w:p w:rsidR="00E52593" w:rsidRPr="00A6662D" w:rsidRDefault="00E52593" w:rsidP="00492A6E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492A6E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8505" w:type="dxa"/>
          </w:tcPr>
          <w:p w:rsidR="00E52593" w:rsidRPr="00A6662D" w:rsidRDefault="00531729" w:rsidP="00BC4B4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531729">
              <w:rPr>
                <w:rFonts w:cstheme="minorHAnsi"/>
                <w:b/>
                <w:sz w:val="24"/>
                <w:szCs w:val="24"/>
              </w:rPr>
              <w:t>Guia ODS IAB 2ª Edição</w:t>
            </w:r>
          </w:p>
        </w:tc>
      </w:tr>
      <w:tr w:rsidR="00E52593" w:rsidRPr="00A6662D" w:rsidTr="00BC4B4F">
        <w:tc>
          <w:tcPr>
            <w:tcW w:w="1980" w:type="dxa"/>
          </w:tcPr>
          <w:p w:rsidR="00E52593" w:rsidRPr="00A6662D" w:rsidRDefault="00E52593" w:rsidP="00BC4B4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A6662D">
              <w:rPr>
                <w:rFonts w:cstheme="minorHAnsi"/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</w:tcPr>
          <w:p w:rsidR="00E52593" w:rsidRPr="00A6662D" w:rsidRDefault="00E52593" w:rsidP="00BC4B4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6662D">
              <w:rPr>
                <w:b/>
                <w:sz w:val="24"/>
                <w:szCs w:val="24"/>
              </w:rPr>
              <w:t>Coordenador da C</w:t>
            </w:r>
            <w:r>
              <w:rPr>
                <w:b/>
                <w:sz w:val="24"/>
                <w:szCs w:val="24"/>
              </w:rPr>
              <w:t>OA</w:t>
            </w:r>
          </w:p>
        </w:tc>
      </w:tr>
      <w:tr w:rsidR="00E52593" w:rsidRPr="00A6662D" w:rsidTr="00BC4B4F">
        <w:tc>
          <w:tcPr>
            <w:tcW w:w="1980" w:type="dxa"/>
          </w:tcPr>
          <w:p w:rsidR="00E52593" w:rsidRPr="00A6662D" w:rsidRDefault="00E52593" w:rsidP="00BC4B4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A6662D">
              <w:rPr>
                <w:rFonts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E52593" w:rsidRPr="00A6662D" w:rsidRDefault="00531729" w:rsidP="0080298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 Coordenador da COA WALTER GUSTAVO LINZMEYER fez uma breve apresentação sobre a segunda edição do Guia do IAB sobre as ODS</w:t>
            </w:r>
            <w:r w:rsidR="0080298B">
              <w:rPr>
                <w:rFonts w:cstheme="minorHAnsi"/>
                <w:sz w:val="24"/>
                <w:szCs w:val="24"/>
              </w:rPr>
              <w:t xml:space="preserve"> de projetos de arquitetura e de planejamento urbano</w:t>
            </w:r>
            <w:r>
              <w:rPr>
                <w:rFonts w:cstheme="minorHAnsi"/>
                <w:sz w:val="24"/>
                <w:szCs w:val="24"/>
              </w:rPr>
              <w:t xml:space="preserve">, e destacou a importância de se disseminar </w:t>
            </w:r>
            <w:r w:rsidR="0080298B">
              <w:rPr>
                <w:rFonts w:cstheme="minorHAnsi"/>
                <w:sz w:val="24"/>
                <w:szCs w:val="24"/>
              </w:rPr>
              <w:t xml:space="preserve">projetos que possam se enquadrar em qualquer um dos objetivos de desenvolvimento sustentável, por isso realizou um apelo para que o guia fosse disponibilizado no site do CAU/PR e encaminhado para todos os interessados a inscreverem seus projetos, que poderão ser divulgados junto ao Congresso Mundial de Arquitetos que ocorre este ano. O Presidente MILTON CARLOS ZANELATTO manifestou positivamente pela divulgação no site do CAU/PR e que irá encaminhar também para todos os conselheiros. </w:t>
            </w:r>
          </w:p>
        </w:tc>
      </w:tr>
    </w:tbl>
    <w:p w:rsidR="00016189" w:rsidRDefault="00016189" w:rsidP="00F0225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80298B" w:rsidRPr="00A6662D" w:rsidTr="00BC4B4F">
        <w:trPr>
          <w:trHeight w:val="422"/>
        </w:trPr>
        <w:tc>
          <w:tcPr>
            <w:tcW w:w="1980" w:type="dxa"/>
          </w:tcPr>
          <w:p w:rsidR="0080298B" w:rsidRPr="00A6662D" w:rsidRDefault="0080298B" w:rsidP="00492A6E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492A6E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80298B" w:rsidRPr="00A6662D" w:rsidRDefault="0080298B" w:rsidP="00BC4B4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Site CAU/PR</w:t>
            </w:r>
          </w:p>
        </w:tc>
      </w:tr>
      <w:tr w:rsidR="0080298B" w:rsidRPr="00A6662D" w:rsidTr="00BC4B4F">
        <w:tc>
          <w:tcPr>
            <w:tcW w:w="1980" w:type="dxa"/>
          </w:tcPr>
          <w:p w:rsidR="0080298B" w:rsidRPr="00A6662D" w:rsidRDefault="0080298B" w:rsidP="00BC4B4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A6662D">
              <w:rPr>
                <w:rFonts w:cstheme="minorHAnsi"/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</w:tcPr>
          <w:p w:rsidR="0080298B" w:rsidRPr="00A6662D" w:rsidRDefault="0080298B" w:rsidP="00BC4B4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6662D">
              <w:rPr>
                <w:b/>
                <w:sz w:val="24"/>
                <w:szCs w:val="24"/>
              </w:rPr>
              <w:t>Coordenador da C</w:t>
            </w:r>
            <w:r>
              <w:rPr>
                <w:b/>
                <w:sz w:val="24"/>
                <w:szCs w:val="24"/>
              </w:rPr>
              <w:t>OA</w:t>
            </w:r>
          </w:p>
        </w:tc>
      </w:tr>
      <w:tr w:rsidR="0080298B" w:rsidRPr="00A6662D" w:rsidTr="00BC4B4F">
        <w:tc>
          <w:tcPr>
            <w:tcW w:w="1980" w:type="dxa"/>
          </w:tcPr>
          <w:p w:rsidR="0080298B" w:rsidRPr="00A6662D" w:rsidRDefault="0080298B" w:rsidP="00BC4B4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A6662D">
              <w:rPr>
                <w:rFonts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80298B" w:rsidRPr="00A6662D" w:rsidRDefault="0080298B" w:rsidP="0045547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 Coordenador da COA WALTER GUSTAVO LINZMEYER relatou um erro</w:t>
            </w:r>
            <w:r w:rsidR="005066A5">
              <w:rPr>
                <w:rFonts w:cstheme="minorHAnsi"/>
                <w:sz w:val="24"/>
                <w:szCs w:val="24"/>
              </w:rPr>
              <w:t xml:space="preserve"> de pagina inexistente ou de material não disponível,</w:t>
            </w:r>
            <w:r>
              <w:rPr>
                <w:rFonts w:cstheme="minorHAnsi"/>
                <w:sz w:val="24"/>
                <w:szCs w:val="24"/>
              </w:rPr>
              <w:t xml:space="preserve"> encontrado no site do CAU/PR </w:t>
            </w:r>
            <w:r w:rsidR="005066A5">
              <w:rPr>
                <w:rFonts w:cstheme="minorHAnsi"/>
                <w:sz w:val="24"/>
                <w:szCs w:val="24"/>
              </w:rPr>
              <w:t xml:space="preserve">ao tentar acessar os materiais relativos </w:t>
            </w:r>
            <w:r>
              <w:rPr>
                <w:rFonts w:cstheme="minorHAnsi"/>
                <w:sz w:val="24"/>
                <w:szCs w:val="24"/>
              </w:rPr>
              <w:t xml:space="preserve">ao Observatório Paraná Urbano </w:t>
            </w:r>
            <w:r w:rsidR="005066A5">
              <w:rPr>
                <w:rFonts w:cstheme="minorHAnsi"/>
                <w:sz w:val="24"/>
                <w:szCs w:val="24"/>
              </w:rPr>
              <w:t>e Câmaras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5066A5">
              <w:rPr>
                <w:rFonts w:cstheme="minorHAnsi"/>
                <w:sz w:val="24"/>
                <w:szCs w:val="24"/>
              </w:rPr>
              <w:t xml:space="preserve">Técnicas, segundo o mesmo, não soube dizer se o erro persiste ainda como um reflexo do ataque </w:t>
            </w:r>
            <w:r w:rsidR="005066A5" w:rsidRPr="005066A5">
              <w:rPr>
                <w:rFonts w:cstheme="minorHAnsi"/>
                <w:i/>
                <w:sz w:val="24"/>
                <w:szCs w:val="24"/>
              </w:rPr>
              <w:t>hacker</w:t>
            </w:r>
            <w:r w:rsidR="005066A5">
              <w:rPr>
                <w:rFonts w:cstheme="minorHAnsi"/>
                <w:sz w:val="24"/>
                <w:szCs w:val="24"/>
              </w:rPr>
              <w:t xml:space="preserve"> ao servidor do CAU/BR que atende o CAU/PR. O Coordenador complementou ainda dada a importância de documentos como estes que tem caráter comprobatório das ações e medidas tomadas pelo CAU/PR, e fazem parte da história da autarquia. Fez ainda um apelo para que fosse</w:t>
            </w:r>
            <w:r w:rsidR="00492A6E">
              <w:rPr>
                <w:rFonts w:cstheme="minorHAnsi"/>
                <w:sz w:val="24"/>
                <w:szCs w:val="24"/>
              </w:rPr>
              <w:t>m levantados os motivos de todo</w:t>
            </w:r>
            <w:bookmarkStart w:id="0" w:name="_GoBack"/>
            <w:bookmarkEnd w:id="0"/>
            <w:r w:rsidR="005066A5">
              <w:rPr>
                <w:rFonts w:cstheme="minorHAnsi"/>
                <w:sz w:val="24"/>
                <w:szCs w:val="24"/>
              </w:rPr>
              <w:t xml:space="preserve"> este material não estar mais disponível e até posteriormente a isso a verificação de uma possível remodelagem na forma de se apresentar todo o material. O Presidente MILTON CARLOS ZANELATTO complementou que o site do CAU/PR perto de outros CAU/UF está bem desatualizado, inclusive não é responsivo para </w:t>
            </w:r>
            <w:r w:rsidR="00455479">
              <w:rPr>
                <w:rFonts w:cstheme="minorHAnsi"/>
                <w:sz w:val="24"/>
                <w:szCs w:val="24"/>
              </w:rPr>
              <w:t>se tornar minimamente acessível</w:t>
            </w:r>
            <w:r w:rsidR="005066A5">
              <w:rPr>
                <w:rFonts w:cstheme="minorHAnsi"/>
                <w:sz w:val="24"/>
                <w:szCs w:val="24"/>
              </w:rPr>
              <w:t xml:space="preserve"> por intermédio de </w:t>
            </w:r>
            <w:r w:rsidR="005066A5" w:rsidRPr="005066A5">
              <w:rPr>
                <w:rFonts w:cstheme="minorHAnsi"/>
                <w:i/>
                <w:sz w:val="24"/>
                <w:szCs w:val="24"/>
              </w:rPr>
              <w:t>smartphones</w:t>
            </w:r>
            <w:r w:rsidR="005066A5">
              <w:rPr>
                <w:rFonts w:cstheme="minorHAnsi"/>
                <w:sz w:val="24"/>
                <w:szCs w:val="24"/>
              </w:rPr>
              <w:t xml:space="preserve"> </w:t>
            </w:r>
            <w:r w:rsidR="00455479">
              <w:rPr>
                <w:rFonts w:cstheme="minorHAnsi"/>
                <w:sz w:val="24"/>
                <w:szCs w:val="24"/>
              </w:rPr>
              <w:t>e que além disso seria realizado um “pente fino” para averiguar todas as situações apontadas, mas que de maneira nenhuma o site poderia falhar na entrega de informação, pois a lei da transparência também se vale não só do informe dos gastos, mas também da moralidade dos gastos. O Coordenador da CEP ORMY LEOCÁDIO HÜTNER JUNIOR reforçou as colocações, e pediu que fosse realizado uma revisão dos ruídos de comunicação que tem ocorrido, para apurar quais as causas para corrigir e “blindar” a autarquia de que isto venha a ocorrer no futuro. Não houveram outros encaminhamentos sobre o tema.</w:t>
            </w:r>
          </w:p>
        </w:tc>
      </w:tr>
    </w:tbl>
    <w:p w:rsidR="0080298B" w:rsidRDefault="0080298B" w:rsidP="00F0225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016189" w:rsidRDefault="00016189" w:rsidP="00F0225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016189" w:rsidRDefault="001C2ACB" w:rsidP="00F0225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975F6A">
        <w:rPr>
          <w:rFonts w:cstheme="minorHAnsi"/>
          <w:noProof/>
          <w:sz w:val="24"/>
          <w:szCs w:val="24"/>
          <w:highlight w:val="yellow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A714922" wp14:editId="170F9311">
                <wp:simplePos x="0" y="0"/>
                <wp:positionH relativeFrom="margin">
                  <wp:posOffset>3608705</wp:posOffset>
                </wp:positionH>
                <wp:positionV relativeFrom="paragraph">
                  <wp:posOffset>3175</wp:posOffset>
                </wp:positionV>
                <wp:extent cx="2886075" cy="628650"/>
                <wp:effectExtent l="0" t="0" r="9525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032" w:rsidRPr="00CB4216" w:rsidRDefault="00864032" w:rsidP="002805EC">
                            <w:pPr>
                              <w:tabs>
                                <w:tab w:val="left" w:pos="993"/>
                                <w:tab w:val="left" w:pos="5954"/>
                                <w:tab w:val="left" w:pos="6096"/>
                                <w:tab w:val="left" w:pos="9781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aps/>
                              </w:rPr>
                            </w:pPr>
                          </w:p>
                          <w:p w:rsidR="00864032" w:rsidRPr="00007447" w:rsidRDefault="00864032" w:rsidP="002805E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cap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aps/>
                              </w:rPr>
                              <w:t>PAOLA MARTINS BASTOS</w:t>
                            </w:r>
                          </w:p>
                          <w:p w:rsidR="00864032" w:rsidRPr="00AD38E6" w:rsidRDefault="00864032" w:rsidP="002805EC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Assistente-Relatora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1492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84.15pt;margin-top:.25pt;width:227.25pt;height:4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" stroked="f">
                <v:textbox>
                  <w:txbxContent>
                    <w:p w:rsidR="00864032" w:rsidRPr="00CB4216" w:rsidRDefault="00864032" w:rsidP="002805EC">
                      <w:pPr>
                        <w:tabs>
                          <w:tab w:val="left" w:pos="993"/>
                          <w:tab w:val="left" w:pos="5954"/>
                          <w:tab w:val="left" w:pos="6096"/>
                          <w:tab w:val="left" w:pos="9781"/>
                        </w:tabs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caps/>
                        </w:rPr>
                      </w:pPr>
                    </w:p>
                    <w:p w:rsidR="00864032" w:rsidRPr="00007447" w:rsidRDefault="00864032" w:rsidP="002805EC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b/>
                          <w:caps/>
                        </w:rPr>
                      </w:pPr>
                      <w:r>
                        <w:rPr>
                          <w:rFonts w:cstheme="minorHAnsi"/>
                          <w:b/>
                          <w:caps/>
                        </w:rPr>
                        <w:t>PAOLA MARTINS BASTOS</w:t>
                      </w:r>
                    </w:p>
                    <w:p w:rsidR="00864032" w:rsidRPr="00AD38E6" w:rsidRDefault="00864032" w:rsidP="002805EC">
                      <w:pPr>
                        <w:tabs>
                          <w:tab w:val="left" w:pos="5954"/>
                        </w:tabs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Assistente-Relatora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75F6A">
        <w:rPr>
          <w:rFonts w:cstheme="minorHAnsi"/>
          <w:noProof/>
          <w:sz w:val="24"/>
          <w:szCs w:val="24"/>
          <w:highlight w:val="yellow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F45231" wp14:editId="6101F498">
                <wp:simplePos x="0" y="0"/>
                <wp:positionH relativeFrom="column">
                  <wp:posOffset>400050</wp:posOffset>
                </wp:positionH>
                <wp:positionV relativeFrom="paragraph">
                  <wp:posOffset>3175</wp:posOffset>
                </wp:positionV>
                <wp:extent cx="2886075" cy="628650"/>
                <wp:effectExtent l="0" t="0" r="9525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032" w:rsidRPr="00CB4216" w:rsidRDefault="00864032" w:rsidP="002805EC">
                            <w:pPr>
                              <w:tabs>
                                <w:tab w:val="left" w:pos="993"/>
                                <w:tab w:val="left" w:pos="5954"/>
                                <w:tab w:val="left" w:pos="6096"/>
                                <w:tab w:val="left" w:pos="9781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aps/>
                              </w:rPr>
                            </w:pPr>
                          </w:p>
                          <w:p w:rsidR="00864032" w:rsidRPr="00007447" w:rsidRDefault="00864032" w:rsidP="002805E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cap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aps/>
                              </w:rPr>
                              <w:t>MILTON CARLOS ZANELATTO GONÇALVES</w:t>
                            </w:r>
                          </w:p>
                          <w:p w:rsidR="00864032" w:rsidRPr="00AD38E6" w:rsidRDefault="00864032" w:rsidP="002805EC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Presidente do CAU/PR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45231" id="_x0000_s1027" type="#_x0000_t202" style="position:absolute;margin-left:31.5pt;margin-top:.25pt;width:227.2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" stroked="f">
                <v:textbox>
                  <w:txbxContent>
                    <w:p w:rsidR="00864032" w:rsidRPr="00CB4216" w:rsidRDefault="00864032" w:rsidP="002805EC">
                      <w:pPr>
                        <w:tabs>
                          <w:tab w:val="left" w:pos="993"/>
                          <w:tab w:val="left" w:pos="5954"/>
                          <w:tab w:val="left" w:pos="6096"/>
                          <w:tab w:val="left" w:pos="9781"/>
                        </w:tabs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caps/>
                        </w:rPr>
                      </w:pPr>
                    </w:p>
                    <w:p w:rsidR="00864032" w:rsidRPr="00007447" w:rsidRDefault="00864032" w:rsidP="002805EC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b/>
                          <w:caps/>
                        </w:rPr>
                      </w:pPr>
                      <w:r>
                        <w:rPr>
                          <w:rFonts w:cstheme="minorHAnsi"/>
                          <w:b/>
                          <w:caps/>
                        </w:rPr>
                        <w:t>MILTON CARLOS ZANELATTO GONÇALVES</w:t>
                      </w:r>
                    </w:p>
                    <w:p w:rsidR="00864032" w:rsidRPr="00AD38E6" w:rsidRDefault="00864032" w:rsidP="002805EC">
                      <w:pPr>
                        <w:tabs>
                          <w:tab w:val="left" w:pos="5954"/>
                        </w:tabs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Presidente do CAU/PR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6189" w:rsidRDefault="00016189" w:rsidP="00F0225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1647D9" w:rsidRPr="00F2713D" w:rsidRDefault="001647D9" w:rsidP="00852ED4">
      <w:pPr>
        <w:tabs>
          <w:tab w:val="left" w:pos="3795"/>
        </w:tabs>
        <w:spacing w:line="240" w:lineRule="auto"/>
        <w:contextualSpacing/>
        <w:rPr>
          <w:rFonts w:cstheme="minorHAnsi"/>
          <w:sz w:val="24"/>
          <w:szCs w:val="24"/>
        </w:rPr>
      </w:pPr>
    </w:p>
    <w:p w:rsidR="00FD0C11" w:rsidRDefault="00FD0C11" w:rsidP="008E334A">
      <w:pPr>
        <w:tabs>
          <w:tab w:val="left" w:pos="3795"/>
        </w:tabs>
        <w:rPr>
          <w:rFonts w:cstheme="minorHAnsi"/>
          <w:sz w:val="24"/>
          <w:szCs w:val="24"/>
        </w:rPr>
      </w:pPr>
    </w:p>
    <w:p w:rsidR="002805EC" w:rsidRDefault="002805EC" w:rsidP="008E334A">
      <w:pPr>
        <w:tabs>
          <w:tab w:val="left" w:pos="3795"/>
        </w:tabs>
        <w:rPr>
          <w:rFonts w:cstheme="minorHAnsi"/>
          <w:sz w:val="24"/>
          <w:szCs w:val="24"/>
        </w:rPr>
      </w:pPr>
    </w:p>
    <w:sectPr w:rsidR="002805EC" w:rsidSect="007E5A1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032" w:rsidRDefault="00864032" w:rsidP="006C2169">
      <w:pPr>
        <w:spacing w:after="0" w:line="240" w:lineRule="auto"/>
      </w:pPr>
      <w:r>
        <w:separator/>
      </w:r>
    </w:p>
  </w:endnote>
  <w:endnote w:type="continuationSeparator" w:id="0">
    <w:p w:rsidR="00864032" w:rsidRDefault="00864032" w:rsidP="006C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032" w:rsidRPr="003E2F4E" w:rsidRDefault="00864032" w:rsidP="003E2F4E">
    <w:pPr>
      <w:pStyle w:val="Rodap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b/>
        <w:color w:val="808080" w:themeColor="background1" w:themeShade="80"/>
        <w:sz w:val="20"/>
        <w:szCs w:val="20"/>
      </w:rPr>
      <w:t>SÚMULA REUNIÃO Nº 40 DO CONSELHO DIRETOR | 05</w:t>
    </w:r>
    <w:r w:rsidRPr="003E2F4E">
      <w:rPr>
        <w:rFonts w:ascii="Arial" w:hAnsi="Arial" w:cs="Arial"/>
        <w:b/>
        <w:color w:val="808080" w:themeColor="background1" w:themeShade="80"/>
        <w:sz w:val="20"/>
        <w:szCs w:val="20"/>
      </w:rPr>
      <w:t xml:space="preserve"> DE </w:t>
    </w:r>
    <w:proofErr w:type="gramStart"/>
    <w:r>
      <w:rPr>
        <w:rFonts w:ascii="Arial" w:hAnsi="Arial" w:cs="Arial"/>
        <w:b/>
        <w:color w:val="808080" w:themeColor="background1" w:themeShade="80"/>
        <w:sz w:val="20"/>
        <w:szCs w:val="20"/>
      </w:rPr>
      <w:t>ABRIL</w:t>
    </w:r>
    <w:proofErr w:type="gramEnd"/>
    <w:r w:rsidRPr="003E2F4E">
      <w:rPr>
        <w:rFonts w:ascii="Arial" w:hAnsi="Arial" w:cs="Arial"/>
        <w:b/>
        <w:color w:val="808080" w:themeColor="background1" w:themeShade="80"/>
        <w:sz w:val="20"/>
        <w:szCs w:val="20"/>
      </w:rPr>
      <w:t xml:space="preserve"> DE 20</w:t>
    </w:r>
    <w:r>
      <w:rPr>
        <w:rFonts w:ascii="Arial" w:hAnsi="Arial" w:cs="Arial"/>
        <w:b/>
        <w:color w:val="808080" w:themeColor="background1" w:themeShade="80"/>
        <w:sz w:val="20"/>
        <w:szCs w:val="20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032" w:rsidRDefault="00864032" w:rsidP="006C2169">
      <w:pPr>
        <w:spacing w:after="0" w:line="240" w:lineRule="auto"/>
      </w:pPr>
      <w:r>
        <w:separator/>
      </w:r>
    </w:p>
  </w:footnote>
  <w:footnote w:type="continuationSeparator" w:id="0">
    <w:p w:rsidR="00864032" w:rsidRDefault="00864032" w:rsidP="006C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cstheme="minorHAnsi"/>
        <w:sz w:val="20"/>
      </w:rPr>
    </w:sdtEndPr>
    <w:sdtContent>
      <w:p w:rsidR="00864032" w:rsidRPr="00480A6C" w:rsidRDefault="00864032" w:rsidP="00F2322F">
        <w:pPr>
          <w:pStyle w:val="Cabealho"/>
          <w:jc w:val="right"/>
          <w:rPr>
            <w:rFonts w:cstheme="minorHAnsi"/>
            <w:sz w:val="20"/>
          </w:rPr>
        </w:pPr>
        <w:r>
          <w:rPr>
            <w:noProof/>
            <w:lang w:eastAsia="pt-BR"/>
          </w:rPr>
          <w:drawing>
            <wp:anchor distT="0" distB="0" distL="114300" distR="114300" simplePos="0" relativeHeight="251659264" behindDoc="1" locked="0" layoutInCell="1" allowOverlap="1" wp14:anchorId="41D33E44" wp14:editId="60089590">
              <wp:simplePos x="0" y="0"/>
              <wp:positionH relativeFrom="column">
                <wp:posOffset>161925</wp:posOffset>
              </wp:positionH>
              <wp:positionV relativeFrom="paragraph">
                <wp:posOffset>-257810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cstheme="minorHAnsi"/>
            <w:b/>
            <w:bCs/>
            <w:sz w:val="20"/>
          </w:rPr>
          <w:instrText>PAGE</w:instrText>
        </w:r>
        <w:r w:rsidRPr="00480A6C">
          <w:rPr>
            <w:rFonts w:cstheme="minorHAnsi"/>
            <w:b/>
            <w:bCs/>
            <w:sz w:val="20"/>
            <w:szCs w:val="24"/>
          </w:rPr>
          <w:fldChar w:fldCharType="separate"/>
        </w:r>
        <w:r w:rsidR="000C6690">
          <w:rPr>
            <w:rFonts w:cstheme="minorHAnsi"/>
            <w:b/>
            <w:bCs/>
            <w:noProof/>
            <w:sz w:val="20"/>
          </w:rPr>
          <w:t>6</w:t>
        </w:r>
        <w:r w:rsidRPr="00480A6C">
          <w:rPr>
            <w:rFonts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cstheme="minorHAnsi"/>
            <w:sz w:val="20"/>
          </w:rPr>
          <w:t xml:space="preserve"> de </w:t>
        </w:r>
        <w:r w:rsidRPr="00480A6C">
          <w:rPr>
            <w:rFonts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cstheme="minorHAnsi"/>
            <w:b/>
            <w:bCs/>
            <w:sz w:val="20"/>
          </w:rPr>
          <w:instrText>NUMPAGES</w:instrText>
        </w:r>
        <w:r w:rsidRPr="00480A6C">
          <w:rPr>
            <w:rFonts w:cstheme="minorHAnsi"/>
            <w:b/>
            <w:bCs/>
            <w:sz w:val="20"/>
            <w:szCs w:val="24"/>
          </w:rPr>
          <w:fldChar w:fldCharType="separate"/>
        </w:r>
        <w:r w:rsidR="000C6690">
          <w:rPr>
            <w:rFonts w:cstheme="minorHAnsi"/>
            <w:b/>
            <w:bCs/>
            <w:noProof/>
            <w:sz w:val="20"/>
          </w:rPr>
          <w:t>6</w:t>
        </w:r>
        <w:r w:rsidRPr="00480A6C">
          <w:rPr>
            <w:rFonts w:cstheme="minorHAnsi"/>
            <w:b/>
            <w:bCs/>
            <w:sz w:val="20"/>
            <w:szCs w:val="24"/>
          </w:rPr>
          <w:fldChar w:fldCharType="end"/>
        </w:r>
      </w:p>
    </w:sdtContent>
  </w:sdt>
  <w:p w:rsidR="00864032" w:rsidRDefault="00864032" w:rsidP="00F2322F">
    <w:pPr>
      <w:pStyle w:val="Cabealho"/>
      <w:spacing w:line="192" w:lineRule="auto"/>
      <w:ind w:left="-567"/>
    </w:pPr>
  </w:p>
  <w:p w:rsidR="00864032" w:rsidRDefault="00864032">
    <w:pPr>
      <w:pStyle w:val="Cabealho"/>
    </w:pPr>
  </w:p>
  <w:p w:rsidR="00864032" w:rsidRDefault="0086403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D0E1F"/>
    <w:multiLevelType w:val="multilevel"/>
    <w:tmpl w:val="95DA4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95B62"/>
    <w:multiLevelType w:val="hybridMultilevel"/>
    <w:tmpl w:val="0180DE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A9"/>
    <w:rsid w:val="0000188A"/>
    <w:rsid w:val="00001921"/>
    <w:rsid w:val="0000365C"/>
    <w:rsid w:val="00004125"/>
    <w:rsid w:val="0000599A"/>
    <w:rsid w:val="00006F89"/>
    <w:rsid w:val="00006FF4"/>
    <w:rsid w:val="00007447"/>
    <w:rsid w:val="00013E38"/>
    <w:rsid w:val="00016189"/>
    <w:rsid w:val="0002071C"/>
    <w:rsid w:val="00023DF8"/>
    <w:rsid w:val="00024148"/>
    <w:rsid w:val="00026F28"/>
    <w:rsid w:val="0004397C"/>
    <w:rsid w:val="00045CC2"/>
    <w:rsid w:val="0005698C"/>
    <w:rsid w:val="00062420"/>
    <w:rsid w:val="00064ED9"/>
    <w:rsid w:val="0006668A"/>
    <w:rsid w:val="00067ABA"/>
    <w:rsid w:val="00070E55"/>
    <w:rsid w:val="0007485C"/>
    <w:rsid w:val="00075D57"/>
    <w:rsid w:val="000766B0"/>
    <w:rsid w:val="00080767"/>
    <w:rsid w:val="00083742"/>
    <w:rsid w:val="00085053"/>
    <w:rsid w:val="00094435"/>
    <w:rsid w:val="000A0CE9"/>
    <w:rsid w:val="000B09B9"/>
    <w:rsid w:val="000B4C21"/>
    <w:rsid w:val="000C2445"/>
    <w:rsid w:val="000C4FCA"/>
    <w:rsid w:val="000C5982"/>
    <w:rsid w:val="000C6690"/>
    <w:rsid w:val="000C6F69"/>
    <w:rsid w:val="000D074B"/>
    <w:rsid w:val="000D2210"/>
    <w:rsid w:val="000D23A9"/>
    <w:rsid w:val="000D2CE8"/>
    <w:rsid w:val="000D7313"/>
    <w:rsid w:val="000E0491"/>
    <w:rsid w:val="000E5079"/>
    <w:rsid w:val="000E6F92"/>
    <w:rsid w:val="000F743C"/>
    <w:rsid w:val="00103E67"/>
    <w:rsid w:val="00107236"/>
    <w:rsid w:val="0011392C"/>
    <w:rsid w:val="001316BE"/>
    <w:rsid w:val="0013582D"/>
    <w:rsid w:val="00143A3C"/>
    <w:rsid w:val="00147512"/>
    <w:rsid w:val="00150CAD"/>
    <w:rsid w:val="00157FDD"/>
    <w:rsid w:val="00160476"/>
    <w:rsid w:val="00160A4C"/>
    <w:rsid w:val="00160AC8"/>
    <w:rsid w:val="001647D9"/>
    <w:rsid w:val="00167850"/>
    <w:rsid w:val="0016789D"/>
    <w:rsid w:val="00174B22"/>
    <w:rsid w:val="001774B6"/>
    <w:rsid w:val="00190CD8"/>
    <w:rsid w:val="0019297F"/>
    <w:rsid w:val="0019383E"/>
    <w:rsid w:val="001968EE"/>
    <w:rsid w:val="001A1D87"/>
    <w:rsid w:val="001A1DA6"/>
    <w:rsid w:val="001B0B25"/>
    <w:rsid w:val="001B0FD7"/>
    <w:rsid w:val="001C2ACB"/>
    <w:rsid w:val="001C2F28"/>
    <w:rsid w:val="001D12DD"/>
    <w:rsid w:val="001D73E7"/>
    <w:rsid w:val="001E4704"/>
    <w:rsid w:val="001E6E43"/>
    <w:rsid w:val="001F1D38"/>
    <w:rsid w:val="001F287F"/>
    <w:rsid w:val="001F73BA"/>
    <w:rsid w:val="00207C46"/>
    <w:rsid w:val="00210905"/>
    <w:rsid w:val="00210AF9"/>
    <w:rsid w:val="00216C80"/>
    <w:rsid w:val="00221C92"/>
    <w:rsid w:val="00222AFE"/>
    <w:rsid w:val="00223269"/>
    <w:rsid w:val="002240A3"/>
    <w:rsid w:val="00225BE8"/>
    <w:rsid w:val="0022648C"/>
    <w:rsid w:val="00230779"/>
    <w:rsid w:val="0024703D"/>
    <w:rsid w:val="00255ECE"/>
    <w:rsid w:val="00265BE0"/>
    <w:rsid w:val="00274E38"/>
    <w:rsid w:val="002805EC"/>
    <w:rsid w:val="00284139"/>
    <w:rsid w:val="00294583"/>
    <w:rsid w:val="0029616A"/>
    <w:rsid w:val="00297C37"/>
    <w:rsid w:val="002A4905"/>
    <w:rsid w:val="002B599B"/>
    <w:rsid w:val="002D1079"/>
    <w:rsid w:val="002D10D9"/>
    <w:rsid w:val="002D1485"/>
    <w:rsid w:val="002D4CCE"/>
    <w:rsid w:val="002D5B0B"/>
    <w:rsid w:val="002E00AC"/>
    <w:rsid w:val="002E186A"/>
    <w:rsid w:val="002E4C08"/>
    <w:rsid w:val="002E4EC0"/>
    <w:rsid w:val="002F0215"/>
    <w:rsid w:val="002F6B1B"/>
    <w:rsid w:val="003016AC"/>
    <w:rsid w:val="0030222F"/>
    <w:rsid w:val="00305DE7"/>
    <w:rsid w:val="00305FB1"/>
    <w:rsid w:val="00310B75"/>
    <w:rsid w:val="0031320B"/>
    <w:rsid w:val="00315518"/>
    <w:rsid w:val="00317A02"/>
    <w:rsid w:val="00317F17"/>
    <w:rsid w:val="00334A2B"/>
    <w:rsid w:val="003436AD"/>
    <w:rsid w:val="003444FD"/>
    <w:rsid w:val="00345074"/>
    <w:rsid w:val="00351F1E"/>
    <w:rsid w:val="0035474A"/>
    <w:rsid w:val="00361DFB"/>
    <w:rsid w:val="00366E02"/>
    <w:rsid w:val="003708ED"/>
    <w:rsid w:val="00376518"/>
    <w:rsid w:val="003808A5"/>
    <w:rsid w:val="00393092"/>
    <w:rsid w:val="003C2D3D"/>
    <w:rsid w:val="003C45D8"/>
    <w:rsid w:val="003D503E"/>
    <w:rsid w:val="003E0272"/>
    <w:rsid w:val="003E23BD"/>
    <w:rsid w:val="003E2F4E"/>
    <w:rsid w:val="003E35B4"/>
    <w:rsid w:val="003E53DE"/>
    <w:rsid w:val="003F2FFC"/>
    <w:rsid w:val="003F6FF7"/>
    <w:rsid w:val="003F7BE0"/>
    <w:rsid w:val="00400140"/>
    <w:rsid w:val="00401DA3"/>
    <w:rsid w:val="00404589"/>
    <w:rsid w:val="00406C39"/>
    <w:rsid w:val="00410626"/>
    <w:rsid w:val="004112CB"/>
    <w:rsid w:val="00412E53"/>
    <w:rsid w:val="00414D6D"/>
    <w:rsid w:val="004172F4"/>
    <w:rsid w:val="004247EC"/>
    <w:rsid w:val="00427E8B"/>
    <w:rsid w:val="004301BD"/>
    <w:rsid w:val="00434DE1"/>
    <w:rsid w:val="00436C6E"/>
    <w:rsid w:val="00443972"/>
    <w:rsid w:val="00446173"/>
    <w:rsid w:val="004472EB"/>
    <w:rsid w:val="00447897"/>
    <w:rsid w:val="00450470"/>
    <w:rsid w:val="004519D9"/>
    <w:rsid w:val="00455479"/>
    <w:rsid w:val="00456366"/>
    <w:rsid w:val="00461AC3"/>
    <w:rsid w:val="00463D15"/>
    <w:rsid w:val="00464206"/>
    <w:rsid w:val="004652DD"/>
    <w:rsid w:val="0046785D"/>
    <w:rsid w:val="0047010A"/>
    <w:rsid w:val="004704CB"/>
    <w:rsid w:val="00471FEF"/>
    <w:rsid w:val="00472B08"/>
    <w:rsid w:val="00481A3B"/>
    <w:rsid w:val="00486911"/>
    <w:rsid w:val="00492A6E"/>
    <w:rsid w:val="004936AD"/>
    <w:rsid w:val="004A0777"/>
    <w:rsid w:val="004A24BF"/>
    <w:rsid w:val="004A4818"/>
    <w:rsid w:val="004B1354"/>
    <w:rsid w:val="004B191F"/>
    <w:rsid w:val="004B2334"/>
    <w:rsid w:val="004B2639"/>
    <w:rsid w:val="004B3F82"/>
    <w:rsid w:val="004C0185"/>
    <w:rsid w:val="004C0781"/>
    <w:rsid w:val="004C0D4B"/>
    <w:rsid w:val="004C1036"/>
    <w:rsid w:val="004C4166"/>
    <w:rsid w:val="004E005B"/>
    <w:rsid w:val="004E57B5"/>
    <w:rsid w:val="004F485B"/>
    <w:rsid w:val="004F75E2"/>
    <w:rsid w:val="0050069C"/>
    <w:rsid w:val="00502E8D"/>
    <w:rsid w:val="005066A5"/>
    <w:rsid w:val="0050748A"/>
    <w:rsid w:val="00507742"/>
    <w:rsid w:val="00512279"/>
    <w:rsid w:val="00525FE6"/>
    <w:rsid w:val="00527F6B"/>
    <w:rsid w:val="00531729"/>
    <w:rsid w:val="00535EEB"/>
    <w:rsid w:val="005368F1"/>
    <w:rsid w:val="00543AF5"/>
    <w:rsid w:val="005539A0"/>
    <w:rsid w:val="00554059"/>
    <w:rsid w:val="0056058B"/>
    <w:rsid w:val="00572B5E"/>
    <w:rsid w:val="00573136"/>
    <w:rsid w:val="00581864"/>
    <w:rsid w:val="00584FB4"/>
    <w:rsid w:val="005919EA"/>
    <w:rsid w:val="00595FEE"/>
    <w:rsid w:val="005A480D"/>
    <w:rsid w:val="005A6713"/>
    <w:rsid w:val="005B48EA"/>
    <w:rsid w:val="005B74ED"/>
    <w:rsid w:val="005C0737"/>
    <w:rsid w:val="005D737A"/>
    <w:rsid w:val="005E0AAB"/>
    <w:rsid w:val="005E464E"/>
    <w:rsid w:val="005F11A9"/>
    <w:rsid w:val="005F381E"/>
    <w:rsid w:val="00600F07"/>
    <w:rsid w:val="00602FD6"/>
    <w:rsid w:val="00603E11"/>
    <w:rsid w:val="00606C4A"/>
    <w:rsid w:val="00614F16"/>
    <w:rsid w:val="0061509C"/>
    <w:rsid w:val="00615726"/>
    <w:rsid w:val="00615C3D"/>
    <w:rsid w:val="00617142"/>
    <w:rsid w:val="00626F88"/>
    <w:rsid w:val="006336EB"/>
    <w:rsid w:val="0064106E"/>
    <w:rsid w:val="0064161B"/>
    <w:rsid w:val="0064299D"/>
    <w:rsid w:val="00654AA5"/>
    <w:rsid w:val="00655DCF"/>
    <w:rsid w:val="00656140"/>
    <w:rsid w:val="006668BF"/>
    <w:rsid w:val="00686F1A"/>
    <w:rsid w:val="0069031F"/>
    <w:rsid w:val="006912AA"/>
    <w:rsid w:val="006A22F0"/>
    <w:rsid w:val="006A759A"/>
    <w:rsid w:val="006B0D1D"/>
    <w:rsid w:val="006B1749"/>
    <w:rsid w:val="006B4977"/>
    <w:rsid w:val="006B778C"/>
    <w:rsid w:val="006C2169"/>
    <w:rsid w:val="006C3C95"/>
    <w:rsid w:val="006D7D9A"/>
    <w:rsid w:val="006E0F75"/>
    <w:rsid w:val="006E3200"/>
    <w:rsid w:val="006E6B71"/>
    <w:rsid w:val="006E6C54"/>
    <w:rsid w:val="006F2218"/>
    <w:rsid w:val="006F31FC"/>
    <w:rsid w:val="006F7652"/>
    <w:rsid w:val="00700724"/>
    <w:rsid w:val="00701D8E"/>
    <w:rsid w:val="00705EE5"/>
    <w:rsid w:val="007071A9"/>
    <w:rsid w:val="00730808"/>
    <w:rsid w:val="00731E6F"/>
    <w:rsid w:val="007362F2"/>
    <w:rsid w:val="0073774E"/>
    <w:rsid w:val="00740375"/>
    <w:rsid w:val="00750178"/>
    <w:rsid w:val="00751C80"/>
    <w:rsid w:val="00752F3E"/>
    <w:rsid w:val="0075688E"/>
    <w:rsid w:val="00765DA8"/>
    <w:rsid w:val="007678B5"/>
    <w:rsid w:val="00772AA9"/>
    <w:rsid w:val="00780417"/>
    <w:rsid w:val="0078227E"/>
    <w:rsid w:val="00782D65"/>
    <w:rsid w:val="0078446D"/>
    <w:rsid w:val="00787674"/>
    <w:rsid w:val="007A0A58"/>
    <w:rsid w:val="007A5165"/>
    <w:rsid w:val="007B0575"/>
    <w:rsid w:val="007B28F0"/>
    <w:rsid w:val="007C1833"/>
    <w:rsid w:val="007C2740"/>
    <w:rsid w:val="007D06FC"/>
    <w:rsid w:val="007E0A06"/>
    <w:rsid w:val="007E5A16"/>
    <w:rsid w:val="007E5F72"/>
    <w:rsid w:val="007F1BF7"/>
    <w:rsid w:val="0080298B"/>
    <w:rsid w:val="0080322A"/>
    <w:rsid w:val="00814FE8"/>
    <w:rsid w:val="008165CE"/>
    <w:rsid w:val="008227AE"/>
    <w:rsid w:val="0083185A"/>
    <w:rsid w:val="0083773F"/>
    <w:rsid w:val="00842641"/>
    <w:rsid w:val="00852ED4"/>
    <w:rsid w:val="00864032"/>
    <w:rsid w:val="00865C66"/>
    <w:rsid w:val="00865E13"/>
    <w:rsid w:val="00867309"/>
    <w:rsid w:val="00876FF8"/>
    <w:rsid w:val="00883CEC"/>
    <w:rsid w:val="00892771"/>
    <w:rsid w:val="00892818"/>
    <w:rsid w:val="008942B6"/>
    <w:rsid w:val="008A20DA"/>
    <w:rsid w:val="008A3C63"/>
    <w:rsid w:val="008A6E79"/>
    <w:rsid w:val="008B1451"/>
    <w:rsid w:val="008B4D89"/>
    <w:rsid w:val="008C262E"/>
    <w:rsid w:val="008C3BDD"/>
    <w:rsid w:val="008C42A0"/>
    <w:rsid w:val="008C43E9"/>
    <w:rsid w:val="008C4EFA"/>
    <w:rsid w:val="008D317E"/>
    <w:rsid w:val="008D3D12"/>
    <w:rsid w:val="008D5E3E"/>
    <w:rsid w:val="008E118A"/>
    <w:rsid w:val="008E334A"/>
    <w:rsid w:val="008E508B"/>
    <w:rsid w:val="008E55D6"/>
    <w:rsid w:val="00910927"/>
    <w:rsid w:val="00913543"/>
    <w:rsid w:val="009148C1"/>
    <w:rsid w:val="00914B4C"/>
    <w:rsid w:val="00915B5C"/>
    <w:rsid w:val="00930AA5"/>
    <w:rsid w:val="00934BD7"/>
    <w:rsid w:val="00940193"/>
    <w:rsid w:val="009407CB"/>
    <w:rsid w:val="00941B87"/>
    <w:rsid w:val="009458FA"/>
    <w:rsid w:val="009459F3"/>
    <w:rsid w:val="009653C7"/>
    <w:rsid w:val="00971A1C"/>
    <w:rsid w:val="00975F6A"/>
    <w:rsid w:val="009769C6"/>
    <w:rsid w:val="00980F7B"/>
    <w:rsid w:val="00984E7C"/>
    <w:rsid w:val="009850C0"/>
    <w:rsid w:val="00985C35"/>
    <w:rsid w:val="009876EF"/>
    <w:rsid w:val="00990A89"/>
    <w:rsid w:val="0099219B"/>
    <w:rsid w:val="00993709"/>
    <w:rsid w:val="009A0601"/>
    <w:rsid w:val="009A16EF"/>
    <w:rsid w:val="009A2680"/>
    <w:rsid w:val="009A26FB"/>
    <w:rsid w:val="009A593A"/>
    <w:rsid w:val="009A6905"/>
    <w:rsid w:val="009A76D2"/>
    <w:rsid w:val="009B4D67"/>
    <w:rsid w:val="009C4200"/>
    <w:rsid w:val="009C5213"/>
    <w:rsid w:val="009C533F"/>
    <w:rsid w:val="009C6624"/>
    <w:rsid w:val="009D2D61"/>
    <w:rsid w:val="009D30CF"/>
    <w:rsid w:val="009D455C"/>
    <w:rsid w:val="009D4F28"/>
    <w:rsid w:val="009D5445"/>
    <w:rsid w:val="009D60A1"/>
    <w:rsid w:val="009F1764"/>
    <w:rsid w:val="009F3599"/>
    <w:rsid w:val="00A004F4"/>
    <w:rsid w:val="00A02353"/>
    <w:rsid w:val="00A02D7A"/>
    <w:rsid w:val="00A036D7"/>
    <w:rsid w:val="00A14660"/>
    <w:rsid w:val="00A16564"/>
    <w:rsid w:val="00A17E5B"/>
    <w:rsid w:val="00A17EE4"/>
    <w:rsid w:val="00A20EA7"/>
    <w:rsid w:val="00A352D9"/>
    <w:rsid w:val="00A37668"/>
    <w:rsid w:val="00A37E7A"/>
    <w:rsid w:val="00A45468"/>
    <w:rsid w:val="00A45E6C"/>
    <w:rsid w:val="00A612D0"/>
    <w:rsid w:val="00A64C8E"/>
    <w:rsid w:val="00A6662D"/>
    <w:rsid w:val="00A66A4F"/>
    <w:rsid w:val="00A720EB"/>
    <w:rsid w:val="00A74E28"/>
    <w:rsid w:val="00A74E45"/>
    <w:rsid w:val="00A81583"/>
    <w:rsid w:val="00A838D9"/>
    <w:rsid w:val="00A83C7F"/>
    <w:rsid w:val="00A863E8"/>
    <w:rsid w:val="00A905D2"/>
    <w:rsid w:val="00A972C8"/>
    <w:rsid w:val="00AA21F7"/>
    <w:rsid w:val="00AA4205"/>
    <w:rsid w:val="00AA4E51"/>
    <w:rsid w:val="00AA54EE"/>
    <w:rsid w:val="00AA55E2"/>
    <w:rsid w:val="00AA5EC4"/>
    <w:rsid w:val="00AA6E70"/>
    <w:rsid w:val="00AB4485"/>
    <w:rsid w:val="00AB5A69"/>
    <w:rsid w:val="00AB5E40"/>
    <w:rsid w:val="00AB65C4"/>
    <w:rsid w:val="00AD01DB"/>
    <w:rsid w:val="00AD2A0E"/>
    <w:rsid w:val="00AD2C30"/>
    <w:rsid w:val="00AD385A"/>
    <w:rsid w:val="00AD7E06"/>
    <w:rsid w:val="00AE1646"/>
    <w:rsid w:val="00AE225C"/>
    <w:rsid w:val="00AE3CB3"/>
    <w:rsid w:val="00AE407E"/>
    <w:rsid w:val="00AF2C50"/>
    <w:rsid w:val="00AF2E20"/>
    <w:rsid w:val="00AF317A"/>
    <w:rsid w:val="00AF4D51"/>
    <w:rsid w:val="00AF59BF"/>
    <w:rsid w:val="00B03DEE"/>
    <w:rsid w:val="00B070F0"/>
    <w:rsid w:val="00B13145"/>
    <w:rsid w:val="00B1456D"/>
    <w:rsid w:val="00B15492"/>
    <w:rsid w:val="00B209A8"/>
    <w:rsid w:val="00B220EB"/>
    <w:rsid w:val="00B25628"/>
    <w:rsid w:val="00B26148"/>
    <w:rsid w:val="00B32C99"/>
    <w:rsid w:val="00B3524C"/>
    <w:rsid w:val="00B3792F"/>
    <w:rsid w:val="00B5319F"/>
    <w:rsid w:val="00B60E5E"/>
    <w:rsid w:val="00B62044"/>
    <w:rsid w:val="00B628C3"/>
    <w:rsid w:val="00B6331D"/>
    <w:rsid w:val="00B6357F"/>
    <w:rsid w:val="00B748A5"/>
    <w:rsid w:val="00B760E0"/>
    <w:rsid w:val="00B8089E"/>
    <w:rsid w:val="00B85684"/>
    <w:rsid w:val="00B935B5"/>
    <w:rsid w:val="00B953A3"/>
    <w:rsid w:val="00BA0D6A"/>
    <w:rsid w:val="00BA110E"/>
    <w:rsid w:val="00BB5081"/>
    <w:rsid w:val="00BC57E0"/>
    <w:rsid w:val="00BE1B76"/>
    <w:rsid w:val="00BE3ECC"/>
    <w:rsid w:val="00BF15E1"/>
    <w:rsid w:val="00BF2677"/>
    <w:rsid w:val="00BF3B7E"/>
    <w:rsid w:val="00C02438"/>
    <w:rsid w:val="00C0308B"/>
    <w:rsid w:val="00C03724"/>
    <w:rsid w:val="00C13E8D"/>
    <w:rsid w:val="00C14A2D"/>
    <w:rsid w:val="00C1631D"/>
    <w:rsid w:val="00C16A16"/>
    <w:rsid w:val="00C1701F"/>
    <w:rsid w:val="00C31596"/>
    <w:rsid w:val="00C34C32"/>
    <w:rsid w:val="00C37E9B"/>
    <w:rsid w:val="00C40CD0"/>
    <w:rsid w:val="00C42F94"/>
    <w:rsid w:val="00C43070"/>
    <w:rsid w:val="00C43D86"/>
    <w:rsid w:val="00C51CE2"/>
    <w:rsid w:val="00C634D7"/>
    <w:rsid w:val="00C65DCD"/>
    <w:rsid w:val="00C670CA"/>
    <w:rsid w:val="00C674C5"/>
    <w:rsid w:val="00C7010B"/>
    <w:rsid w:val="00C747A3"/>
    <w:rsid w:val="00C82F5E"/>
    <w:rsid w:val="00C84EA9"/>
    <w:rsid w:val="00C90B2E"/>
    <w:rsid w:val="00C90CAD"/>
    <w:rsid w:val="00C9359F"/>
    <w:rsid w:val="00C977D4"/>
    <w:rsid w:val="00CA47C6"/>
    <w:rsid w:val="00CA47D4"/>
    <w:rsid w:val="00CB18FD"/>
    <w:rsid w:val="00CB3989"/>
    <w:rsid w:val="00CB4216"/>
    <w:rsid w:val="00CB4B6B"/>
    <w:rsid w:val="00CC0E22"/>
    <w:rsid w:val="00CC34AC"/>
    <w:rsid w:val="00CC4578"/>
    <w:rsid w:val="00CD6125"/>
    <w:rsid w:val="00CE13E5"/>
    <w:rsid w:val="00CE1486"/>
    <w:rsid w:val="00CF2793"/>
    <w:rsid w:val="00CF280B"/>
    <w:rsid w:val="00CF4ABC"/>
    <w:rsid w:val="00CF77F3"/>
    <w:rsid w:val="00D024F4"/>
    <w:rsid w:val="00D04AF6"/>
    <w:rsid w:val="00D103E6"/>
    <w:rsid w:val="00D10F35"/>
    <w:rsid w:val="00D20E80"/>
    <w:rsid w:val="00D22E8F"/>
    <w:rsid w:val="00D336B9"/>
    <w:rsid w:val="00D40D6D"/>
    <w:rsid w:val="00D545A2"/>
    <w:rsid w:val="00D545BB"/>
    <w:rsid w:val="00D56F81"/>
    <w:rsid w:val="00D607D2"/>
    <w:rsid w:val="00D650A5"/>
    <w:rsid w:val="00D7053D"/>
    <w:rsid w:val="00D72050"/>
    <w:rsid w:val="00D737A8"/>
    <w:rsid w:val="00D770FF"/>
    <w:rsid w:val="00D802F8"/>
    <w:rsid w:val="00D8056E"/>
    <w:rsid w:val="00D832AD"/>
    <w:rsid w:val="00D84782"/>
    <w:rsid w:val="00D84B12"/>
    <w:rsid w:val="00D9516D"/>
    <w:rsid w:val="00DA2957"/>
    <w:rsid w:val="00DA3D9A"/>
    <w:rsid w:val="00DA5160"/>
    <w:rsid w:val="00DA775F"/>
    <w:rsid w:val="00DB11A9"/>
    <w:rsid w:val="00DD0107"/>
    <w:rsid w:val="00DE4BBA"/>
    <w:rsid w:val="00DE68FD"/>
    <w:rsid w:val="00DF5E15"/>
    <w:rsid w:val="00E002A6"/>
    <w:rsid w:val="00E01000"/>
    <w:rsid w:val="00E029A1"/>
    <w:rsid w:val="00E05A59"/>
    <w:rsid w:val="00E05BA3"/>
    <w:rsid w:val="00E069E7"/>
    <w:rsid w:val="00E14673"/>
    <w:rsid w:val="00E17BEE"/>
    <w:rsid w:val="00E24C6B"/>
    <w:rsid w:val="00E24EC7"/>
    <w:rsid w:val="00E37170"/>
    <w:rsid w:val="00E42746"/>
    <w:rsid w:val="00E45DE6"/>
    <w:rsid w:val="00E4750C"/>
    <w:rsid w:val="00E52593"/>
    <w:rsid w:val="00E6079E"/>
    <w:rsid w:val="00E62C27"/>
    <w:rsid w:val="00E64C75"/>
    <w:rsid w:val="00E71DF3"/>
    <w:rsid w:val="00E72EFD"/>
    <w:rsid w:val="00E7731F"/>
    <w:rsid w:val="00E80465"/>
    <w:rsid w:val="00E807BE"/>
    <w:rsid w:val="00E8355F"/>
    <w:rsid w:val="00E86BC1"/>
    <w:rsid w:val="00EC6551"/>
    <w:rsid w:val="00ED599B"/>
    <w:rsid w:val="00EE07F6"/>
    <w:rsid w:val="00EE239C"/>
    <w:rsid w:val="00EE387D"/>
    <w:rsid w:val="00EE4D2B"/>
    <w:rsid w:val="00EE744C"/>
    <w:rsid w:val="00EF11E0"/>
    <w:rsid w:val="00EF40AA"/>
    <w:rsid w:val="00EF6A9F"/>
    <w:rsid w:val="00F0225A"/>
    <w:rsid w:val="00F0748B"/>
    <w:rsid w:val="00F208C0"/>
    <w:rsid w:val="00F2123B"/>
    <w:rsid w:val="00F2322F"/>
    <w:rsid w:val="00F23A82"/>
    <w:rsid w:val="00F25EB4"/>
    <w:rsid w:val="00F2713D"/>
    <w:rsid w:val="00F273CE"/>
    <w:rsid w:val="00F278C7"/>
    <w:rsid w:val="00F31104"/>
    <w:rsid w:val="00F334B7"/>
    <w:rsid w:val="00F40879"/>
    <w:rsid w:val="00F5337B"/>
    <w:rsid w:val="00F571C9"/>
    <w:rsid w:val="00F609B1"/>
    <w:rsid w:val="00F65706"/>
    <w:rsid w:val="00F70FAB"/>
    <w:rsid w:val="00F72012"/>
    <w:rsid w:val="00F72058"/>
    <w:rsid w:val="00F95794"/>
    <w:rsid w:val="00FA183E"/>
    <w:rsid w:val="00FA25E7"/>
    <w:rsid w:val="00FA2E68"/>
    <w:rsid w:val="00FA510A"/>
    <w:rsid w:val="00FA76B7"/>
    <w:rsid w:val="00FB3111"/>
    <w:rsid w:val="00FB4EC0"/>
    <w:rsid w:val="00FC4DC4"/>
    <w:rsid w:val="00FC7E98"/>
    <w:rsid w:val="00FD0C11"/>
    <w:rsid w:val="00FD52BF"/>
    <w:rsid w:val="00FE26E6"/>
    <w:rsid w:val="00FE30E0"/>
    <w:rsid w:val="00FE4B60"/>
    <w:rsid w:val="00FF0731"/>
    <w:rsid w:val="00FF54B6"/>
    <w:rsid w:val="00F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467C5148-7888-4F47-9936-0673483F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B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5540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2">
    <w:name w:val="Plain Table 2"/>
    <w:basedOn w:val="Tabelanormal"/>
    <w:uiPriority w:val="42"/>
    <w:rsid w:val="005540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5">
    <w:name w:val="Plain Table 5"/>
    <w:basedOn w:val="Tabelanormal"/>
    <w:uiPriority w:val="45"/>
    <w:rsid w:val="005540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1139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16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169"/>
  </w:style>
  <w:style w:type="paragraph" w:styleId="Rodap">
    <w:name w:val="footer"/>
    <w:basedOn w:val="Normal"/>
    <w:link w:val="Rodap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169"/>
  </w:style>
  <w:style w:type="paragraph" w:styleId="SemEspaamento">
    <w:name w:val="No Spacing"/>
    <w:uiPriority w:val="1"/>
    <w:qFormat/>
    <w:rsid w:val="00D84782"/>
    <w:pPr>
      <w:spacing w:after="0" w:line="240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4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4163A-1282-49AA-9FF3-9DA50E5E6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3572</TotalTime>
  <Pages>6</Pages>
  <Words>2737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Alessandro Boncompagni</cp:lastModifiedBy>
  <cp:revision>22</cp:revision>
  <cp:lastPrinted>2021-05-10T14:39:00Z</cp:lastPrinted>
  <dcterms:created xsi:type="dcterms:W3CDTF">2021-02-25T18:45:00Z</dcterms:created>
  <dcterms:modified xsi:type="dcterms:W3CDTF">2021-05-10T14:39:00Z</dcterms:modified>
</cp:coreProperties>
</file>