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FBC64" w14:textId="77777777" w:rsidR="00CA6CC4" w:rsidRDefault="00CA6CC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071" w:type="dxa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7121"/>
      </w:tblGrid>
      <w:tr w:rsidR="00CA6CC4" w14:paraId="202E2FDE" w14:textId="77777777">
        <w:trPr>
          <w:cantSplit/>
          <w:trHeight w:val="283"/>
        </w:trPr>
        <w:tc>
          <w:tcPr>
            <w:tcW w:w="1950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6EFB3532" w14:textId="77777777" w:rsidR="00CA6CC4" w:rsidRDefault="00FE71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PROCESSO</w:t>
            </w:r>
          </w:p>
        </w:tc>
        <w:tc>
          <w:tcPr>
            <w:tcW w:w="7121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634BC72" w14:textId="77777777" w:rsidR="00CA6CC4" w:rsidRPr="00A55F6D" w:rsidRDefault="001E78FB" w:rsidP="001E78F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A55F6D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3</w:t>
            </w:r>
            <w:r w:rsidR="00FE7150" w:rsidRPr="00A55F6D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ª REUNIÃO ORDINÁRIA COA – CAU/PR</w:t>
            </w:r>
          </w:p>
        </w:tc>
      </w:tr>
      <w:tr w:rsidR="00CA6CC4" w14:paraId="02A28D0E" w14:textId="77777777">
        <w:trPr>
          <w:cantSplit/>
          <w:trHeight w:val="283"/>
        </w:trPr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26EF11F2" w14:textId="77777777" w:rsidR="00CA6CC4" w:rsidRDefault="00FE71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INTERESSADO</w:t>
            </w:r>
          </w:p>
        </w:tc>
        <w:tc>
          <w:tcPr>
            <w:tcW w:w="71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C903087" w14:textId="77777777" w:rsidR="00CA6CC4" w:rsidRPr="001E78FB" w:rsidRDefault="001E78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8FB">
              <w:rPr>
                <w:rFonts w:ascii="Times New Roman" w:hAnsi="Times New Roman" w:cs="Times New Roman"/>
                <w:sz w:val="20"/>
                <w:szCs w:val="20"/>
              </w:rPr>
              <w:t>GABINETE DA PRESIDÊNCIA</w:t>
            </w:r>
          </w:p>
        </w:tc>
      </w:tr>
      <w:tr w:rsidR="00CA6CC4" w14:paraId="60EEA11E" w14:textId="77777777">
        <w:trPr>
          <w:cantSplit/>
          <w:trHeight w:val="283"/>
        </w:trPr>
        <w:tc>
          <w:tcPr>
            <w:tcW w:w="1950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vAlign w:val="center"/>
          </w:tcPr>
          <w:p w14:paraId="3109F5AE" w14:textId="77777777" w:rsidR="00CA6CC4" w:rsidRDefault="00FE71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ASSUNTO</w:t>
            </w:r>
          </w:p>
        </w:tc>
        <w:tc>
          <w:tcPr>
            <w:tcW w:w="7121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14:paraId="6622D267" w14:textId="77777777" w:rsidR="00CA6CC4" w:rsidRPr="00A55F6D" w:rsidRDefault="001E78FB" w:rsidP="00FD7FA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t-BR"/>
              </w:rPr>
            </w:pPr>
            <w:r w:rsidRPr="00A55F6D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P</w:t>
            </w:r>
            <w:r w:rsidR="00FD7FA3" w:rsidRPr="00A55F6D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 xml:space="preserve">ROPOSTA DE NOVO </w:t>
            </w:r>
            <w:r w:rsidRPr="00A55F6D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O</w:t>
            </w:r>
            <w:r w:rsidR="00FD7FA3" w:rsidRPr="00A55F6D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 xml:space="preserve">RGANOGRAMA </w:t>
            </w:r>
            <w:r w:rsidRPr="00A55F6D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CAU/PR</w:t>
            </w:r>
          </w:p>
        </w:tc>
      </w:tr>
      <w:tr w:rsidR="00CA6CC4" w14:paraId="6CFE6B77" w14:textId="77777777">
        <w:trPr>
          <w:cantSplit/>
          <w:trHeight w:val="283"/>
        </w:trPr>
        <w:tc>
          <w:tcPr>
            <w:tcW w:w="907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14:paraId="3DA7E4B9" w14:textId="77777777" w:rsidR="00CA6CC4" w:rsidRPr="00A55F6D" w:rsidRDefault="00CA6CC4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</w:p>
        </w:tc>
      </w:tr>
      <w:tr w:rsidR="00CA6CC4" w14:paraId="43D5B8EB" w14:textId="77777777">
        <w:trPr>
          <w:cantSplit/>
          <w:trHeight w:val="283"/>
        </w:trPr>
        <w:tc>
          <w:tcPr>
            <w:tcW w:w="907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7F7F7F"/>
            </w:tcBorders>
            <w:shd w:val="clear" w:color="auto" w:fill="F2F2F2"/>
            <w:vAlign w:val="center"/>
          </w:tcPr>
          <w:p w14:paraId="776DA166" w14:textId="77777777" w:rsidR="00CA6CC4" w:rsidRPr="00A55F6D" w:rsidRDefault="00FE7150" w:rsidP="001E78F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t-BR"/>
              </w:rPr>
            </w:pPr>
            <w:r w:rsidRPr="00A55F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t-BR"/>
              </w:rPr>
              <w:t>DELIBERAÇÃO n.º 0</w:t>
            </w:r>
            <w:r w:rsidR="001E78FB" w:rsidRPr="00A55F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t-BR"/>
              </w:rPr>
              <w:t>4</w:t>
            </w:r>
            <w:r w:rsidRPr="00A55F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t-BR"/>
              </w:rPr>
              <w:t>/2022 COA–CAU/PR</w:t>
            </w:r>
          </w:p>
        </w:tc>
      </w:tr>
    </w:tbl>
    <w:p w14:paraId="7923FABD" w14:textId="77777777" w:rsidR="00CA6CC4" w:rsidRPr="00FD7FA3" w:rsidRDefault="00FE7150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FA3">
        <w:rPr>
          <w:rFonts w:ascii="Times New Roman" w:eastAsia="Times New Roman" w:hAnsi="Times New Roman" w:cs="Times New Roman"/>
          <w:sz w:val="20"/>
          <w:szCs w:val="20"/>
        </w:rPr>
        <w:t xml:space="preserve">A COMISSÃO DE ORGANIZAÇÃO E ADMINISTRAÇÃO COA-CAU/PR, em reunião ordinária por meio de videoconferência, através da Plataforma </w:t>
      </w:r>
      <w:r w:rsidRPr="00FD7FA3">
        <w:rPr>
          <w:rFonts w:ascii="Times New Roman" w:eastAsia="Times New Roman" w:hAnsi="Times New Roman" w:cs="Times New Roman"/>
          <w:i/>
          <w:sz w:val="20"/>
          <w:szCs w:val="20"/>
        </w:rPr>
        <w:t xml:space="preserve">Teams, </w:t>
      </w:r>
      <w:r w:rsidRPr="00FD7FA3">
        <w:rPr>
          <w:rFonts w:ascii="Times New Roman" w:eastAsia="Times New Roman" w:hAnsi="Times New Roman" w:cs="Times New Roman"/>
          <w:sz w:val="20"/>
          <w:szCs w:val="20"/>
        </w:rPr>
        <w:t>face a Pandemia Covid-19, no dia 2</w:t>
      </w:r>
      <w:r w:rsidR="001E78FB" w:rsidRPr="00FD7FA3">
        <w:rPr>
          <w:rFonts w:ascii="Times New Roman" w:eastAsia="Times New Roman" w:hAnsi="Times New Roman" w:cs="Times New Roman"/>
          <w:sz w:val="20"/>
          <w:szCs w:val="20"/>
        </w:rPr>
        <w:t>8</w:t>
      </w:r>
      <w:r w:rsidRPr="00FD7FA3">
        <w:rPr>
          <w:rFonts w:ascii="Times New Roman" w:eastAsia="Times New Roman" w:hAnsi="Times New Roman" w:cs="Times New Roman"/>
          <w:sz w:val="20"/>
          <w:szCs w:val="20"/>
        </w:rPr>
        <w:t xml:space="preserve"> de </w:t>
      </w:r>
      <w:r w:rsidR="001E78FB" w:rsidRPr="00FD7FA3">
        <w:rPr>
          <w:rFonts w:ascii="Times New Roman" w:eastAsia="Times New Roman" w:hAnsi="Times New Roman" w:cs="Times New Roman"/>
          <w:sz w:val="20"/>
          <w:szCs w:val="20"/>
        </w:rPr>
        <w:t>março</w:t>
      </w:r>
      <w:r w:rsidRPr="00FD7FA3">
        <w:rPr>
          <w:rFonts w:ascii="Times New Roman" w:eastAsia="Times New Roman" w:hAnsi="Times New Roman" w:cs="Times New Roman"/>
          <w:sz w:val="20"/>
          <w:szCs w:val="20"/>
        </w:rPr>
        <w:t xml:space="preserve"> de 2022, no uso das competências que lhe conferem o Art. 102 do Regimento Interno do CAU/PR, após análise do assunto em epígrafe; e </w:t>
      </w:r>
    </w:p>
    <w:p w14:paraId="74573006" w14:textId="77777777" w:rsidR="00CA6CC4" w:rsidRPr="00FD7FA3" w:rsidRDefault="00FE7150">
      <w:pPr>
        <w:spacing w:after="24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FA3">
        <w:rPr>
          <w:rFonts w:ascii="Times New Roman" w:eastAsia="Times New Roman" w:hAnsi="Times New Roman" w:cs="Times New Roman"/>
          <w:sz w:val="20"/>
          <w:szCs w:val="20"/>
        </w:rPr>
        <w:t xml:space="preserve">Considerando Art. 41 do Capítulo IV do Regimento Interno do CAU/PR, aprovado pela Deliberação Plenária n.º 0116-03/2020 do CAU/PR, que institui finalidades e competências das Comissões Ordinárias do CAU/PR; </w:t>
      </w:r>
    </w:p>
    <w:p w14:paraId="4FDA50B0" w14:textId="77777777" w:rsidR="001E78FB" w:rsidRPr="00FD7FA3" w:rsidRDefault="001E78FB" w:rsidP="001E78FB">
      <w:pPr>
        <w:spacing w:after="24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FA3">
        <w:rPr>
          <w:rFonts w:ascii="Times New Roman" w:eastAsia="Times New Roman" w:hAnsi="Times New Roman" w:cs="Times New Roman"/>
          <w:sz w:val="20"/>
          <w:szCs w:val="20"/>
        </w:rPr>
        <w:t>Considerando o Art. 58, Subseção I, do referido Regimento, que disciplina que a Comissão de Organização e Administração tem por finalidade zelar pela organização e funcionamento do CAU/PR, respeitado o disposto nos artigos 24, 33 e 34 da Lei n.º 12.378 de 2010;</w:t>
      </w:r>
    </w:p>
    <w:p w14:paraId="0556492E" w14:textId="77777777" w:rsidR="00C710FC" w:rsidRPr="00FD7FA3" w:rsidRDefault="00C710FC" w:rsidP="00C710FC">
      <w:pPr>
        <w:spacing w:after="24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FA3">
        <w:rPr>
          <w:rFonts w:ascii="Times New Roman" w:eastAsia="Times New Roman" w:hAnsi="Times New Roman" w:cs="Times New Roman"/>
          <w:sz w:val="20"/>
          <w:szCs w:val="20"/>
        </w:rPr>
        <w:t>Considerando ainda o Art. 59, Subseção I, Inciso II, que institui que compete à COA especificamente, respeitado o disposto nos artigos 24, 33 e 34 da Lei n.º 12.378 de 2010, apreciar e deliberar sobre ações para reestruturação organizacional do CAU/PR</w:t>
      </w:r>
      <w:r w:rsidR="002E09AD" w:rsidRPr="00FD7FA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5A422A00" w14:textId="77777777" w:rsidR="00C710FC" w:rsidRPr="00FD7FA3" w:rsidRDefault="002E09AD" w:rsidP="001E78FB">
      <w:pPr>
        <w:spacing w:after="24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FA3">
        <w:rPr>
          <w:rFonts w:ascii="Times New Roman" w:eastAsia="Times New Roman" w:hAnsi="Times New Roman" w:cs="Times New Roman"/>
          <w:sz w:val="20"/>
          <w:szCs w:val="20"/>
        </w:rPr>
        <w:t xml:space="preserve">Considerando Deliberação 24/2021 COA-CAU/PR, que solicitava entre outros, apresentação de Organograma atualizado do CAU/PR; </w:t>
      </w:r>
    </w:p>
    <w:p w14:paraId="375215FF" w14:textId="77777777" w:rsidR="001E78FB" w:rsidRPr="00FD7FA3" w:rsidRDefault="001E78FB" w:rsidP="00B1210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FD7FA3">
        <w:rPr>
          <w:rFonts w:ascii="Times New Roman" w:hAnsi="Times New Roman" w:cs="Times New Roman"/>
          <w:sz w:val="20"/>
          <w:szCs w:val="20"/>
        </w:rPr>
        <w:t xml:space="preserve">Considerando a necessidade de atualização do atual Organograma frente sua última atualização através da Deliberação Plenária DPOPR nº 0099-06/2019; </w:t>
      </w:r>
    </w:p>
    <w:p w14:paraId="6322A2DD" w14:textId="77777777" w:rsidR="002E09AD" w:rsidRPr="00FD7FA3" w:rsidRDefault="002E09AD" w:rsidP="002E09AD">
      <w:pPr>
        <w:tabs>
          <w:tab w:val="left" w:pos="284"/>
          <w:tab w:val="left" w:pos="851"/>
          <w:tab w:val="left" w:pos="856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FA3">
        <w:rPr>
          <w:rFonts w:ascii="Times New Roman" w:eastAsia="Times New Roman" w:hAnsi="Times New Roman" w:cs="Times New Roman"/>
          <w:sz w:val="20"/>
          <w:szCs w:val="20"/>
        </w:rPr>
        <w:t xml:space="preserve">Considerando Proposta </w:t>
      </w:r>
      <w:r w:rsidR="00772242" w:rsidRPr="00FD7FA3">
        <w:rPr>
          <w:rFonts w:ascii="Times New Roman" w:eastAsia="Times New Roman" w:hAnsi="Times New Roman" w:cs="Times New Roman"/>
          <w:sz w:val="20"/>
          <w:szCs w:val="20"/>
        </w:rPr>
        <w:t xml:space="preserve">02/2022 Presidência </w:t>
      </w:r>
      <w:r w:rsidR="0066156E">
        <w:rPr>
          <w:rFonts w:ascii="Times New Roman" w:eastAsia="Times New Roman" w:hAnsi="Times New Roman" w:cs="Times New Roman"/>
          <w:sz w:val="20"/>
          <w:szCs w:val="20"/>
        </w:rPr>
        <w:t>referente ao</w:t>
      </w:r>
      <w:r w:rsidRPr="00FD7FA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D7FA3">
        <w:rPr>
          <w:rFonts w:ascii="Times New Roman" w:hAnsi="Times New Roman" w:cs="Times New Roman"/>
          <w:sz w:val="20"/>
          <w:szCs w:val="20"/>
        </w:rPr>
        <w:t xml:space="preserve">novo Organograma do CAU/PR, </w:t>
      </w:r>
      <w:r w:rsidRPr="00FD7FA3">
        <w:rPr>
          <w:rFonts w:ascii="Times New Roman" w:eastAsia="Times New Roman" w:hAnsi="Times New Roman" w:cs="Times New Roman"/>
          <w:sz w:val="20"/>
          <w:szCs w:val="20"/>
        </w:rPr>
        <w:t xml:space="preserve">apresentada na </w:t>
      </w:r>
      <w:r w:rsidR="00772242" w:rsidRPr="00FD7FA3">
        <w:rPr>
          <w:rFonts w:ascii="Times New Roman" w:eastAsia="Times New Roman" w:hAnsi="Times New Roman" w:cs="Times New Roman"/>
          <w:sz w:val="20"/>
          <w:szCs w:val="20"/>
        </w:rPr>
        <w:t>3</w:t>
      </w:r>
      <w:r w:rsidRPr="00FD7FA3">
        <w:rPr>
          <w:rFonts w:ascii="Times New Roman" w:eastAsia="Times New Roman" w:hAnsi="Times New Roman" w:cs="Times New Roman"/>
          <w:sz w:val="20"/>
          <w:szCs w:val="20"/>
        </w:rPr>
        <w:t xml:space="preserve">ª Reunião Ordinária da COA-CAU/PR, em 28/03/2022; </w:t>
      </w:r>
    </w:p>
    <w:p w14:paraId="42CEE036" w14:textId="77777777" w:rsidR="00772242" w:rsidRPr="00FD7FA3" w:rsidRDefault="00772242" w:rsidP="002E09AD">
      <w:pPr>
        <w:tabs>
          <w:tab w:val="left" w:pos="284"/>
          <w:tab w:val="left" w:pos="851"/>
          <w:tab w:val="left" w:pos="856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57C4EFD" w14:textId="77777777" w:rsidR="00772242" w:rsidRPr="00FD7FA3" w:rsidRDefault="00772242" w:rsidP="002E09AD">
      <w:pPr>
        <w:tabs>
          <w:tab w:val="left" w:pos="284"/>
          <w:tab w:val="left" w:pos="851"/>
          <w:tab w:val="left" w:pos="8565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D7FA3">
        <w:rPr>
          <w:rFonts w:ascii="Times New Roman" w:hAnsi="Times New Roman" w:cs="Times New Roman"/>
          <w:sz w:val="20"/>
          <w:szCs w:val="20"/>
        </w:rPr>
        <w:t>Considerando a realidade fática-operacional atual do CAU/PR frente as atribuições do corpo funcional;</w:t>
      </w:r>
    </w:p>
    <w:p w14:paraId="5CEEEB71" w14:textId="77777777" w:rsidR="00772242" w:rsidRPr="00FD7FA3" w:rsidRDefault="00772242" w:rsidP="00772242">
      <w:pPr>
        <w:tabs>
          <w:tab w:val="left" w:pos="284"/>
          <w:tab w:val="left" w:pos="851"/>
          <w:tab w:val="left" w:pos="8565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4CB3C58" w14:textId="77777777" w:rsidR="002912F3" w:rsidRPr="00FD7FA3" w:rsidRDefault="002912F3" w:rsidP="002912F3">
      <w:pPr>
        <w:tabs>
          <w:tab w:val="left" w:pos="284"/>
          <w:tab w:val="left" w:pos="851"/>
          <w:tab w:val="left" w:pos="8565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D7FA3">
        <w:rPr>
          <w:rFonts w:ascii="Times New Roman" w:eastAsia="Times New Roman" w:hAnsi="Times New Roman" w:cs="Times New Roman"/>
          <w:sz w:val="20"/>
          <w:szCs w:val="20"/>
        </w:rPr>
        <w:t xml:space="preserve">Considerando necessidade de adequação </w:t>
      </w:r>
      <w:r w:rsidRPr="00FD7FA3">
        <w:rPr>
          <w:rFonts w:ascii="Times New Roman" w:hAnsi="Times New Roman" w:cs="Times New Roman"/>
          <w:sz w:val="20"/>
          <w:szCs w:val="20"/>
        </w:rPr>
        <w:t>de nomenclaturas de funções gratificadas já existentes para que haja ampliação do rol de atribuições atendidas por cada função;</w:t>
      </w:r>
    </w:p>
    <w:p w14:paraId="13D6E432" w14:textId="77777777" w:rsidR="002912F3" w:rsidRPr="00FD7FA3" w:rsidRDefault="002912F3" w:rsidP="00772242">
      <w:pPr>
        <w:tabs>
          <w:tab w:val="left" w:pos="284"/>
          <w:tab w:val="left" w:pos="851"/>
          <w:tab w:val="left" w:pos="8565"/>
        </w:tabs>
        <w:spacing w:after="0" w:line="276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5FD1F0B" w14:textId="77777777" w:rsidR="00772242" w:rsidRPr="00FD7FA3" w:rsidRDefault="00772242" w:rsidP="00772242">
      <w:pPr>
        <w:tabs>
          <w:tab w:val="left" w:pos="284"/>
          <w:tab w:val="left" w:pos="851"/>
          <w:tab w:val="left" w:pos="856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FA3">
        <w:rPr>
          <w:rFonts w:ascii="Times New Roman" w:hAnsi="Times New Roman" w:cs="Times New Roman"/>
          <w:sz w:val="20"/>
          <w:szCs w:val="20"/>
        </w:rPr>
        <w:t>Considerando a necessidade de desmembramento do Setor de Atendimento da Gerência de Fiscalização uma vez que o atendimento é atividade de meio, filtrando diversas necessidades dos arquitetos e leigos que entram em contato com o CAU/PR enquanto a fiscalização tem o papel de fazer cumprir a lei 12.378/2010, Regimento Geral e demais normativas do CAU/BR;</w:t>
      </w:r>
    </w:p>
    <w:p w14:paraId="4A9CAA68" w14:textId="77777777" w:rsidR="002E09AD" w:rsidRPr="00FD7FA3" w:rsidRDefault="002912F3" w:rsidP="00B1210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FD7FA3">
        <w:rPr>
          <w:rFonts w:ascii="Times New Roman" w:eastAsia="Times New Roman" w:hAnsi="Times New Roman" w:cs="Times New Roman"/>
          <w:sz w:val="20"/>
          <w:szCs w:val="20"/>
        </w:rPr>
        <w:t>C</w:t>
      </w:r>
      <w:r w:rsidR="0066156E">
        <w:rPr>
          <w:rFonts w:ascii="Times New Roman" w:hAnsi="Times New Roman" w:cs="Times New Roman"/>
          <w:sz w:val="20"/>
          <w:szCs w:val="20"/>
        </w:rPr>
        <w:t xml:space="preserve">onsiderando </w:t>
      </w:r>
      <w:r w:rsidR="00772242" w:rsidRPr="00FD7FA3">
        <w:rPr>
          <w:rFonts w:ascii="Times New Roman" w:hAnsi="Times New Roman" w:cs="Times New Roman"/>
          <w:sz w:val="20"/>
          <w:szCs w:val="20"/>
        </w:rPr>
        <w:t xml:space="preserve">extinção </w:t>
      </w:r>
      <w:r w:rsidR="0066156E">
        <w:rPr>
          <w:rFonts w:ascii="Times New Roman" w:hAnsi="Times New Roman" w:cs="Times New Roman"/>
          <w:sz w:val="20"/>
          <w:szCs w:val="20"/>
        </w:rPr>
        <w:t>de cargos anteriores que resultaram na</w:t>
      </w:r>
      <w:r w:rsidR="00772242" w:rsidRPr="00FD7FA3">
        <w:rPr>
          <w:rFonts w:ascii="Times New Roman" w:hAnsi="Times New Roman" w:cs="Times New Roman"/>
          <w:sz w:val="20"/>
          <w:szCs w:val="20"/>
        </w:rPr>
        <w:t xml:space="preserve"> criação</w:t>
      </w:r>
      <w:r w:rsidR="0066156E">
        <w:rPr>
          <w:rFonts w:ascii="Times New Roman" w:hAnsi="Times New Roman" w:cs="Times New Roman"/>
          <w:sz w:val="20"/>
          <w:szCs w:val="20"/>
        </w:rPr>
        <w:t>/ absorção</w:t>
      </w:r>
      <w:r w:rsidR="00772242" w:rsidRPr="00FD7FA3">
        <w:rPr>
          <w:rFonts w:ascii="Times New Roman" w:hAnsi="Times New Roman" w:cs="Times New Roman"/>
          <w:sz w:val="20"/>
          <w:szCs w:val="20"/>
        </w:rPr>
        <w:t xml:space="preserve"> de nov</w:t>
      </w:r>
      <w:r w:rsidR="0066156E">
        <w:rPr>
          <w:rFonts w:ascii="Times New Roman" w:hAnsi="Times New Roman" w:cs="Times New Roman"/>
          <w:sz w:val="20"/>
          <w:szCs w:val="20"/>
        </w:rPr>
        <w:t>os cargos e</w:t>
      </w:r>
      <w:r w:rsidR="00772242" w:rsidRPr="00FD7FA3">
        <w:rPr>
          <w:rFonts w:ascii="Times New Roman" w:hAnsi="Times New Roman" w:cs="Times New Roman"/>
          <w:sz w:val="20"/>
          <w:szCs w:val="20"/>
        </w:rPr>
        <w:t xml:space="preserve"> funções</w:t>
      </w:r>
      <w:r w:rsidR="0066156E">
        <w:rPr>
          <w:rFonts w:ascii="Times New Roman" w:hAnsi="Times New Roman" w:cs="Times New Roman"/>
          <w:sz w:val="20"/>
          <w:szCs w:val="20"/>
        </w:rPr>
        <w:t xml:space="preserve">; </w:t>
      </w:r>
      <w:r w:rsidR="00772242" w:rsidRPr="00FD7FA3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77424792" w14:textId="77777777" w:rsidR="00CA6CC4" w:rsidRPr="00FD7FA3" w:rsidRDefault="00FE7150">
      <w:pPr>
        <w:spacing w:after="24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FA3">
        <w:rPr>
          <w:rFonts w:ascii="Times New Roman" w:eastAsia="Times New Roman" w:hAnsi="Times New Roman" w:cs="Times New Roman"/>
          <w:sz w:val="20"/>
          <w:szCs w:val="20"/>
        </w:rPr>
        <w:t>Considerando que todas as deliberações de comissão devem ser encaminhadas à Presidência do CAU/PR, para verificação e encaminhamentos, conforme Art. 122 do Regimento Interno do CAU/PR; e</w:t>
      </w:r>
    </w:p>
    <w:p w14:paraId="44C0AC8B" w14:textId="77777777" w:rsidR="00CA6CC4" w:rsidRPr="00FD7FA3" w:rsidRDefault="00FE7150">
      <w:pPr>
        <w:spacing w:after="24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FA3">
        <w:rPr>
          <w:rFonts w:ascii="Times New Roman" w:eastAsia="Times New Roman" w:hAnsi="Times New Roman" w:cs="Times New Roman"/>
          <w:sz w:val="20"/>
          <w:szCs w:val="20"/>
        </w:rPr>
        <w:t>Considerando a autorização do Conselho Diretor, a necessidade de ações cautelosas em defesa da saúde dos membros do Plenário, convidados e colaboradores do Conselho e a implantação de reuniões deliberativas virtuais, ficando atestadas a veracidade e a autenticidade das informações prestadas.</w:t>
      </w:r>
    </w:p>
    <w:p w14:paraId="2EA817C1" w14:textId="77777777" w:rsidR="00CA6CC4" w:rsidRPr="00FD7FA3" w:rsidRDefault="00FE7150">
      <w:pPr>
        <w:tabs>
          <w:tab w:val="left" w:pos="4968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FD7FA3">
        <w:rPr>
          <w:rFonts w:ascii="Times New Roman" w:eastAsia="Times New Roman" w:hAnsi="Times New Roman" w:cs="Times New Roman"/>
          <w:b/>
          <w:sz w:val="20"/>
          <w:szCs w:val="20"/>
        </w:rPr>
        <w:t>DELIBEROU:</w:t>
      </w:r>
    </w:p>
    <w:p w14:paraId="01A416FE" w14:textId="77777777" w:rsidR="00FD7FA3" w:rsidRPr="00FD7FA3" w:rsidRDefault="00FD7FA3" w:rsidP="00FD7F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" w:name="_heading=h.yd4myoh46ap" w:colFirst="0" w:colLast="0"/>
      <w:bookmarkEnd w:id="1"/>
      <w:r w:rsidRPr="00FD7FA3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>Aprovar, a Minuta Proposta pela PRESIDÊNCIA encaminhada à COA-CAU/PR;</w:t>
      </w:r>
    </w:p>
    <w:p w14:paraId="0F12B384" w14:textId="77777777" w:rsidR="00FD7FA3" w:rsidRPr="00FD7FA3" w:rsidRDefault="00FD7FA3" w:rsidP="00FD7FA3">
      <w:pPr>
        <w:pBdr>
          <w:top w:val="nil"/>
          <w:left w:val="nil"/>
          <w:bottom w:val="nil"/>
          <w:right w:val="nil"/>
          <w:between w:val="nil"/>
        </w:pBdr>
        <w:tabs>
          <w:tab w:val="left" w:pos="4968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B7D8CFE" w14:textId="77777777" w:rsidR="00FD7FA3" w:rsidRPr="00FD7FA3" w:rsidRDefault="00FD7FA3" w:rsidP="00FD7FA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2" w:name="_heading=h.30j0zll" w:colFirst="0" w:colLast="0"/>
      <w:bookmarkEnd w:id="2"/>
      <w:r w:rsidRPr="00FD7FA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Encaminhar para inserção em PAUTA da POPR n.º 0141/2022, a ocorrer em 29/03/2022, a PROPOSTA 02/2022 DE NOVO </w:t>
      </w:r>
      <w:r w:rsidRPr="00FD7FA3">
        <w:rPr>
          <w:rFonts w:ascii="Times New Roman" w:hAnsi="Times New Roman" w:cs="Times New Roman"/>
          <w:sz w:val="20"/>
          <w:szCs w:val="20"/>
        </w:rPr>
        <w:t>ORGANOGRAMA DO CAU/PR</w:t>
      </w:r>
      <w:r w:rsidRPr="00FD7FA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(anexa).</w:t>
      </w:r>
    </w:p>
    <w:p w14:paraId="7A96E0E5" w14:textId="77777777" w:rsidR="00FD7FA3" w:rsidRPr="00FD7FA3" w:rsidRDefault="00FD7FA3" w:rsidP="00FD7FA3">
      <w:pPr>
        <w:pBdr>
          <w:top w:val="nil"/>
          <w:left w:val="nil"/>
          <w:bottom w:val="nil"/>
          <w:right w:val="nil"/>
          <w:between w:val="nil"/>
        </w:pBdr>
        <w:tabs>
          <w:tab w:val="left" w:pos="49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93EBA04" w14:textId="77777777" w:rsidR="00CA6CC4" w:rsidRPr="00FD7FA3" w:rsidRDefault="00FD7FA3" w:rsidP="00FD7FA3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FD7FA3">
        <w:rPr>
          <w:rFonts w:ascii="Times New Roman" w:eastAsia="Times New Roman" w:hAnsi="Times New Roman" w:cs="Times New Roman"/>
          <w:sz w:val="20"/>
          <w:szCs w:val="20"/>
        </w:rPr>
        <w:t>Curitiba (PR), 28 de março de 2022.</w:t>
      </w:r>
    </w:p>
    <w:p w14:paraId="4672D2A4" w14:textId="77777777" w:rsidR="00CA6CC4" w:rsidRDefault="00CA6CC4">
      <w:pPr>
        <w:tabs>
          <w:tab w:val="left" w:pos="496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E07B758" w14:textId="77777777" w:rsidR="00B9122C" w:rsidRDefault="00B9122C">
      <w:pPr>
        <w:tabs>
          <w:tab w:val="left" w:pos="4968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91175AC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tbl>
      <w:tblPr>
        <w:tblStyle w:val="a0"/>
        <w:tblW w:w="906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1"/>
      </w:tblGrid>
      <w:tr w:rsidR="00CA6CC4" w14:paraId="131D218B" w14:textId="77777777" w:rsidTr="00143F67">
        <w:trPr>
          <w:trHeight w:val="550"/>
        </w:trPr>
        <w:tc>
          <w:tcPr>
            <w:tcW w:w="4530" w:type="dxa"/>
            <w:vAlign w:val="center"/>
          </w:tcPr>
          <w:p w14:paraId="3DDC24FF" w14:textId="77777777" w:rsidR="00CA6CC4" w:rsidRPr="00A55F6D" w:rsidRDefault="00FE7150">
            <w:pPr>
              <w:jc w:val="center"/>
              <w:rPr>
                <w:b/>
                <w:lang w:val="pt-BR"/>
              </w:rPr>
            </w:pPr>
            <w:r w:rsidRPr="00A55F6D">
              <w:rPr>
                <w:b/>
                <w:lang w:val="pt-BR"/>
              </w:rPr>
              <w:t>WALTER GUSTAVO LINZMEYER</w:t>
            </w:r>
          </w:p>
          <w:p w14:paraId="4184187D" w14:textId="77777777" w:rsidR="00CA6CC4" w:rsidRPr="00A55F6D" w:rsidRDefault="00FE7150">
            <w:pPr>
              <w:jc w:val="center"/>
              <w:rPr>
                <w:lang w:val="pt-BR"/>
              </w:rPr>
            </w:pPr>
            <w:r w:rsidRPr="00A55F6D">
              <w:rPr>
                <w:lang w:val="pt-BR"/>
              </w:rPr>
              <w:t>Coordenador COA-CAU/PR</w:t>
            </w:r>
          </w:p>
        </w:tc>
        <w:tc>
          <w:tcPr>
            <w:tcW w:w="4531" w:type="dxa"/>
            <w:vAlign w:val="center"/>
          </w:tcPr>
          <w:p w14:paraId="03AC42B0" w14:textId="77777777" w:rsidR="00CA6CC4" w:rsidRPr="00A55F6D" w:rsidRDefault="00FE7150">
            <w:pPr>
              <w:jc w:val="center"/>
              <w:rPr>
                <w:b/>
                <w:lang w:val="pt-BR"/>
              </w:rPr>
            </w:pPr>
            <w:r w:rsidRPr="00A55F6D">
              <w:rPr>
                <w:b/>
                <w:lang w:val="pt-BR"/>
              </w:rPr>
              <w:t>LÍGIA M</w:t>
            </w:r>
            <w:r w:rsidR="004B262D" w:rsidRPr="00A55F6D">
              <w:rPr>
                <w:b/>
                <w:lang w:val="pt-BR"/>
              </w:rPr>
              <w:t xml:space="preserve">.  </w:t>
            </w:r>
            <w:r w:rsidRPr="00A55F6D">
              <w:rPr>
                <w:b/>
                <w:lang w:val="pt-BR"/>
              </w:rPr>
              <w:t>CASTRO FERREIRA</w:t>
            </w:r>
          </w:p>
          <w:p w14:paraId="02871429" w14:textId="77777777" w:rsidR="00CA6CC4" w:rsidRPr="00A55F6D" w:rsidRDefault="00FE7150">
            <w:pPr>
              <w:jc w:val="center"/>
              <w:rPr>
                <w:lang w:val="pt-BR"/>
              </w:rPr>
            </w:pPr>
            <w:r w:rsidRPr="00A55F6D">
              <w:rPr>
                <w:lang w:val="pt-BR"/>
              </w:rPr>
              <w:t>Assistente da COA-CAU/PR</w:t>
            </w:r>
          </w:p>
        </w:tc>
      </w:tr>
    </w:tbl>
    <w:p w14:paraId="5F9C9143" w14:textId="77777777" w:rsidR="00CA6CC4" w:rsidRDefault="00FE7150">
      <w:pPr>
        <w:rPr>
          <w:rFonts w:ascii="Times New Roman" w:eastAsia="Times New Roman" w:hAnsi="Times New Roman" w:cs="Times New Roman"/>
          <w:sz w:val="20"/>
          <w:szCs w:val="20"/>
        </w:rPr>
      </w:pPr>
      <w:r>
        <w:br w:type="page"/>
      </w:r>
    </w:p>
    <w:p w14:paraId="147D97ED" w14:textId="77777777" w:rsidR="00CA6CC4" w:rsidRDefault="00CA6CC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3A17BF" w14:textId="77777777" w:rsidR="00CA6CC4" w:rsidRDefault="00CA6CC4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907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841"/>
        <w:gridCol w:w="3692"/>
        <w:gridCol w:w="883"/>
        <w:gridCol w:w="885"/>
        <w:gridCol w:w="883"/>
        <w:gridCol w:w="887"/>
      </w:tblGrid>
      <w:tr w:rsidR="00CA6CC4" w14:paraId="418D0E76" w14:textId="77777777">
        <w:trPr>
          <w:trHeight w:val="220"/>
        </w:trPr>
        <w:tc>
          <w:tcPr>
            <w:tcW w:w="90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CADBA27" w14:textId="77777777" w:rsidR="00CA6CC4" w:rsidRPr="00A55F6D" w:rsidRDefault="006B3A9A">
            <w:pPr>
              <w:tabs>
                <w:tab w:val="left" w:pos="4968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</w:pPr>
            <w:r w:rsidRPr="00A55F6D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3</w:t>
            </w:r>
            <w:r w:rsidR="00FE7150" w:rsidRPr="00A55F6D">
              <w:rPr>
                <w:rFonts w:ascii="Times New Roman" w:eastAsia="Times New Roman" w:hAnsi="Times New Roman" w:cs="Times New Roman"/>
                <w:sz w:val="20"/>
                <w:szCs w:val="20"/>
                <w:lang w:val="pt-BR"/>
              </w:rPr>
              <w:t>ª REUNIÃO ORDINÁRIA DA COA-CAU/PR 2022</w:t>
            </w:r>
          </w:p>
          <w:p w14:paraId="4FCB33BF" w14:textId="77777777" w:rsidR="00CA6CC4" w:rsidRDefault="00FE7150">
            <w:pPr>
              <w:tabs>
                <w:tab w:val="left" w:pos="4968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Videoconferência</w:t>
            </w:r>
          </w:p>
        </w:tc>
      </w:tr>
      <w:tr w:rsidR="00CA6CC4" w14:paraId="0C3D23A4" w14:textId="77777777">
        <w:trPr>
          <w:trHeight w:val="220"/>
        </w:trPr>
        <w:tc>
          <w:tcPr>
            <w:tcW w:w="9071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B70AA2B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Folha de Votação</w:t>
            </w:r>
          </w:p>
        </w:tc>
      </w:tr>
      <w:tr w:rsidR="00CA6CC4" w14:paraId="524FCB41" w14:textId="77777777">
        <w:trPr>
          <w:trHeight w:val="230"/>
        </w:trPr>
        <w:tc>
          <w:tcPr>
            <w:tcW w:w="1841" w:type="dxa"/>
            <w:vMerge w:val="restart"/>
            <w:tcBorders>
              <w:top w:val="single" w:sz="6" w:space="0" w:color="000000"/>
              <w:left w:val="nil"/>
              <w:right w:val="nil"/>
            </w:tcBorders>
            <w:vAlign w:val="center"/>
          </w:tcPr>
          <w:p w14:paraId="208D1343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Função</w:t>
            </w:r>
          </w:p>
        </w:tc>
        <w:tc>
          <w:tcPr>
            <w:tcW w:w="3692" w:type="dxa"/>
            <w:vMerge w:val="restart"/>
            <w:tcBorders>
              <w:top w:val="single" w:sz="6" w:space="0" w:color="000000"/>
              <w:left w:val="nil"/>
              <w:right w:val="nil"/>
            </w:tcBorders>
            <w:vAlign w:val="center"/>
          </w:tcPr>
          <w:p w14:paraId="5F28AC28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Conselheiros</w:t>
            </w:r>
          </w:p>
        </w:tc>
        <w:tc>
          <w:tcPr>
            <w:tcW w:w="3538" w:type="dxa"/>
            <w:gridSpan w:val="4"/>
            <w:tcBorders>
              <w:top w:val="single" w:sz="6" w:space="0" w:color="000000"/>
              <w:left w:val="nil"/>
              <w:right w:val="nil"/>
            </w:tcBorders>
            <w:vAlign w:val="center"/>
          </w:tcPr>
          <w:p w14:paraId="36616AED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Votação</w:t>
            </w:r>
          </w:p>
        </w:tc>
      </w:tr>
      <w:tr w:rsidR="00CA6CC4" w14:paraId="3BB22D51" w14:textId="77777777">
        <w:trPr>
          <w:trHeight w:val="230"/>
        </w:trPr>
        <w:tc>
          <w:tcPr>
            <w:tcW w:w="1841" w:type="dxa"/>
            <w:vMerge/>
            <w:tcBorders>
              <w:top w:val="single" w:sz="6" w:space="0" w:color="000000"/>
              <w:left w:val="nil"/>
              <w:right w:val="nil"/>
            </w:tcBorders>
            <w:vAlign w:val="center"/>
          </w:tcPr>
          <w:p w14:paraId="5A356F8D" w14:textId="77777777" w:rsidR="00CA6CC4" w:rsidRDefault="00CA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692" w:type="dxa"/>
            <w:vMerge/>
            <w:tcBorders>
              <w:top w:val="single" w:sz="6" w:space="0" w:color="000000"/>
              <w:left w:val="nil"/>
              <w:right w:val="nil"/>
            </w:tcBorders>
            <w:vAlign w:val="center"/>
          </w:tcPr>
          <w:p w14:paraId="4F05667D" w14:textId="77777777" w:rsidR="00CA6CC4" w:rsidRDefault="00CA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83" w:type="dxa"/>
            <w:tcBorders>
              <w:left w:val="nil"/>
              <w:bottom w:val="single" w:sz="6" w:space="0" w:color="000000"/>
              <w:right w:val="nil"/>
            </w:tcBorders>
            <w:vAlign w:val="center"/>
          </w:tcPr>
          <w:p w14:paraId="1D39A354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Sim</w:t>
            </w:r>
          </w:p>
        </w:tc>
        <w:tc>
          <w:tcPr>
            <w:tcW w:w="885" w:type="dxa"/>
            <w:tcBorders>
              <w:left w:val="nil"/>
              <w:bottom w:val="single" w:sz="6" w:space="0" w:color="000000"/>
              <w:right w:val="nil"/>
            </w:tcBorders>
            <w:vAlign w:val="center"/>
          </w:tcPr>
          <w:p w14:paraId="473B7FCB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Não</w:t>
            </w:r>
          </w:p>
        </w:tc>
        <w:tc>
          <w:tcPr>
            <w:tcW w:w="883" w:type="dxa"/>
            <w:tcBorders>
              <w:left w:val="nil"/>
              <w:bottom w:val="single" w:sz="6" w:space="0" w:color="000000"/>
              <w:right w:val="nil"/>
            </w:tcBorders>
            <w:vAlign w:val="center"/>
          </w:tcPr>
          <w:p w14:paraId="50A26404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Abst.</w:t>
            </w:r>
          </w:p>
        </w:tc>
        <w:tc>
          <w:tcPr>
            <w:tcW w:w="887" w:type="dxa"/>
            <w:tcBorders>
              <w:left w:val="nil"/>
              <w:bottom w:val="single" w:sz="6" w:space="0" w:color="000000"/>
              <w:right w:val="nil"/>
            </w:tcBorders>
            <w:vAlign w:val="center"/>
          </w:tcPr>
          <w:p w14:paraId="00E3BC0F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Ausên.</w:t>
            </w:r>
          </w:p>
        </w:tc>
      </w:tr>
      <w:tr w:rsidR="00CA6CC4" w14:paraId="0A34B9AF" w14:textId="77777777">
        <w:trPr>
          <w:trHeight w:val="230"/>
        </w:trPr>
        <w:tc>
          <w:tcPr>
            <w:tcW w:w="1841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14:paraId="3D815A2A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Coordenador</w:t>
            </w:r>
          </w:p>
        </w:tc>
        <w:tc>
          <w:tcPr>
            <w:tcW w:w="3692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14:paraId="266CC51E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Walter Gustavo Linzmeyer</w:t>
            </w:r>
          </w:p>
        </w:tc>
        <w:tc>
          <w:tcPr>
            <w:tcW w:w="883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14:paraId="35D2CACB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885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14:paraId="72BA9EBE" w14:textId="77777777" w:rsidR="00CA6CC4" w:rsidRDefault="00CA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14:paraId="7C68C66C" w14:textId="77777777" w:rsidR="00CA6CC4" w:rsidRDefault="00CA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14:paraId="5A91108C" w14:textId="77777777" w:rsidR="00CA6CC4" w:rsidRDefault="00CA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6CC4" w14:paraId="0CBA0F90" w14:textId="77777777">
        <w:trPr>
          <w:trHeight w:val="230"/>
        </w:trPr>
        <w:tc>
          <w:tcPr>
            <w:tcW w:w="18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C4147D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Coord. Adjunto</w:t>
            </w:r>
          </w:p>
        </w:tc>
        <w:tc>
          <w:tcPr>
            <w:tcW w:w="36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52D5CE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Renê Rodrigues </w:t>
            </w:r>
          </w:p>
        </w:tc>
        <w:tc>
          <w:tcPr>
            <w:tcW w:w="8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E103DE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8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5E5928" w14:textId="77777777" w:rsidR="00CA6CC4" w:rsidRDefault="00CA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D8F1087" w14:textId="77777777" w:rsidR="00CA6CC4" w:rsidRDefault="00CA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479B8F9" w14:textId="77777777" w:rsidR="00CA6CC4" w:rsidRDefault="00CA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6CC4" w14:paraId="03C140E7" w14:textId="77777777">
        <w:trPr>
          <w:trHeight w:val="230"/>
        </w:trPr>
        <w:tc>
          <w:tcPr>
            <w:tcW w:w="1841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14:paraId="58F3B864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Membro</w:t>
            </w:r>
          </w:p>
        </w:tc>
        <w:tc>
          <w:tcPr>
            <w:tcW w:w="3692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14:paraId="18F5AD32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0"/>
                <w:szCs w:val="20"/>
                <w:highlight w:val="white"/>
              </w:rPr>
              <w:t>Gustavo Canhizares Pinto</w:t>
            </w:r>
          </w:p>
        </w:tc>
        <w:tc>
          <w:tcPr>
            <w:tcW w:w="883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14:paraId="24021AFA" w14:textId="77777777" w:rsidR="00CA6CC4" w:rsidRDefault="00CA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14:paraId="7FD1AB0E" w14:textId="77777777" w:rsidR="00CA6CC4" w:rsidRDefault="00CA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14:paraId="299C27CE" w14:textId="77777777" w:rsidR="00CA6CC4" w:rsidRDefault="00CA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7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14:paraId="66AFDD14" w14:textId="77777777" w:rsidR="00CA6CC4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</w:t>
            </w:r>
          </w:p>
        </w:tc>
      </w:tr>
      <w:tr w:rsidR="00CA6CC4" w14:paraId="62D74422" w14:textId="77777777">
        <w:trPr>
          <w:trHeight w:val="230"/>
        </w:trPr>
        <w:tc>
          <w:tcPr>
            <w:tcW w:w="9071" w:type="dxa"/>
            <w:gridSpan w:val="6"/>
            <w:tcBorders>
              <w:top w:val="single" w:sz="6" w:space="0" w:color="000000"/>
              <w:left w:val="nil"/>
              <w:right w:val="nil"/>
            </w:tcBorders>
          </w:tcPr>
          <w:p w14:paraId="27E3A254" w14:textId="77777777" w:rsidR="00CA6CC4" w:rsidRDefault="00CA6C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A6CC4" w14:paraId="39C4CDC6" w14:textId="77777777">
        <w:trPr>
          <w:trHeight w:val="1418"/>
        </w:trPr>
        <w:tc>
          <w:tcPr>
            <w:tcW w:w="9071" w:type="dxa"/>
            <w:gridSpan w:val="6"/>
            <w:shd w:val="clear" w:color="auto" w:fill="D9D9FF"/>
          </w:tcPr>
          <w:p w14:paraId="775DC176" w14:textId="77777777" w:rsidR="00CA6CC4" w:rsidRPr="00A55F6D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</w:pPr>
            <w:r w:rsidRPr="00A55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Histórico da votação: </w:t>
            </w:r>
            <w:r w:rsidR="006B3A9A"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3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ª REUNIÃO ORDINÁRIA COA-CAU/PR</w:t>
            </w:r>
          </w:p>
          <w:p w14:paraId="62D3C865" w14:textId="77777777" w:rsidR="00CA6CC4" w:rsidRPr="00A55F6D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</w:pPr>
            <w:r w:rsidRPr="00A55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Data: 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2</w:t>
            </w:r>
            <w:r w:rsidR="006B3A9A"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8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/0</w:t>
            </w:r>
            <w:r w:rsidR="006B3A9A"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3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/2022</w:t>
            </w:r>
          </w:p>
          <w:p w14:paraId="71BBC6B2" w14:textId="77777777" w:rsidR="00CA6CC4" w:rsidRPr="00A55F6D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</w:pPr>
            <w:r w:rsidRPr="00A55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Matéria em votação: </w:t>
            </w:r>
            <w:r w:rsidR="00691156" w:rsidRPr="00A55F6D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 xml:space="preserve"> </w:t>
            </w:r>
            <w:r w:rsidR="006B3A9A" w:rsidRPr="00A55F6D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PROPOSTA DE NOVO ORGANOGRAMA CAU/PR</w:t>
            </w:r>
          </w:p>
          <w:p w14:paraId="4BC28C1B" w14:textId="77777777" w:rsidR="00CA6CC4" w:rsidRPr="00A55F6D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</w:pPr>
            <w:r w:rsidRPr="00A55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Resultado da votação: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 xml:space="preserve"> Sim </w:t>
            </w:r>
            <w:r w:rsidRPr="00A55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(2), 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 xml:space="preserve">Não </w:t>
            </w:r>
            <w:r w:rsidRPr="00A55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(0), 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 xml:space="preserve">Abstenções </w:t>
            </w:r>
            <w:r w:rsidRPr="00A55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(0), 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 xml:space="preserve">Ausências </w:t>
            </w:r>
            <w:r w:rsidRPr="00A55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(1) 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do</w:t>
            </w:r>
            <w:r w:rsidRPr="00A55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 </w:t>
            </w:r>
            <w:r w:rsidR="00E60D5B"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Total de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 xml:space="preserve"> </w:t>
            </w:r>
            <w:r w:rsidR="00E60D5B"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 xml:space="preserve">3 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(</w:t>
            </w:r>
            <w:r w:rsidR="00E60D5B"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três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) Conselheiros.</w:t>
            </w:r>
          </w:p>
          <w:p w14:paraId="0185C1F4" w14:textId="77777777" w:rsidR="00CA6CC4" w:rsidRPr="00A55F6D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</w:pPr>
            <w:r w:rsidRPr="00A55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>Ocorrências: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 xml:space="preserve"> Nenhuma.</w:t>
            </w:r>
          </w:p>
          <w:p w14:paraId="036E4E77" w14:textId="77777777" w:rsidR="00CA6CC4" w:rsidRPr="00A55F6D" w:rsidRDefault="00FE71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</w:pPr>
            <w:r w:rsidRPr="00A55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Assistente Técnica: 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Lígia M.</w:t>
            </w:r>
            <w:r w:rsidRPr="00A55F6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t-BR"/>
              </w:rPr>
              <w:t xml:space="preserve"> Castro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 xml:space="preserve"> Ferreira</w:t>
            </w:r>
            <w:r w:rsidRPr="00A55F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pt-BR"/>
              </w:rPr>
              <w:t xml:space="preserve"> | Condução dos Trabalhos (Coord): </w:t>
            </w:r>
            <w:r w:rsidRPr="00A55F6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pt-BR"/>
              </w:rPr>
              <w:t>Walter Gustavo Linzmeyer</w:t>
            </w:r>
          </w:p>
        </w:tc>
      </w:tr>
    </w:tbl>
    <w:p w14:paraId="4E170026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636D9CE0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7F282CDD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434E2547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27F8EC89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13971226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259FEF22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03A5AF17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063AC0A1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16FC879B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70EAF1BD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0048D4DA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051A65F9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60C6AC77" w14:textId="77777777" w:rsidR="00CA6CC4" w:rsidRDefault="00CA6CC4">
      <w:pPr>
        <w:spacing w:line="276" w:lineRule="auto"/>
        <w:rPr>
          <w:rFonts w:ascii="Times New Roman" w:eastAsia="Times New Roman" w:hAnsi="Times New Roman" w:cs="Times New Roman"/>
        </w:rPr>
      </w:pPr>
    </w:p>
    <w:p w14:paraId="40D3437B" w14:textId="77777777" w:rsidR="009F2D25" w:rsidRDefault="009F2D25">
      <w:pPr>
        <w:spacing w:line="276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W w:w="9071" w:type="dxa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7121"/>
      </w:tblGrid>
      <w:tr w:rsidR="009F2D25" w14:paraId="1697C458" w14:textId="77777777" w:rsidTr="0014180F">
        <w:trPr>
          <w:cantSplit/>
          <w:trHeight w:val="283"/>
        </w:trPr>
        <w:tc>
          <w:tcPr>
            <w:tcW w:w="1950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03D0AF1D" w14:textId="77777777" w:rsidR="009F2D25" w:rsidRDefault="009F2D25" w:rsidP="0014180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PROCESSO</w:t>
            </w:r>
          </w:p>
        </w:tc>
        <w:tc>
          <w:tcPr>
            <w:tcW w:w="7121" w:type="dxa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7DA8E73" w14:textId="77777777" w:rsidR="009F2D25" w:rsidRDefault="009F2D25" w:rsidP="0014180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F2D25" w14:paraId="4F16D27D" w14:textId="77777777" w:rsidTr="0014180F">
        <w:trPr>
          <w:cantSplit/>
          <w:trHeight w:val="283"/>
        </w:trPr>
        <w:tc>
          <w:tcPr>
            <w:tcW w:w="195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57543377" w14:textId="77777777" w:rsidR="009F2D25" w:rsidRDefault="009F2D25" w:rsidP="0014180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INTERESSADO</w:t>
            </w:r>
          </w:p>
        </w:tc>
        <w:tc>
          <w:tcPr>
            <w:tcW w:w="71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44751B8" w14:textId="77777777" w:rsidR="009F2D25" w:rsidRPr="001E78FB" w:rsidRDefault="009F2D25" w:rsidP="0014180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78FB">
              <w:rPr>
                <w:rFonts w:ascii="Times New Roman" w:hAnsi="Times New Roman" w:cs="Times New Roman"/>
                <w:sz w:val="20"/>
                <w:szCs w:val="20"/>
              </w:rPr>
              <w:t>GABINETE DA PRESIDÊNCIA</w:t>
            </w:r>
          </w:p>
        </w:tc>
      </w:tr>
      <w:tr w:rsidR="009F2D25" w14:paraId="1E4F208E" w14:textId="77777777" w:rsidTr="0014180F">
        <w:trPr>
          <w:cantSplit/>
          <w:trHeight w:val="283"/>
        </w:trPr>
        <w:tc>
          <w:tcPr>
            <w:tcW w:w="1950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  <w:shd w:val="clear" w:color="auto" w:fill="F2F2F2"/>
            <w:vAlign w:val="center"/>
          </w:tcPr>
          <w:p w14:paraId="3995ECA9" w14:textId="77777777" w:rsidR="009F2D25" w:rsidRDefault="009F2D25" w:rsidP="0014180F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ASSUNTO</w:t>
            </w:r>
          </w:p>
        </w:tc>
        <w:tc>
          <w:tcPr>
            <w:tcW w:w="7121" w:type="dxa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14:paraId="47A4F4C6" w14:textId="77777777" w:rsidR="009F2D25" w:rsidRPr="00A55F6D" w:rsidRDefault="009F2D25" w:rsidP="0014180F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pt-BR"/>
              </w:rPr>
            </w:pPr>
            <w:r w:rsidRPr="00A55F6D">
              <w:rPr>
                <w:lang w:val="pt-BR"/>
              </w:rPr>
              <w:t>Proposta de novo Organograma a ser encaminhado à COA e à CPFi</w:t>
            </w:r>
          </w:p>
        </w:tc>
      </w:tr>
    </w:tbl>
    <w:p w14:paraId="5CA0AC25" w14:textId="77777777" w:rsidR="009F2D25" w:rsidRDefault="009F2D25">
      <w:pPr>
        <w:spacing w:line="276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W w:w="9071" w:type="dxa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 w:firstRow="0" w:lastRow="0" w:firstColumn="0" w:lastColumn="0" w:noHBand="0" w:noVBand="1"/>
      </w:tblPr>
      <w:tblGrid>
        <w:gridCol w:w="9071"/>
      </w:tblGrid>
      <w:tr w:rsidR="009F2D25" w14:paraId="5A0F6B82" w14:textId="77777777" w:rsidTr="0014180F">
        <w:trPr>
          <w:cantSplit/>
          <w:trHeight w:val="283"/>
        </w:trPr>
        <w:tc>
          <w:tcPr>
            <w:tcW w:w="9071" w:type="dxa"/>
            <w:tcBorders>
              <w:top w:val="single" w:sz="6" w:space="0" w:color="000000"/>
              <w:left w:val="nil"/>
              <w:bottom w:val="single" w:sz="6" w:space="0" w:color="000000"/>
              <w:right w:val="single" w:sz="4" w:space="0" w:color="7F7F7F"/>
            </w:tcBorders>
            <w:shd w:val="clear" w:color="auto" w:fill="F2F2F2"/>
            <w:vAlign w:val="center"/>
          </w:tcPr>
          <w:p w14:paraId="1AF8E900" w14:textId="77777777" w:rsidR="009F2D25" w:rsidRPr="009F2D25" w:rsidRDefault="009F2D25" w:rsidP="0014180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2D2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PROPOSTA Nº 02/2022</w:t>
            </w:r>
          </w:p>
        </w:tc>
      </w:tr>
    </w:tbl>
    <w:p w14:paraId="1C9C3125" w14:textId="77777777" w:rsidR="00785803" w:rsidRDefault="00785803" w:rsidP="00785803">
      <w:pPr>
        <w:spacing w:line="276" w:lineRule="auto"/>
        <w:rPr>
          <w:rFonts w:ascii="Times New Roman" w:eastAsia="Times New Roman" w:hAnsi="Times New Roman" w:cs="Times New Roman"/>
        </w:rPr>
      </w:pPr>
    </w:p>
    <w:p w14:paraId="2F1626E5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A PRESIDÊNCIA do CAU/PR no dia 03 de março de 2022, após análise do assunto em</w:t>
      </w:r>
    </w:p>
    <w:p w14:paraId="7FDED97B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epígrafe, e</w:t>
      </w:r>
    </w:p>
    <w:p w14:paraId="234A5007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4ECD842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Considerando o art. 158, inc. XXIV, do Regimento Interno do CAU/PR, aprovado pela</w:t>
      </w:r>
    </w:p>
    <w:p w14:paraId="3D315343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Deliberação Plenária n.º 0116-03/2020 do CAU/PR, que dispõe sobre a competência do</w:t>
      </w:r>
    </w:p>
    <w:p w14:paraId="285411C6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Presidente do CAU/PR para encaminhar proposta a comissões e demais órgãos colegiados;</w:t>
      </w:r>
    </w:p>
    <w:p w14:paraId="3C3AAA01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98B05F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Considerando o art. 158, inc. XXXIV, do Regimento Interno do CAU/PR, aprovado pela</w:t>
      </w:r>
    </w:p>
    <w:p w14:paraId="49B2F557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Deliberação Plenária n.º 0116-03/2020 do CAU/PR, que dispõe sobre a competência do</w:t>
      </w:r>
    </w:p>
    <w:p w14:paraId="717AF9B9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Presidente do CAU/PR para propor ao Plenário ou ao Conselho Diretor, a estrutura</w:t>
      </w:r>
    </w:p>
    <w:p w14:paraId="15CB165C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organizacional e as rotinas administrativas do CAU/PR, ouvida a comissão que exerce as</w:t>
      </w:r>
    </w:p>
    <w:p w14:paraId="2B258D7B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competências de organização e administração;</w:t>
      </w:r>
    </w:p>
    <w:p w14:paraId="5AB17B27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5CE6E58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Considerando Art. 41 do Capítulo IV do Regimento Interno do CAU/PR, aprovado pela</w:t>
      </w:r>
    </w:p>
    <w:p w14:paraId="3B6C0461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Deliberação Plenária n.º 0116-03/2020 do CAU/PR, que institui finalidades e competências das</w:t>
      </w:r>
    </w:p>
    <w:p w14:paraId="39F0D1FC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Comissões Ordinárias do CAU/PR;</w:t>
      </w:r>
    </w:p>
    <w:p w14:paraId="66B474BB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3EF0F03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Considerando a necessidade de atualização do atual Organograma frente sua última atualização</w:t>
      </w:r>
    </w:p>
    <w:p w14:paraId="751FC133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através da Deliberação Plenária DPOPR nº 0099-06/2019;</w:t>
      </w:r>
    </w:p>
    <w:p w14:paraId="5E43BCEF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7B3FCF5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Considerando a realidade fática-operacional atual do CAU/PR frente as atribuições do corpo</w:t>
      </w:r>
    </w:p>
    <w:p w14:paraId="7EFC1E90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funcional;</w:t>
      </w:r>
    </w:p>
    <w:p w14:paraId="292D792B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08E2E07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Considerando a necessidade da alteração de nomenclaturas de funções gratificadas já existentes</w:t>
      </w:r>
    </w:p>
    <w:p w14:paraId="7988A05A" w14:textId="77777777" w:rsidR="009F2D25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para que haja ampliação do rol de atribuições atendidas por cada função;</w:t>
      </w:r>
    </w:p>
    <w:p w14:paraId="097C866C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93D9C1A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Considerando a necessidade de desmembramento do Setor de Atendimento da Gerência de</w:t>
      </w:r>
    </w:p>
    <w:p w14:paraId="1B9A5422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Fiscalização uma vez que o atendimento é atividade de meio, filtrando diversas necessidades</w:t>
      </w:r>
    </w:p>
    <w:p w14:paraId="0A9A6928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dos arquitetos e leigos que entram em contato com o CAU/PR enquanto a fiscalização tem o</w:t>
      </w:r>
    </w:p>
    <w:p w14:paraId="60C0DDF9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papel de fazer cumprir a lei 12.378/2010, Regimento Geral e demais normativas do CAU/BR;</w:t>
      </w:r>
    </w:p>
    <w:p w14:paraId="62108D5F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00C4F47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lastRenderedPageBreak/>
        <w:t>Considerando ainda que ambos os setores de Atendimento e Fiscalização contam com o maior</w:t>
      </w:r>
    </w:p>
    <w:p w14:paraId="634A217F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número de colaboradores alocados em suas respectivas pastas em relação às demais gerências</w:t>
      </w:r>
    </w:p>
    <w:p w14:paraId="2DF3E2A6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bem como para melhor controle nas atribuições de metas, prazos e tarefas;</w:t>
      </w:r>
    </w:p>
    <w:p w14:paraId="004AC829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FED75CE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Considerando a extinção da Gerência de Planejamento e Gestão Estratégica para que seja</w:t>
      </w:r>
    </w:p>
    <w:p w14:paraId="63CD406B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absorvida pela Gerência Contábil-Financeira objetivando redução de custos e otimização de</w:t>
      </w:r>
    </w:p>
    <w:p w14:paraId="542D3644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atribuições dos colaboradores disponíves;</w:t>
      </w:r>
    </w:p>
    <w:p w14:paraId="6587B008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179213D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Considerando a necessidade de criar nova função de assessoria institucional em função da</w:t>
      </w:r>
    </w:p>
    <w:p w14:paraId="3EFCDE14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extinção do cargo de supervisão parlamentar para manutenção do desenvolvimento da</w:t>
      </w:r>
    </w:p>
    <w:p w14:paraId="05E07298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atividade;</w:t>
      </w:r>
    </w:p>
    <w:p w14:paraId="0E98F615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D253456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Considerando a necessidade de criação do cargo de “coordenação de comunicação” por</w:t>
      </w:r>
    </w:p>
    <w:p w14:paraId="37557D44" w14:textId="77777777" w:rsidR="00785803" w:rsidRPr="00785803" w:rsidRDefault="00785803" w:rsidP="0078580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isonomia e harmonização da estrutura hierárquica em relação às demais gerências;</w:t>
      </w:r>
    </w:p>
    <w:p w14:paraId="65B3721E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02DCFA0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b/>
          <w:sz w:val="20"/>
          <w:szCs w:val="20"/>
        </w:rPr>
        <w:t>PROPÕE:</w:t>
      </w:r>
    </w:p>
    <w:p w14:paraId="68830816" w14:textId="77777777" w:rsidR="00785803" w:rsidRPr="00785803" w:rsidRDefault="00785803" w:rsidP="00785803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5DA2177" w14:textId="77777777" w:rsidR="00785803" w:rsidRPr="00785803" w:rsidRDefault="00785803" w:rsidP="00785803">
      <w:pPr>
        <w:pStyle w:val="PargrafodaLista"/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Novo Organograma para o CAU/PR conforme Anexo I, substituindo o existente</w:t>
      </w:r>
    </w:p>
    <w:p w14:paraId="1C42942B" w14:textId="77777777" w:rsidR="00785803" w:rsidRDefault="00785803" w:rsidP="00785803">
      <w:pPr>
        <w:pStyle w:val="PargrafodaLista"/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85803">
        <w:rPr>
          <w:rFonts w:ascii="Times New Roman" w:eastAsia="Times New Roman" w:hAnsi="Times New Roman" w:cs="Times New Roman"/>
          <w:sz w:val="20"/>
          <w:szCs w:val="20"/>
        </w:rPr>
        <w:t>atualmente.</w:t>
      </w:r>
    </w:p>
    <w:p w14:paraId="413B0977" w14:textId="77777777" w:rsidR="009B71EC" w:rsidRDefault="009B71EC" w:rsidP="00785803">
      <w:pPr>
        <w:pStyle w:val="PargrafodaLista"/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0E6FDE3" w14:textId="77777777" w:rsidR="009B71EC" w:rsidRDefault="001C64AE" w:rsidP="00785803">
      <w:pPr>
        <w:pStyle w:val="PargrafodaLista"/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object w:dxaOrig="8925" w:dyaOrig="12630" w14:anchorId="20FC3E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3pt;height:631.65pt" o:ole="">
            <v:imagedata r:id="rId8" o:title=""/>
          </v:shape>
          <o:OLEObject Type="Embed" ProgID="Acrobat.Document.DC" ShapeID="_x0000_i1025" DrawAspect="Content" ObjectID="_1732396983" r:id="rId9"/>
        </w:object>
      </w:r>
    </w:p>
    <w:p w14:paraId="08A6B746" w14:textId="77777777" w:rsidR="001C64AE" w:rsidRDefault="001C64AE" w:rsidP="00785803">
      <w:pPr>
        <w:pStyle w:val="PargrafodaLista"/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ED1A8AE" w14:textId="77777777" w:rsidR="001C64AE" w:rsidRDefault="001C64AE" w:rsidP="00785803">
      <w:pPr>
        <w:pStyle w:val="PargrafodaLista"/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C411A84" w14:textId="77777777" w:rsidR="001C64AE" w:rsidRDefault="001C64AE" w:rsidP="00785803">
      <w:pPr>
        <w:pStyle w:val="PargrafodaLista"/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8A304CE" w14:textId="77777777" w:rsidR="001C64AE" w:rsidRPr="00785803" w:rsidRDefault="001C64AE" w:rsidP="00785803">
      <w:pPr>
        <w:pStyle w:val="PargrafodaLista"/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object w:dxaOrig="8925" w:dyaOrig="12630" w14:anchorId="07EE3C48">
          <v:shape id="_x0000_i1026" type="#_x0000_t75" style="width:446.3pt;height:631.65pt" o:ole="">
            <v:imagedata r:id="rId10" o:title=""/>
          </v:shape>
          <o:OLEObject Type="Embed" ProgID="Acrobat.Document.DC" ShapeID="_x0000_i1026" DrawAspect="Content" ObjectID="_1732396984" r:id="rId11"/>
        </w:object>
      </w:r>
    </w:p>
    <w:sectPr w:rsidR="001C64AE" w:rsidRPr="00785803">
      <w:headerReference w:type="default" r:id="rId12"/>
      <w:footerReference w:type="default" r:id="rId13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F225D" w14:textId="77777777" w:rsidR="00420165" w:rsidRDefault="00420165">
      <w:pPr>
        <w:spacing w:after="0" w:line="240" w:lineRule="auto"/>
      </w:pPr>
      <w:r>
        <w:separator/>
      </w:r>
    </w:p>
  </w:endnote>
  <w:endnote w:type="continuationSeparator" w:id="0">
    <w:p w14:paraId="4E42D293" w14:textId="77777777" w:rsidR="00420165" w:rsidRDefault="00420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DaxCondensed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1639F" w14:textId="77777777" w:rsidR="00CA6CC4" w:rsidRDefault="00FE7150">
    <w:pPr>
      <w:spacing w:after="0" w:line="182" w:lineRule="auto"/>
      <w:ind w:left="10" w:right="9"/>
      <w:jc w:val="center"/>
      <w:rPr>
        <w:b/>
        <w:sz w:val="18"/>
        <w:szCs w:val="18"/>
      </w:rPr>
    </w:pPr>
    <w:r>
      <w:rPr>
        <w:b/>
        <w:color w:val="006666"/>
        <w:sz w:val="18"/>
        <w:szCs w:val="18"/>
      </w:rPr>
      <w:t>Conselho de Arquitetura e Urbanismo do Paraná | CAUPR.gov.br</w:t>
    </w:r>
  </w:p>
  <w:p w14:paraId="44B79637" w14:textId="77777777" w:rsidR="00CA6CC4" w:rsidRDefault="00FE7150">
    <w:pPr>
      <w:spacing w:after="0" w:line="199" w:lineRule="auto"/>
      <w:ind w:left="10" w:right="10"/>
      <w:jc w:val="center"/>
      <w:rPr>
        <w:sz w:val="18"/>
        <w:szCs w:val="18"/>
      </w:rPr>
    </w:pPr>
    <w:r>
      <w:rPr>
        <w:color w:val="A6A6A6"/>
        <w:sz w:val="18"/>
        <w:szCs w:val="18"/>
      </w:rPr>
      <w:t>Sede Casa Mário de Mari | Av. Nossa Senhora da Luz, 2.530| 80045-360 | Curitiba/PR | +55(41)3218.0200</w:t>
    </w:r>
    <w:r>
      <w:rPr>
        <w:noProof/>
        <w:lang w:val="pt-BR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0ED5B3E1" wp14:editId="37626900">
              <wp:simplePos x="0" y="0"/>
              <wp:positionH relativeFrom="column">
                <wp:posOffset>5295900</wp:posOffset>
              </wp:positionH>
              <wp:positionV relativeFrom="paragraph">
                <wp:posOffset>10096500</wp:posOffset>
              </wp:positionV>
              <wp:extent cx="462492" cy="140759"/>
              <wp:effectExtent l="0" t="0" r="0" b="0"/>
              <wp:wrapNone/>
              <wp:docPr id="22" name="Retângul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9517" y="3714383"/>
                        <a:ext cx="452967" cy="1312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C03437" w14:textId="77777777" w:rsidR="00CA6CC4" w:rsidRDefault="00FE7150">
                          <w:pPr>
                            <w:spacing w:line="206" w:lineRule="auto"/>
                            <w:ind w:left="60" w:firstLine="60"/>
                            <w:jc w:val="right"/>
                            <w:textDirection w:val="btLr"/>
                          </w:pPr>
                          <w:r>
                            <w:rPr>
                              <w:rFonts w:ascii="DaxCondensed" w:eastAsia="DaxCondensed" w:hAnsi="DaxCondensed" w:cs="DaxCondensed"/>
                              <w:b/>
                              <w:color w:val="006666"/>
                              <w:sz w:val="20"/>
                            </w:rPr>
                            <w:t xml:space="preserve"> PAGE 8</w:t>
                          </w:r>
                          <w:r>
                            <w:rPr>
                              <w:rFonts w:ascii="DaxCondensed" w:eastAsia="DaxCondensed" w:hAnsi="DaxCondensed" w:cs="DaxCondensed"/>
                              <w:color w:val="006666"/>
                              <w:sz w:val="14"/>
                            </w:rPr>
                            <w:t>/</w:t>
                          </w:r>
                          <w:r>
                            <w:rPr>
                              <w:rFonts w:ascii="DaxCondensed" w:eastAsia="DaxCondensed" w:hAnsi="DaxCondensed" w:cs="DaxCondensed"/>
                              <w:color w:val="006666"/>
                              <w:sz w:val="12"/>
                            </w:rPr>
                            <w:t xml:space="preserve"> NUMPAGES   \* MERGEFORMAT 8</w:t>
                          </w:r>
                        </w:p>
                        <w:p w14:paraId="3E9FF06E" w14:textId="77777777" w:rsidR="00CA6CC4" w:rsidRDefault="00CA6CC4">
                          <w:pPr>
                            <w:spacing w:after="0" w:line="240" w:lineRule="auto"/>
                            <w:ind w:left="22" w:firstLine="22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D5B3E1" id="Retângulo 22" o:spid="_x0000_s1027" style="position:absolute;left:0;text-align:left;margin-left:417pt;margin-top:795pt;width:36.4pt;height:11.1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" filled="f" stroked="f">
              <v:textbox inset="0,0,0,0">
                <w:txbxContent>
                  <w:p w14:paraId="4EC03437" w14:textId="77777777" w:rsidR="00CA6CC4" w:rsidRDefault="00FE7150">
                    <w:pPr>
                      <w:spacing w:line="206" w:lineRule="auto"/>
                      <w:ind w:left="60" w:firstLine="60"/>
                      <w:jc w:val="right"/>
                      <w:textDirection w:val="btLr"/>
                    </w:pPr>
                    <w:r>
                      <w:rPr>
                        <w:rFonts w:ascii="DaxCondensed" w:eastAsia="DaxCondensed" w:hAnsi="DaxCondensed" w:cs="DaxCondensed"/>
                        <w:b/>
                        <w:color w:val="006666"/>
                        <w:sz w:val="20"/>
                      </w:rPr>
                      <w:t xml:space="preserve"> PAGE 8</w:t>
                    </w:r>
                    <w:r>
                      <w:rPr>
                        <w:rFonts w:ascii="DaxCondensed" w:eastAsia="DaxCondensed" w:hAnsi="DaxCondensed" w:cs="DaxCondensed"/>
                        <w:color w:val="006666"/>
                        <w:sz w:val="14"/>
                      </w:rPr>
                      <w:t>/</w:t>
                    </w:r>
                    <w:r>
                      <w:rPr>
                        <w:rFonts w:ascii="DaxCondensed" w:eastAsia="DaxCondensed" w:hAnsi="DaxCondensed" w:cs="DaxCondensed"/>
                        <w:color w:val="006666"/>
                        <w:sz w:val="12"/>
                      </w:rPr>
                      <w:t xml:space="preserve"> NUMPAGES   \* MERGEFORMAT 8</w:t>
                    </w:r>
                  </w:p>
                  <w:p w14:paraId="3E9FF06E" w14:textId="77777777" w:rsidR="00CA6CC4" w:rsidRDefault="00CA6CC4">
                    <w:pPr>
                      <w:spacing w:after="0" w:line="240" w:lineRule="auto"/>
                      <w:ind w:left="22" w:firstLine="22"/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520A9272" w14:textId="77777777" w:rsidR="00CA6CC4" w:rsidRDefault="00FE7150">
    <w:pPr>
      <w:spacing w:after="0"/>
      <w:ind w:left="11" w:right="6"/>
      <w:jc w:val="center"/>
      <w:rPr>
        <w:rFonts w:ascii="DaxCondensed" w:eastAsia="DaxCondensed" w:hAnsi="DaxCondensed" w:cs="DaxCondensed"/>
        <w:b/>
        <w:sz w:val="18"/>
        <w:szCs w:val="18"/>
      </w:rPr>
    </w:pPr>
    <w:r>
      <w:rPr>
        <w:rFonts w:ascii="DaxCondensed" w:eastAsia="DaxCondensed" w:hAnsi="DaxCondensed" w:cs="DaxCondensed"/>
        <w:b/>
        <w:color w:val="A6A6A6"/>
        <w:sz w:val="18"/>
        <w:szCs w:val="18"/>
      </w:rPr>
      <w:t>Deliberação n.º 0</w:t>
    </w:r>
    <w:r w:rsidR="00DD4806">
      <w:rPr>
        <w:rFonts w:ascii="DaxCondensed" w:eastAsia="DaxCondensed" w:hAnsi="DaxCondensed" w:cs="DaxCondensed"/>
        <w:b/>
        <w:color w:val="A6A6A6"/>
        <w:sz w:val="18"/>
        <w:szCs w:val="18"/>
      </w:rPr>
      <w:t>4</w:t>
    </w:r>
    <w:r>
      <w:rPr>
        <w:rFonts w:ascii="DaxCondensed" w:eastAsia="DaxCondensed" w:hAnsi="DaxCondensed" w:cs="DaxCondensed"/>
        <w:b/>
        <w:color w:val="A6A6A6"/>
        <w:sz w:val="18"/>
        <w:szCs w:val="18"/>
      </w:rPr>
      <w:t>/2022 da COA-CAU/PR, de 2</w:t>
    </w:r>
    <w:r w:rsidR="00DD4806">
      <w:rPr>
        <w:rFonts w:ascii="DaxCondensed" w:eastAsia="DaxCondensed" w:hAnsi="DaxCondensed" w:cs="DaxCondensed"/>
        <w:b/>
        <w:color w:val="A6A6A6"/>
        <w:sz w:val="18"/>
        <w:szCs w:val="18"/>
      </w:rPr>
      <w:t>9</w:t>
    </w:r>
    <w:r>
      <w:rPr>
        <w:rFonts w:ascii="DaxCondensed" w:eastAsia="DaxCondensed" w:hAnsi="DaxCondensed" w:cs="DaxCondensed"/>
        <w:b/>
        <w:color w:val="A6A6A6"/>
        <w:sz w:val="18"/>
        <w:szCs w:val="18"/>
      </w:rPr>
      <w:t xml:space="preserve"> de </w:t>
    </w:r>
    <w:r w:rsidR="00DD4806">
      <w:rPr>
        <w:rFonts w:ascii="DaxCondensed" w:eastAsia="DaxCondensed" w:hAnsi="DaxCondensed" w:cs="DaxCondensed"/>
        <w:b/>
        <w:color w:val="A6A6A6"/>
        <w:sz w:val="18"/>
        <w:szCs w:val="18"/>
      </w:rPr>
      <w:t>março</w:t>
    </w:r>
    <w:r>
      <w:rPr>
        <w:rFonts w:ascii="DaxCondensed" w:eastAsia="DaxCondensed" w:hAnsi="DaxCondensed" w:cs="DaxCondensed"/>
        <w:b/>
        <w:color w:val="A6A6A6"/>
        <w:sz w:val="18"/>
        <w:szCs w:val="18"/>
      </w:rPr>
      <w:t xml:space="preserve"> de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7B58B" w14:textId="77777777" w:rsidR="00420165" w:rsidRDefault="00420165">
      <w:pPr>
        <w:spacing w:after="0" w:line="240" w:lineRule="auto"/>
      </w:pPr>
      <w:r>
        <w:separator/>
      </w:r>
    </w:p>
  </w:footnote>
  <w:footnote w:type="continuationSeparator" w:id="0">
    <w:p w14:paraId="569392DC" w14:textId="77777777" w:rsidR="00420165" w:rsidRDefault="00420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C2230" w14:textId="77777777" w:rsidR="00CA6CC4" w:rsidRDefault="00FE715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51A1F93" wp14:editId="063A418B">
              <wp:simplePos x="0" y="0"/>
              <wp:positionH relativeFrom="page">
                <wp:posOffset>2014538</wp:posOffset>
              </wp:positionH>
              <wp:positionV relativeFrom="topMargin">
                <wp:posOffset>766763</wp:posOffset>
              </wp:positionV>
              <wp:extent cx="3352800" cy="18605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74363" y="3691735"/>
                        <a:ext cx="3343275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62E98F" w14:textId="77777777" w:rsidR="00CA6CC4" w:rsidRDefault="00FE7150">
                          <w:pPr>
                            <w:spacing w:after="0" w:line="240" w:lineRule="auto"/>
                            <w:ind w:left="22" w:firstLine="22"/>
                            <w:textDirection w:val="btLr"/>
                          </w:pPr>
                          <w:r>
                            <w:rPr>
                              <w:rFonts w:ascii="DaxCondensed-Regular" w:eastAsia="DaxCondensed-Regular" w:hAnsi="DaxCondensed-Regular" w:cs="DaxCondensed-Regular"/>
                              <w:color w:val="006666"/>
                              <w:sz w:val="24"/>
                            </w:rPr>
                            <w:t>Comissão de Organização e Administração | COA-PR</w:t>
                          </w:r>
                        </w:p>
                        <w:p w14:paraId="4EA6F481" w14:textId="77777777" w:rsidR="00CA6CC4" w:rsidRDefault="00FE7150">
                          <w:pPr>
                            <w:spacing w:after="0" w:line="240" w:lineRule="auto"/>
                            <w:ind w:left="22" w:firstLine="22"/>
                            <w:textDirection w:val="btLr"/>
                          </w:pPr>
                          <w:r>
                            <w:rPr>
                              <w:rFonts w:ascii="DaxCondensed-Regular" w:eastAsia="DaxCondensed-Regular" w:hAnsi="DaxCondensed-Regular" w:cs="DaxCondensed-Regular"/>
                              <w:color w:val="006666"/>
                              <w:sz w:val="24"/>
                            </w:rPr>
                            <w:t xml:space="preserve"> PRCAU/PR</w:t>
                          </w:r>
                        </w:p>
                      </w:txbxContent>
                    </wps:txbx>
                    <wps:bodyPr spcFirstLastPara="1" wrap="square" lIns="0" tIns="0" rIns="0" bIns="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51A1F93" id="Retângulo 21" o:spid="_x0000_s1026" style="position:absolute;margin-left:158.65pt;margin-top:60.4pt;width:264pt;height:14.6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" filled="f" stroked="f">
              <v:textbox inset="0,0,0,0">
                <w:txbxContent>
                  <w:p w14:paraId="5562E98F" w14:textId="77777777" w:rsidR="00CA6CC4" w:rsidRDefault="00FE7150">
                    <w:pPr>
                      <w:spacing w:after="0" w:line="240" w:lineRule="auto"/>
                      <w:ind w:left="22" w:firstLine="22"/>
                      <w:textDirection w:val="btLr"/>
                    </w:pPr>
                    <w:r>
                      <w:rPr>
                        <w:rFonts w:ascii="DaxCondensed-Regular" w:eastAsia="DaxCondensed-Regular" w:hAnsi="DaxCondensed-Regular" w:cs="DaxCondensed-Regular"/>
                        <w:color w:val="006666"/>
                        <w:sz w:val="24"/>
                      </w:rPr>
                      <w:t>Comissão de Organização e Administração | COA-PR</w:t>
                    </w:r>
                  </w:p>
                  <w:p w14:paraId="4EA6F481" w14:textId="77777777" w:rsidR="00CA6CC4" w:rsidRDefault="00FE7150">
                    <w:pPr>
                      <w:spacing w:after="0" w:line="240" w:lineRule="auto"/>
                      <w:ind w:left="22" w:firstLine="22"/>
                      <w:textDirection w:val="btLr"/>
                    </w:pPr>
                    <w:r>
                      <w:rPr>
                        <w:rFonts w:ascii="DaxCondensed-Regular" w:eastAsia="DaxCondensed-Regular" w:hAnsi="DaxCondensed-Regular" w:cs="DaxCondensed-Regular"/>
                        <w:color w:val="006666"/>
                        <w:sz w:val="24"/>
                      </w:rPr>
                      <w:t xml:space="preserve"> PRCAU/PR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noProof/>
        <w:lang w:val="pt-BR"/>
      </w:rPr>
      <w:drawing>
        <wp:anchor distT="0" distB="0" distL="0" distR="0" simplePos="0" relativeHeight="251659264" behindDoc="1" locked="0" layoutInCell="1" hidden="0" allowOverlap="1" wp14:anchorId="03F11DC8" wp14:editId="5410428B">
          <wp:simplePos x="0" y="0"/>
          <wp:positionH relativeFrom="column">
            <wp:posOffset>-393699</wp:posOffset>
          </wp:positionH>
          <wp:positionV relativeFrom="paragraph">
            <wp:posOffset>-183514</wp:posOffset>
          </wp:positionV>
          <wp:extent cx="5742940" cy="630555"/>
          <wp:effectExtent l="0" t="0" r="0" b="0"/>
          <wp:wrapNone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2940" cy="630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143D1"/>
    <w:multiLevelType w:val="hybridMultilevel"/>
    <w:tmpl w:val="A23EABE2"/>
    <w:lvl w:ilvl="0" w:tplc="DE6ECA1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C855F4"/>
    <w:multiLevelType w:val="multilevel"/>
    <w:tmpl w:val="51EE863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305D1"/>
    <w:multiLevelType w:val="multilevel"/>
    <w:tmpl w:val="B20AA22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3D2E5B"/>
    <w:multiLevelType w:val="hybridMultilevel"/>
    <w:tmpl w:val="18BA0C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9650760">
    <w:abstractNumId w:val="2"/>
  </w:num>
  <w:num w:numId="2" w16cid:durableId="1230648229">
    <w:abstractNumId w:val="0"/>
  </w:num>
  <w:num w:numId="3" w16cid:durableId="1522930744">
    <w:abstractNumId w:val="1"/>
  </w:num>
  <w:num w:numId="4" w16cid:durableId="20035853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proofState w:spelling="clean" w:grammar="clean"/>
  <w:documentProtection w:edit="readOnly" w:enforcement="1" w:cryptProviderType="rsaAES" w:cryptAlgorithmClass="hash" w:cryptAlgorithmType="typeAny" w:cryptAlgorithmSid="14" w:cryptSpinCount="100000" w:hash="QXg5KPtlPw1ka/4x5QaZVhP9ECkdOfEk8exXDokmCSIaRZOSRN5UmoaAWsvxB9+jOowC76ty5uqAGbkllDzLuA==" w:salt="Fc0QomkzeqmfC16CYNL6t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CC4"/>
    <w:rsid w:val="000E2C88"/>
    <w:rsid w:val="00143F67"/>
    <w:rsid w:val="001957B7"/>
    <w:rsid w:val="001C64AE"/>
    <w:rsid w:val="001D4DF1"/>
    <w:rsid w:val="001E78FB"/>
    <w:rsid w:val="002912F3"/>
    <w:rsid w:val="002E09AD"/>
    <w:rsid w:val="003D5393"/>
    <w:rsid w:val="00420165"/>
    <w:rsid w:val="004B262D"/>
    <w:rsid w:val="00531A4C"/>
    <w:rsid w:val="005466C8"/>
    <w:rsid w:val="00563A41"/>
    <w:rsid w:val="0066156E"/>
    <w:rsid w:val="00691156"/>
    <w:rsid w:val="006B3A9A"/>
    <w:rsid w:val="006C1539"/>
    <w:rsid w:val="00772242"/>
    <w:rsid w:val="00785803"/>
    <w:rsid w:val="007D2801"/>
    <w:rsid w:val="00861041"/>
    <w:rsid w:val="009B71EC"/>
    <w:rsid w:val="009F2D25"/>
    <w:rsid w:val="00A55F6D"/>
    <w:rsid w:val="00A829DA"/>
    <w:rsid w:val="00B12104"/>
    <w:rsid w:val="00B9122C"/>
    <w:rsid w:val="00C26BB4"/>
    <w:rsid w:val="00C710FC"/>
    <w:rsid w:val="00CA6CC4"/>
    <w:rsid w:val="00D20353"/>
    <w:rsid w:val="00DD4806"/>
    <w:rsid w:val="00E60D5B"/>
    <w:rsid w:val="00FD7FA3"/>
    <w:rsid w:val="00FE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2830E"/>
  <w15:docId w15:val="{36D360E8-A187-4D6E-9380-0E79EC255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71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718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E5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E5152"/>
    <w:rPr>
      <w:b/>
      <w:bCs/>
    </w:rPr>
  </w:style>
  <w:style w:type="character" w:styleId="Hyperlink">
    <w:name w:val="Hyperlink"/>
    <w:basedOn w:val="Fontepargpadro"/>
    <w:uiPriority w:val="99"/>
    <w:unhideWhenUsed/>
    <w:rsid w:val="007370FB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B528BB"/>
    <w:rPr>
      <w:i/>
      <w:iCs/>
    </w:rPr>
  </w:style>
  <w:style w:type="character" w:customStyle="1" w:styleId="contentline-232">
    <w:name w:val="contentline-232"/>
    <w:basedOn w:val="Fontepargpadro"/>
    <w:rsid w:val="0082319E"/>
  </w:style>
  <w:style w:type="paragraph" w:styleId="Cabealho">
    <w:name w:val="header"/>
    <w:basedOn w:val="Normal"/>
    <w:link w:val="CabealhoChar"/>
    <w:uiPriority w:val="99"/>
    <w:unhideWhenUsed/>
    <w:rsid w:val="00F21A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1A0B"/>
  </w:style>
  <w:style w:type="paragraph" w:styleId="Rodap">
    <w:name w:val="footer"/>
    <w:basedOn w:val="Normal"/>
    <w:link w:val="RodapChar"/>
    <w:uiPriority w:val="99"/>
    <w:unhideWhenUsed/>
    <w:rsid w:val="00F21A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1A0B"/>
  </w:style>
  <w:style w:type="paragraph" w:styleId="PargrafodaLista">
    <w:name w:val="List Paragraph"/>
    <w:basedOn w:val="Normal"/>
    <w:uiPriority w:val="1"/>
    <w:qFormat/>
    <w:rsid w:val="00D00FBF"/>
    <w:pPr>
      <w:ind w:left="720"/>
      <w:contextualSpacing/>
    </w:pPr>
  </w:style>
  <w:style w:type="table" w:customStyle="1" w:styleId="TableNormal0">
    <w:name w:val="Table Normal"/>
    <w:uiPriority w:val="2"/>
    <w:semiHidden/>
    <w:unhideWhenUsed/>
    <w:qFormat/>
    <w:rsid w:val="002B43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4341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</w:rPr>
  </w:style>
  <w:style w:type="table" w:styleId="Tabelacomgrade">
    <w:name w:val="Table Grid"/>
    <w:basedOn w:val="Tabelanormal"/>
    <w:uiPriority w:val="39"/>
    <w:rsid w:val="004F05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1B490E"/>
    <w:rPr>
      <w:color w:val="605E5C"/>
      <w:shd w:val="clear" w:color="auto" w:fill="E1DFDD"/>
    </w:rPr>
  </w:style>
  <w:style w:type="paragraph" w:customStyle="1" w:styleId="Padro">
    <w:name w:val="Padrão"/>
    <w:qFormat/>
    <w:rsid w:val="00297351"/>
    <w:pP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u w:color="FFFFFF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a0">
    <w:basedOn w:val="TableNormal0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7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9nMyNkYcc5EUJlcLk/Tfgf1NTw==">AMUW2mU9JsByOmeUCtY7ihy2a40nGMq2vRyjJRta5RpASjHKCET22QxWVnbjaUDwzuf6/nM8YRWApbidjEuXQXLZSEHIH09754fl3o3so5xb9w3d2pzI9t/kL9+dc84uhbf9oUq5EqFz3X/MMGztIRuNSFXh2o3nDg==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1041</Words>
  <Characters>5624</Characters>
  <Application>Microsoft Office Word</Application>
  <DocSecurity>8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Walter Gustavo Linzmeyer</cp:lastModifiedBy>
  <cp:revision>4</cp:revision>
  <dcterms:created xsi:type="dcterms:W3CDTF">2022-03-29T10:53:00Z</dcterms:created>
  <dcterms:modified xsi:type="dcterms:W3CDTF">2022-12-13T03:37:00Z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0x0101008576E460FD75634E900BB7437C8E348B</vt:lpwstr>
  </property>
</Properties>
</file>