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7919F247" w:rsidR="00522CE9" w:rsidRPr="00A51EC6" w:rsidRDefault="006373E5" w:rsidP="006373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8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732AF2EA" w:rsidR="00522CE9" w:rsidRPr="002778BA" w:rsidRDefault="00D672AC" w:rsidP="00D672AC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Recomendações gerais para </w:t>
            </w:r>
            <w:r w:rsidR="002778BA" w:rsidRPr="002778BA">
              <w:rPr>
                <w:rFonts w:ascii="Times New Roman" w:hAnsi="Times New Roman" w:cs="Times New Roman"/>
                <w:b/>
                <w:sz w:val="20"/>
                <w:szCs w:val="20"/>
              </w:rPr>
              <w:t>Uso da Internet para prestações de Serviços de Arquitetura e Urbanismo</w:t>
            </w:r>
          </w:p>
        </w:tc>
      </w:tr>
      <w:bookmarkEnd w:id="0"/>
      <w:tr w:rsidR="003438A7" w:rsidRPr="00A51EC6" w14:paraId="6BA455D2" w14:textId="77777777" w:rsidTr="00D672A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D672AC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3B7E5047" w14:textId="7FEADA9C" w:rsidR="003438A7" w:rsidRPr="00A51EC6" w:rsidRDefault="003438A7" w:rsidP="008B6DC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8B6DC4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23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7B8B8F8B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D672AC">
        <w:rPr>
          <w:rFonts w:ascii="Times New Roman" w:hAnsi="Times New Roman" w:cs="Times New Roman"/>
          <w:sz w:val="20"/>
          <w:szCs w:val="20"/>
        </w:rPr>
        <w:t>30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D672AC">
        <w:rPr>
          <w:rFonts w:ascii="Times New Roman" w:hAnsi="Times New Roman" w:cs="Times New Roman"/>
          <w:sz w:val="20"/>
          <w:szCs w:val="20"/>
        </w:rPr>
        <w:t xml:space="preserve">agosto </w:t>
      </w:r>
      <w:r w:rsidRPr="00A51EC6">
        <w:rPr>
          <w:rFonts w:ascii="Times New Roman" w:hAnsi="Times New Roman" w:cs="Times New Roman"/>
          <w:sz w:val="20"/>
          <w:szCs w:val="20"/>
        </w:rPr>
        <w:t>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5305681C" w14:textId="0DDD69EF" w:rsidR="002E4EAE" w:rsidRPr="002778BA" w:rsidRDefault="002B4341" w:rsidP="00F473A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8BA"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2778BA" w:rsidRPr="002778BA">
        <w:rPr>
          <w:rFonts w:ascii="Times New Roman" w:hAnsi="Times New Roman" w:cs="Times New Roman"/>
          <w:sz w:val="20"/>
          <w:szCs w:val="20"/>
        </w:rPr>
        <w:t xml:space="preserve">Ofício </w:t>
      </w:r>
      <w:r w:rsidR="00D672AC">
        <w:rPr>
          <w:rFonts w:ascii="Times New Roman" w:hAnsi="Times New Roman" w:cs="Times New Roman"/>
          <w:sz w:val="20"/>
          <w:szCs w:val="20"/>
        </w:rPr>
        <w:t xml:space="preserve">Circular n.º </w:t>
      </w:r>
      <w:r w:rsidR="002778BA" w:rsidRPr="002778BA">
        <w:rPr>
          <w:rFonts w:ascii="Times New Roman" w:hAnsi="Times New Roman" w:cs="Times New Roman"/>
          <w:sz w:val="20"/>
          <w:szCs w:val="20"/>
        </w:rPr>
        <w:t xml:space="preserve">61/2021 </w:t>
      </w:r>
      <w:r w:rsidR="00D672AC">
        <w:rPr>
          <w:rFonts w:ascii="Times New Roman" w:hAnsi="Times New Roman" w:cs="Times New Roman"/>
          <w:sz w:val="20"/>
          <w:szCs w:val="20"/>
        </w:rPr>
        <w:t>PRES-</w:t>
      </w:r>
      <w:r w:rsidR="002778BA" w:rsidRPr="002778BA">
        <w:rPr>
          <w:rFonts w:ascii="Times New Roman" w:hAnsi="Times New Roman" w:cs="Times New Roman"/>
          <w:sz w:val="20"/>
          <w:szCs w:val="20"/>
        </w:rPr>
        <w:t>CAU/BR sobre Recomendações Gerais para Uso da Internet para prestações de Serviços de Arquitetura e Urbanismo</w:t>
      </w:r>
      <w:r w:rsidRPr="002778BA">
        <w:rPr>
          <w:rFonts w:ascii="Times New Roman" w:hAnsi="Times New Roman" w:cs="Times New Roman"/>
          <w:sz w:val="20"/>
          <w:szCs w:val="20"/>
        </w:rPr>
        <w:t>;</w:t>
      </w:r>
    </w:p>
    <w:p w14:paraId="27EC17AC" w14:textId="4561748D" w:rsidR="002778BA" w:rsidRPr="002778BA" w:rsidRDefault="00F473A2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8BA">
        <w:rPr>
          <w:rFonts w:ascii="Times New Roman" w:hAnsi="Times New Roman" w:cs="Times New Roman"/>
          <w:sz w:val="20"/>
          <w:szCs w:val="20"/>
        </w:rPr>
        <w:t xml:space="preserve">Considerando </w:t>
      </w:r>
      <w:r w:rsidR="002778BA" w:rsidRPr="002778BA">
        <w:rPr>
          <w:rFonts w:ascii="Times New Roman" w:hAnsi="Times New Roman" w:cs="Times New Roman"/>
          <w:sz w:val="20"/>
          <w:szCs w:val="20"/>
        </w:rPr>
        <w:t>desconhecimento de material que discipline a conduta profissional na internet, com exceção dos contidos</w:t>
      </w:r>
      <w:r w:rsidR="00D672AC">
        <w:rPr>
          <w:rFonts w:ascii="Times New Roman" w:hAnsi="Times New Roman" w:cs="Times New Roman"/>
          <w:sz w:val="20"/>
          <w:szCs w:val="20"/>
        </w:rPr>
        <w:t xml:space="preserve">, em geral, </w:t>
      </w:r>
      <w:r w:rsidR="002778BA" w:rsidRPr="002778BA">
        <w:rPr>
          <w:rFonts w:ascii="Times New Roman" w:hAnsi="Times New Roman" w:cs="Times New Roman"/>
          <w:sz w:val="20"/>
          <w:szCs w:val="20"/>
        </w:rPr>
        <w:t xml:space="preserve">no Código de Ética </w:t>
      </w:r>
      <w:r w:rsidR="00D672AC">
        <w:rPr>
          <w:rFonts w:ascii="Times New Roman" w:hAnsi="Times New Roman" w:cs="Times New Roman"/>
          <w:sz w:val="20"/>
          <w:szCs w:val="20"/>
        </w:rPr>
        <w:t>e Disciplina p</w:t>
      </w:r>
      <w:r w:rsidR="002778BA" w:rsidRPr="002778BA">
        <w:rPr>
          <w:rFonts w:ascii="Times New Roman" w:hAnsi="Times New Roman" w:cs="Times New Roman"/>
          <w:sz w:val="20"/>
          <w:szCs w:val="20"/>
        </w:rPr>
        <w:t xml:space="preserve">rofissional; </w:t>
      </w:r>
    </w:p>
    <w:p w14:paraId="6355F803" w14:textId="0B369BE4" w:rsidR="002778BA" w:rsidRPr="002778BA" w:rsidRDefault="002778BA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8BA">
        <w:rPr>
          <w:rFonts w:ascii="Times New Roman" w:hAnsi="Times New Roman" w:cs="Times New Roman"/>
          <w:sz w:val="20"/>
          <w:szCs w:val="20"/>
        </w:rPr>
        <w:t xml:space="preserve">Considerando que o Código de Ética </w:t>
      </w:r>
      <w:r w:rsidR="00D672AC">
        <w:rPr>
          <w:rFonts w:ascii="Times New Roman" w:hAnsi="Times New Roman" w:cs="Times New Roman"/>
          <w:sz w:val="20"/>
          <w:szCs w:val="20"/>
        </w:rPr>
        <w:t>e Disciplina p</w:t>
      </w:r>
      <w:r w:rsidRPr="002778BA">
        <w:rPr>
          <w:rFonts w:ascii="Times New Roman" w:hAnsi="Times New Roman" w:cs="Times New Roman"/>
          <w:sz w:val="20"/>
          <w:szCs w:val="20"/>
        </w:rPr>
        <w:t>rofissional não aborda especificamente a utilização da Internet na prestação de serviços profissionais</w:t>
      </w:r>
      <w:r w:rsidR="00D672AC">
        <w:rPr>
          <w:rFonts w:ascii="Times New Roman" w:hAnsi="Times New Roman" w:cs="Times New Roman"/>
          <w:sz w:val="20"/>
          <w:szCs w:val="20"/>
        </w:rPr>
        <w:t xml:space="preserve"> de Arquitetura e Urbanismo</w:t>
      </w:r>
      <w:r w:rsidRPr="002778B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F59DF60" w14:textId="2754F45B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75C427FA" w14:textId="109397F6" w:rsidR="00511C83" w:rsidRP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1554002E" w:rsidR="00511C83" w:rsidRDefault="002B4341" w:rsidP="00D672AC">
      <w:pPr>
        <w:tabs>
          <w:tab w:val="left" w:pos="4968"/>
        </w:tabs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202492F7" w14:textId="77777777" w:rsidR="00D672AC" w:rsidRPr="00D672AC" w:rsidRDefault="00D672AC" w:rsidP="00D672AC">
      <w:pPr>
        <w:pStyle w:val="TableParagraph"/>
        <w:numPr>
          <w:ilvl w:val="0"/>
          <w:numId w:val="8"/>
        </w:numPr>
        <w:spacing w:line="276" w:lineRule="auto"/>
        <w:ind w:right="131"/>
        <w:jc w:val="both"/>
        <w:rPr>
          <w:sz w:val="20"/>
          <w:lang w:val="pt-BR"/>
        </w:rPr>
      </w:pPr>
      <w:r w:rsidRPr="00D672AC">
        <w:rPr>
          <w:sz w:val="20"/>
          <w:lang w:val="pt-BR"/>
        </w:rPr>
        <w:t>Solicitar junto às Comissões de Ética e Disciplina (CED) e de Exercício Profissional (CEP), e às Gerências de Fiscalização e Comunicação do CAU/PR, se houve apresentação de material do CAU/PR orientando ou abordando sobre a postura ética no Uso da Internet para prestações de Serviços de Arquitetura e Urbanismo;</w:t>
      </w:r>
    </w:p>
    <w:p w14:paraId="2D610EA8" w14:textId="1B943792" w:rsidR="00D672AC" w:rsidRPr="00D672AC" w:rsidRDefault="00D672AC" w:rsidP="00D672AC">
      <w:pPr>
        <w:pStyle w:val="TableParagraph"/>
        <w:numPr>
          <w:ilvl w:val="1"/>
          <w:numId w:val="8"/>
        </w:numPr>
        <w:spacing w:line="276" w:lineRule="auto"/>
        <w:ind w:right="131"/>
        <w:jc w:val="both"/>
        <w:rPr>
          <w:sz w:val="20"/>
          <w:lang w:val="pt-BR"/>
        </w:rPr>
      </w:pPr>
      <w:r w:rsidRPr="00D672AC">
        <w:rPr>
          <w:sz w:val="20"/>
          <w:lang w:val="pt-BR"/>
        </w:rPr>
        <w:t>solicitando a resposta ao Protocolo à COA-CAU/PR, com cópia ao CAU/BR.</w:t>
      </w:r>
    </w:p>
    <w:p w14:paraId="7D7FDD7D" w14:textId="5E334A0C" w:rsidR="00D672AC" w:rsidRPr="00D672AC" w:rsidRDefault="00D672AC" w:rsidP="00D672AC">
      <w:pPr>
        <w:pStyle w:val="PargrafodaLista"/>
        <w:numPr>
          <w:ilvl w:val="0"/>
          <w:numId w:val="8"/>
        </w:numPr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672AC">
        <w:rPr>
          <w:rFonts w:ascii="Times New Roman" w:hAnsi="Times New Roman" w:cs="Times New Roman"/>
          <w:sz w:val="20"/>
        </w:rPr>
        <w:t xml:space="preserve">Propor à CED-CAU/PR realização de Eventos/ Seminários (Debates e </w:t>
      </w:r>
      <w:r w:rsidRPr="00D672AC">
        <w:rPr>
          <w:rFonts w:ascii="Times New Roman" w:hAnsi="Times New Roman" w:cs="Times New Roman"/>
          <w:i/>
          <w:iCs/>
          <w:sz w:val="20"/>
        </w:rPr>
        <w:t>Lives</w:t>
      </w:r>
      <w:r w:rsidRPr="00D672AC">
        <w:rPr>
          <w:rFonts w:ascii="Times New Roman" w:hAnsi="Times New Roman" w:cs="Times New Roman"/>
          <w:sz w:val="20"/>
        </w:rPr>
        <w:t xml:space="preserve">), apresentando materiais (cartilhas, </w:t>
      </w:r>
      <w:r w:rsidRPr="00D672AC">
        <w:rPr>
          <w:rFonts w:ascii="Times New Roman" w:hAnsi="Times New Roman" w:cs="Times New Roman"/>
          <w:i/>
          <w:iCs/>
          <w:sz w:val="20"/>
        </w:rPr>
        <w:t>flyers</w:t>
      </w:r>
      <w:r w:rsidRPr="00D672AC">
        <w:rPr>
          <w:rFonts w:ascii="Times New Roman" w:hAnsi="Times New Roman" w:cs="Times New Roman"/>
          <w:sz w:val="20"/>
        </w:rPr>
        <w:t>) referente ao tema, principalmente aos relacionados a publicação em internet e redes sociais, Ética e Disciplina, bem como Direito Autoral.</w:t>
      </w:r>
    </w:p>
    <w:p w14:paraId="4AF84AB5" w14:textId="69A0E722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6373E5">
        <w:rPr>
          <w:rFonts w:ascii="Times New Roman" w:hAnsi="Times New Roman" w:cs="Times New Roman"/>
          <w:sz w:val="20"/>
          <w:szCs w:val="20"/>
        </w:rPr>
        <w:t>30 de agosto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0B8CDF0A" w:rsidR="004F050E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6373E5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1A0D133B" w:rsidR="00B618FA" w:rsidRPr="00ED0BE7" w:rsidRDefault="005E4DB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8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78E851B" w:rsidR="00E6081E" w:rsidRDefault="001C5FEC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01951648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417430D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6373E5">
              <w:rPr>
                <w:b/>
                <w:bCs/>
                <w:spacing w:val="-5"/>
                <w:sz w:val="20"/>
                <w:szCs w:val="20"/>
              </w:rPr>
              <w:t>8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11EAE1C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6373E5">
              <w:rPr>
                <w:b/>
                <w:sz w:val="20"/>
                <w:szCs w:val="20"/>
              </w:rPr>
              <w:t>30/08/</w:t>
            </w:r>
            <w:r w:rsidRPr="00B618FA">
              <w:rPr>
                <w:b/>
                <w:sz w:val="20"/>
                <w:szCs w:val="20"/>
              </w:rPr>
              <w:t>2021</w:t>
            </w:r>
          </w:p>
          <w:p w14:paraId="5ABDF51A" w14:textId="5DAD5187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2778BA" w:rsidRPr="002778BA">
              <w:rPr>
                <w:b/>
                <w:sz w:val="20"/>
                <w:szCs w:val="20"/>
              </w:rPr>
              <w:t>Uso da Internet para prestações de Serviços de Arquitetura e Urbanismo</w:t>
            </w:r>
            <w:r w:rsidR="002778BA">
              <w:rPr>
                <w:b/>
                <w:bCs/>
                <w:sz w:val="20"/>
              </w:rPr>
              <w:t xml:space="preserve"> </w:t>
            </w:r>
          </w:p>
          <w:p w14:paraId="78F0365E" w14:textId="4D3B2191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1C5FEC">
              <w:rPr>
                <w:sz w:val="20"/>
                <w:szCs w:val="20"/>
              </w:rPr>
              <w:t>0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2A41E6FD" w:rsidR="00B618FA" w:rsidRPr="00B618FA" w:rsidRDefault="00B618FA" w:rsidP="006373E5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As</w:t>
            </w:r>
            <w:r w:rsidR="00430699">
              <w:rPr>
                <w:sz w:val="20"/>
                <w:szCs w:val="20"/>
              </w:rPr>
              <w:t>s</w:t>
            </w:r>
            <w:r w:rsidRPr="00B618FA">
              <w:rPr>
                <w:sz w:val="20"/>
                <w:szCs w:val="20"/>
              </w:rPr>
              <w:t>ist</w:t>
            </w:r>
            <w:r w:rsidR="00430699">
              <w:rPr>
                <w:sz w:val="20"/>
                <w:szCs w:val="20"/>
              </w:rPr>
              <w:t>.</w:t>
            </w:r>
            <w:r w:rsidRPr="00B618FA">
              <w:rPr>
                <w:sz w:val="20"/>
                <w:szCs w:val="20"/>
              </w:rPr>
              <w:t xml:space="preserve"> Técnica: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6373E5">
              <w:rPr>
                <w:b/>
                <w:bCs/>
                <w:sz w:val="20"/>
                <w:szCs w:val="20"/>
              </w:rPr>
              <w:t>ígia Mara de Castro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48C63345" w14:textId="77777777" w:rsidR="005F2624" w:rsidRPr="00E44C03" w:rsidRDefault="005F2624" w:rsidP="00D672AC">
      <w:pPr>
        <w:tabs>
          <w:tab w:val="left" w:pos="5541"/>
        </w:tabs>
        <w:rPr>
          <w:rFonts w:ascii="Times New Roman" w:hAnsi="Times New Roman"/>
        </w:rPr>
      </w:pPr>
    </w:p>
    <w:sectPr w:rsidR="005F2624" w:rsidRPr="00E44C03" w:rsidSect="000B7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E362" w14:textId="77777777" w:rsidR="00703BF6" w:rsidRDefault="00703BF6" w:rsidP="00F21A0B">
      <w:pPr>
        <w:spacing w:after="0" w:line="240" w:lineRule="auto"/>
      </w:pPr>
      <w:r>
        <w:separator/>
      </w:r>
    </w:p>
  </w:endnote>
  <w:endnote w:type="continuationSeparator" w:id="0">
    <w:p w14:paraId="00EA12A1" w14:textId="77777777" w:rsidR="00703BF6" w:rsidRDefault="00703BF6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BA17" w14:textId="77777777" w:rsidR="006373E5" w:rsidRDefault="006373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2153D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82153D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82153D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82153D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2E95226A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</w:t>
    </w:r>
    <w:r w:rsidR="006373E5">
      <w:rPr>
        <w:rFonts w:ascii="DaxCondensed" w:hAnsi="DaxCondensed"/>
        <w:b/>
        <w:color w:val="A6A6A6"/>
        <w:spacing w:val="-1"/>
        <w:sz w:val="18"/>
      </w:rPr>
      <w:t>23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6373E5">
      <w:rPr>
        <w:rFonts w:ascii="DaxCondensed" w:hAnsi="DaxCondensed"/>
        <w:b/>
        <w:color w:val="A6A6A6"/>
        <w:spacing w:val="-2"/>
        <w:sz w:val="18"/>
      </w:rPr>
      <w:t>30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6373E5">
      <w:rPr>
        <w:rFonts w:ascii="DaxCondensed" w:hAnsi="DaxCondensed"/>
        <w:b/>
        <w:color w:val="A6A6A6"/>
        <w:spacing w:val="-3"/>
        <w:sz w:val="18"/>
      </w:rPr>
      <w:t xml:space="preserve">agosto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BB5" w14:textId="77777777" w:rsidR="006373E5" w:rsidRDefault="00637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DA3F" w14:textId="77777777" w:rsidR="00703BF6" w:rsidRDefault="00703BF6" w:rsidP="00F21A0B">
      <w:pPr>
        <w:spacing w:after="0" w:line="240" w:lineRule="auto"/>
      </w:pPr>
      <w:r>
        <w:separator/>
      </w:r>
    </w:p>
  </w:footnote>
  <w:footnote w:type="continuationSeparator" w:id="0">
    <w:p w14:paraId="1D159D61" w14:textId="77777777" w:rsidR="00703BF6" w:rsidRDefault="00703BF6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975F" w14:textId="77777777" w:rsidR="006373E5" w:rsidRDefault="006373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5005" w14:textId="77777777" w:rsidR="006373E5" w:rsidRDefault="006373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D671FAC"/>
    <w:multiLevelType w:val="multilevel"/>
    <w:tmpl w:val="E85255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252D8B"/>
    <w:multiLevelType w:val="hybridMultilevel"/>
    <w:tmpl w:val="8D2E8C38"/>
    <w:lvl w:ilvl="0" w:tplc="C8804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564B"/>
    <w:multiLevelType w:val="multilevel"/>
    <w:tmpl w:val="310AAEA2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6DA7"/>
    <w:multiLevelType w:val="hybridMultilevel"/>
    <w:tmpl w:val="2C0AE436"/>
    <w:lvl w:ilvl="0" w:tplc="098A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809C3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E5022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778BA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0699"/>
    <w:rsid w:val="00433776"/>
    <w:rsid w:val="00435B19"/>
    <w:rsid w:val="00436690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1071"/>
    <w:rsid w:val="004F4E73"/>
    <w:rsid w:val="004F528F"/>
    <w:rsid w:val="004F6AE7"/>
    <w:rsid w:val="005025E3"/>
    <w:rsid w:val="005074C5"/>
    <w:rsid w:val="005105FD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E4DB7"/>
    <w:rsid w:val="005F236B"/>
    <w:rsid w:val="005F2624"/>
    <w:rsid w:val="005F3CA3"/>
    <w:rsid w:val="005F4B82"/>
    <w:rsid w:val="005F6877"/>
    <w:rsid w:val="00600403"/>
    <w:rsid w:val="00603045"/>
    <w:rsid w:val="0061331C"/>
    <w:rsid w:val="00620CBC"/>
    <w:rsid w:val="00625DB2"/>
    <w:rsid w:val="006335FF"/>
    <w:rsid w:val="00636E95"/>
    <w:rsid w:val="006373E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7076"/>
    <w:rsid w:val="006F624B"/>
    <w:rsid w:val="00701226"/>
    <w:rsid w:val="00702858"/>
    <w:rsid w:val="00703BF6"/>
    <w:rsid w:val="0071311F"/>
    <w:rsid w:val="00725F5E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153D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B6DC4"/>
    <w:rsid w:val="008C0354"/>
    <w:rsid w:val="008C7F42"/>
    <w:rsid w:val="008D2419"/>
    <w:rsid w:val="008E0810"/>
    <w:rsid w:val="008E4229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3287"/>
    <w:rsid w:val="00B553F7"/>
    <w:rsid w:val="00B55BAB"/>
    <w:rsid w:val="00B618FA"/>
    <w:rsid w:val="00B61E0E"/>
    <w:rsid w:val="00B62753"/>
    <w:rsid w:val="00B75C2B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672A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1F5C"/>
    <w:rsid w:val="00E443FF"/>
    <w:rsid w:val="00E44C03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473A2"/>
    <w:rsid w:val="00F606EC"/>
    <w:rsid w:val="00F63DCF"/>
    <w:rsid w:val="00F72A10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67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03255E-97D3-45B4-852E-12F9F387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Linzmayer</cp:lastModifiedBy>
  <cp:revision>15</cp:revision>
  <cp:lastPrinted>2021-06-09T22:27:00Z</cp:lastPrinted>
  <dcterms:created xsi:type="dcterms:W3CDTF">2021-07-04T15:40:00Z</dcterms:created>
  <dcterms:modified xsi:type="dcterms:W3CDTF">2021-09-22T00:07:00Z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