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6" w:rsidRDefault="008A0E3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627BA">
        <w:rPr>
          <w:rFonts w:cstheme="minorHAnsi"/>
          <w:bCs/>
          <w:sz w:val="24"/>
          <w:szCs w:val="24"/>
        </w:rPr>
        <w:t>SÚMULA DA 5</w:t>
      </w:r>
      <w:r w:rsidR="002D65E1">
        <w:rPr>
          <w:rFonts w:cstheme="minorHAnsi"/>
          <w:bCs/>
          <w:sz w:val="24"/>
          <w:szCs w:val="24"/>
        </w:rPr>
        <w:t>7</w:t>
      </w:r>
      <w:r w:rsidR="00B627BA">
        <w:rPr>
          <w:rFonts w:cstheme="minorHAnsi"/>
          <w:bCs/>
          <w:sz w:val="24"/>
          <w:szCs w:val="24"/>
        </w:rPr>
        <w:t>.ª REUNIÃO DO CONSELHO DIRETOR DO CAU/PR</w:t>
      </w:r>
    </w:p>
    <w:p w:rsidR="000622B6" w:rsidRDefault="000622B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1415"/>
        <w:gridCol w:w="3688"/>
      </w:tblGrid>
      <w:tr w:rsidR="000622B6" w:rsidTr="00B627BA">
        <w:tc>
          <w:tcPr>
            <w:tcW w:w="1872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0622B6" w:rsidRDefault="00B627BA" w:rsidP="00F91C2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F91C27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/0</w:t>
            </w:r>
            <w:r w:rsidR="00F91C27">
              <w:rPr>
                <w:rFonts w:eastAsia="Calibri" w:cstheme="minorHAnsi"/>
                <w:sz w:val="24"/>
                <w:szCs w:val="24"/>
              </w:rPr>
              <w:t>9</w:t>
            </w:r>
            <w:r>
              <w:rPr>
                <w:rFonts w:eastAsia="Calibri" w:cstheme="minorHAnsi"/>
                <w:sz w:val="24"/>
                <w:szCs w:val="24"/>
              </w:rPr>
              <w:t>/2022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0622B6" w:rsidRDefault="000D6748" w:rsidP="002D65E1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</w:t>
            </w:r>
            <w:r w:rsidR="002D65E1">
              <w:rPr>
                <w:rFonts w:cstheme="minorHAnsi"/>
                <w:sz w:val="24"/>
                <w:szCs w:val="24"/>
              </w:rPr>
              <w:t>07</w:t>
            </w:r>
            <w:r w:rsidR="00071B6B">
              <w:rPr>
                <w:rFonts w:cstheme="minorHAnsi"/>
                <w:sz w:val="24"/>
                <w:szCs w:val="24"/>
              </w:rPr>
              <w:t xml:space="preserve"> às 1</w:t>
            </w:r>
            <w:r w:rsidR="002D65E1">
              <w:rPr>
                <w:rFonts w:cstheme="minorHAnsi"/>
                <w:sz w:val="24"/>
                <w:szCs w:val="24"/>
              </w:rPr>
              <w:t>5</w:t>
            </w:r>
            <w:r w:rsidR="00071B6B">
              <w:rPr>
                <w:rFonts w:cstheme="minorHAnsi"/>
                <w:sz w:val="24"/>
                <w:szCs w:val="24"/>
              </w:rPr>
              <w:t>:</w:t>
            </w:r>
            <w:r w:rsidR="002D65E1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0622B6" w:rsidTr="00B627BA">
        <w:tc>
          <w:tcPr>
            <w:tcW w:w="1872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0622B6" w:rsidRDefault="00B627BA" w:rsidP="0057462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Conferência </w:t>
            </w:r>
            <w:r w:rsidR="0057462A">
              <w:rPr>
                <w:rFonts w:eastAsia="Calibri" w:cstheme="minorHAnsi"/>
                <w:sz w:val="24"/>
                <w:szCs w:val="24"/>
              </w:rPr>
              <w:t>O</w:t>
            </w:r>
            <w:r>
              <w:rPr>
                <w:rFonts w:eastAsia="Calibri" w:cstheme="minorHAnsi"/>
                <w:sz w:val="24"/>
                <w:szCs w:val="24"/>
              </w:rPr>
              <w:t>nline</w:t>
            </w:r>
            <w:r w:rsidR="00071B6B">
              <w:rPr>
                <w:rFonts w:eastAsia="Calibri" w:cstheme="minorHAnsi"/>
                <w:sz w:val="24"/>
                <w:szCs w:val="24"/>
              </w:rPr>
              <w:t xml:space="preserve"> por meio da Plataforma </w:t>
            </w:r>
            <w:r w:rsidR="00071B6B" w:rsidRPr="00071B6B">
              <w:rPr>
                <w:rFonts w:eastAsia="Calibri" w:cstheme="minorHAnsi"/>
                <w:i/>
                <w:sz w:val="24"/>
                <w:szCs w:val="24"/>
              </w:rPr>
              <w:t>TEAMS</w:t>
            </w:r>
          </w:p>
        </w:tc>
      </w:tr>
    </w:tbl>
    <w:p w:rsidR="000622B6" w:rsidRDefault="000622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3823"/>
        <w:gridCol w:w="4552"/>
      </w:tblGrid>
      <w:tr w:rsidR="00F91C27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F91C27" w:rsidRDefault="00F91C27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Zanelatto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Vice-Presidente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Bravim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CED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da CEF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da COA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Coordenador do </w:t>
            </w:r>
            <w:proofErr w:type="spellStart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CPFi</w:t>
            </w:r>
            <w:proofErr w:type="spellEnd"/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Vandines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Gremaschi</w:t>
            </w:r>
            <w:proofErr w:type="spellEnd"/>
          </w:p>
        </w:tc>
        <w:tc>
          <w:tcPr>
            <w:tcW w:w="4552" w:type="dxa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Adjunta CEP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 /</w:t>
            </w:r>
          </w:p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071B6B" w:rsidRDefault="00071B6B" w:rsidP="00AB474B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071B6B" w:rsidTr="008B7580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Supervisora de Secretaria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Edvaneide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Amancio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de Lima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Chefe de Gabinete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 de Gabinete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979"/>
        <w:gridCol w:w="8506"/>
      </w:tblGrid>
      <w:tr w:rsidR="000622B6">
        <w:tc>
          <w:tcPr>
            <w:tcW w:w="10484" w:type="dxa"/>
            <w:gridSpan w:val="2"/>
            <w:shd w:val="clear" w:color="auto" w:fill="D0CECE" w:themeFill="background2" w:themeFillShade="E6"/>
          </w:tcPr>
          <w:p w:rsidR="000622B6" w:rsidRDefault="00B627BA" w:rsidP="00AB474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Leitura </w:t>
            </w:r>
            <w:r w:rsidR="004E20D2">
              <w:rPr>
                <w:rFonts w:eastAsia="Calibri" w:cstheme="minorHAnsi"/>
                <w:b/>
                <w:sz w:val="24"/>
                <w:szCs w:val="24"/>
              </w:rPr>
              <w:t>da Pauta e A</w:t>
            </w:r>
            <w:r>
              <w:rPr>
                <w:rFonts w:eastAsia="Calibri" w:cstheme="minorHAnsi"/>
                <w:b/>
                <w:sz w:val="24"/>
                <w:szCs w:val="24"/>
              </w:rPr>
              <w:t>provação da Súmula</w:t>
            </w:r>
          </w:p>
        </w:tc>
      </w:tr>
      <w:tr w:rsidR="000622B6">
        <w:tc>
          <w:tcPr>
            <w:tcW w:w="1979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622B6" w:rsidRPr="00805EDC" w:rsidRDefault="00B627BA" w:rsidP="00805EDC">
            <w:pPr>
              <w:pStyle w:val="SemEspaamento"/>
              <w:widowControl w:val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Presidente MILTON CARLOS ZANELATTO GONÇALVES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, deu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 início à reunião e realizou um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 xml:space="preserve"> breve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 informe de que estava no município de Cianorte, para uma palestra institucional sobre o CAU/PR e visita à algumas associações da região. O Presidente apresentou a pauta de trabalho e n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 xml:space="preserve">a sequência abriu a palavra para manifestações referentes à Súmula da 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>R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eunião nº 5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. O Coordenador da COA WALTER GUSTAVO LINZMEYER, encaminhou algumas sugestões por e-mail com complementações, que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 foram posteriormente adequadas. Fica constada a abstenção da Conselheira Adjunta VANDINES GREMASCHI uma vez que não esteve presente na referida reunião</w:t>
            </w:r>
            <w:r w:rsidR="007A7B23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Não havendo </w:t>
            </w:r>
            <w:r w:rsidR="007A7B23">
              <w:rPr>
                <w:rFonts w:asciiTheme="minorHAnsi" w:hAnsiTheme="minorHAnsi" w:cstheme="minorHAnsi"/>
                <w:color w:val="auto"/>
                <w:szCs w:val="24"/>
              </w:rPr>
              <w:t>maiores manifestações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a súmula</w:t>
            </w:r>
            <w:r w:rsidR="009E03F9">
              <w:rPr>
                <w:rFonts w:asciiTheme="minorHAnsi" w:hAnsiTheme="minorHAnsi" w:cstheme="minorHAnsi"/>
                <w:color w:val="auto"/>
                <w:szCs w:val="24"/>
              </w:rPr>
              <w:t xml:space="preserve"> foi aprovada p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elos presentes </w:t>
            </w:r>
            <w:r w:rsidR="009E03F9">
              <w:rPr>
                <w:rFonts w:asciiTheme="minorHAnsi" w:hAnsiTheme="minorHAnsi" w:cstheme="minorHAnsi"/>
                <w:color w:val="auto"/>
                <w:szCs w:val="24"/>
              </w:rPr>
              <w:t>e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foi dada continuidade a reunião.</w:t>
            </w:r>
            <w:r w:rsidR="004D5E1A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O presidente então fez um pedido </w:t>
            </w:r>
            <w:r w:rsidR="00805EDC">
              <w:rPr>
                <w:rFonts w:asciiTheme="minorHAnsi" w:hAnsiTheme="minorHAnsi" w:cstheme="minorHAnsi"/>
                <w:color w:val="auto"/>
                <w:szCs w:val="24"/>
              </w:rPr>
              <w:t>para retirar alguns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 pontos de pauta encaminhados pelo Coordenador da COA WALTER GUSTAVO LINZMEYER</w:t>
            </w:r>
            <w:r w:rsidR="00805EDC">
              <w:rPr>
                <w:rFonts w:asciiTheme="minorHAnsi" w:hAnsiTheme="minorHAnsi" w:cstheme="minorHAnsi"/>
                <w:color w:val="auto"/>
                <w:szCs w:val="24"/>
              </w:rPr>
              <w:t xml:space="preserve"> de forma que a reunião pudesse ser mais ágil, em razão dos compromissos agendados em sua estadia em Cianorte. O Coordenador da COA, acatou a solicitação mas pediu que fossem contemplados então os itens da COA </w:t>
            </w:r>
            <w:r w:rsidR="00805EDC" w:rsidRPr="00805EDC">
              <w:rPr>
                <w:rFonts w:asciiTheme="minorHAnsi" w:hAnsiTheme="minorHAnsi" w:cstheme="minorHAnsi"/>
                <w:i/>
                <w:color w:val="auto"/>
                <w:szCs w:val="24"/>
              </w:rPr>
              <w:t xml:space="preserve">“1. Editais de </w:t>
            </w:r>
            <w:proofErr w:type="spellStart"/>
            <w:r w:rsidR="00805EDC" w:rsidRPr="00805EDC">
              <w:rPr>
                <w:rFonts w:asciiTheme="minorHAnsi" w:hAnsiTheme="minorHAnsi" w:cstheme="minorHAnsi"/>
                <w:i/>
                <w:color w:val="auto"/>
                <w:szCs w:val="24"/>
              </w:rPr>
              <w:t>Patrocinio</w:t>
            </w:r>
            <w:proofErr w:type="spellEnd"/>
            <w:r w:rsidR="00805EDC" w:rsidRPr="00805EDC">
              <w:rPr>
                <w:rFonts w:asciiTheme="minorHAnsi" w:hAnsiTheme="minorHAnsi" w:cstheme="minorHAnsi"/>
                <w:i/>
                <w:color w:val="auto"/>
                <w:szCs w:val="24"/>
              </w:rPr>
              <w:t xml:space="preserve"> a Livros: a) Livro Centenário IAB; b) Livros </w:t>
            </w:r>
            <w:proofErr w:type="spellStart"/>
            <w:r w:rsidR="00805EDC" w:rsidRPr="00805EDC">
              <w:rPr>
                <w:rFonts w:asciiTheme="minorHAnsi" w:hAnsiTheme="minorHAnsi" w:cstheme="minorHAnsi"/>
                <w:i/>
                <w:color w:val="auto"/>
                <w:szCs w:val="24"/>
              </w:rPr>
              <w:t>AUs</w:t>
            </w:r>
            <w:proofErr w:type="spellEnd"/>
            <w:r w:rsidR="00805EDC" w:rsidRPr="00805EDC">
              <w:rPr>
                <w:rFonts w:asciiTheme="minorHAnsi" w:hAnsiTheme="minorHAnsi" w:cstheme="minorHAnsi"/>
                <w:i/>
                <w:color w:val="auto"/>
                <w:szCs w:val="24"/>
              </w:rPr>
              <w:t xml:space="preserve"> Paraná”</w:t>
            </w:r>
            <w:r w:rsidR="00805EDC">
              <w:rPr>
                <w:rFonts w:asciiTheme="minorHAnsi" w:hAnsiTheme="minorHAnsi" w:cstheme="minorHAnsi"/>
                <w:color w:val="auto"/>
                <w:szCs w:val="24"/>
              </w:rPr>
              <w:t xml:space="preserve"> e da CPUA “</w:t>
            </w:r>
            <w:r w:rsidR="00805EDC" w:rsidRPr="00805EDC">
              <w:rPr>
                <w:rFonts w:asciiTheme="minorHAnsi" w:hAnsiTheme="minorHAnsi" w:cstheme="minorHAnsi"/>
                <w:i/>
                <w:color w:val="auto"/>
                <w:szCs w:val="24"/>
              </w:rPr>
              <w:t>1. Nota de Repúdio – Agravo do CAU/PR sobre PL COLIT”</w:t>
            </w:r>
            <w:r w:rsidR="00805EDC">
              <w:rPr>
                <w:rFonts w:asciiTheme="minorHAnsi" w:hAnsiTheme="minorHAnsi" w:cstheme="minorHAnsi"/>
                <w:color w:val="auto"/>
                <w:szCs w:val="24"/>
              </w:rPr>
              <w:t xml:space="preserve">. O Coordenador da </w:t>
            </w:r>
            <w:proofErr w:type="spellStart"/>
            <w:r w:rsidR="00805EDC">
              <w:rPr>
                <w:rFonts w:asciiTheme="minorHAnsi" w:hAnsiTheme="minorHAnsi" w:cstheme="minorHAnsi"/>
                <w:color w:val="auto"/>
                <w:szCs w:val="24"/>
              </w:rPr>
              <w:t>CPFi</w:t>
            </w:r>
            <w:proofErr w:type="spellEnd"/>
            <w:r w:rsidR="00805EDC">
              <w:rPr>
                <w:rFonts w:asciiTheme="minorHAnsi" w:hAnsiTheme="minorHAnsi" w:cstheme="minorHAnsi"/>
                <w:color w:val="auto"/>
                <w:szCs w:val="24"/>
              </w:rPr>
              <w:t xml:space="preserve"> IDEVAL DOS SANTOS FILHO, solicitou a inserção do ponto “Reunião Extraordinária”. O Coordenador da CED CLAUDIO LUIZ BRAVIM, solicitou a inserção do ponto “Viagem à Cuiabá”. O Presidente abriu a palavra pra maiores manifestações acerca da pauta, não havendo a mesma foi aprovada por unanimidade.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</w:tr>
      <w:tr w:rsidR="00AB474B" w:rsidRPr="00317A02" w:rsidTr="007A7B23">
        <w:trPr>
          <w:trHeight w:val="23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Palavras do Presidente</w:t>
            </w:r>
          </w:p>
        </w:tc>
      </w:tr>
      <w:tr w:rsidR="00AB474B" w:rsidRPr="00317A02" w:rsidTr="007A7B23">
        <w:trPr>
          <w:trHeight w:val="22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17A02">
              <w:rPr>
                <w:rFonts w:cstheme="minorHAnsi"/>
                <w:sz w:val="24"/>
                <w:szCs w:val="24"/>
              </w:rPr>
              <w:t>Presidência</w:t>
            </w:r>
          </w:p>
        </w:tc>
      </w:tr>
      <w:tr w:rsidR="00AB474B" w:rsidRPr="00317A02" w:rsidTr="00DF7AE3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DF7A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AB474B" w:rsidRPr="00317A02" w:rsidRDefault="007A7B23" w:rsidP="00F91C2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Presidente </w:t>
            </w:r>
            <w:r w:rsidR="00F91C27">
              <w:rPr>
                <w:rFonts w:cstheme="minorHAnsi"/>
                <w:sz w:val="24"/>
                <w:szCs w:val="24"/>
              </w:rPr>
              <w:t xml:space="preserve">contemplou seu informe na abertura da reunião, comunicando sobre a visita a </w:t>
            </w:r>
            <w:r w:rsidR="002E59AD">
              <w:rPr>
                <w:rFonts w:cstheme="minorHAnsi"/>
                <w:sz w:val="24"/>
                <w:szCs w:val="24"/>
              </w:rPr>
              <w:t>Cianorte,</w:t>
            </w:r>
            <w:r w:rsidR="00F91C27">
              <w:rPr>
                <w:rFonts w:cstheme="minorHAnsi"/>
                <w:sz w:val="24"/>
                <w:szCs w:val="24"/>
              </w:rPr>
              <w:t xml:space="preserve"> as reuniões institucionais e palestra que seria ministrada no município. Não houveram outros comunicados.</w:t>
            </w:r>
          </w:p>
        </w:tc>
      </w:tr>
    </w:tbl>
    <w:p w:rsidR="00AB474B" w:rsidRDefault="00AB47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Default="002E59AD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Viagem à </w:t>
            </w:r>
            <w:r w:rsidR="002D65E1">
              <w:rPr>
                <w:rFonts w:cstheme="minorHAnsi"/>
                <w:sz w:val="24"/>
                <w:szCs w:val="24"/>
              </w:rPr>
              <w:t>Cuiabá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8A51A2" w:rsidP="00AB474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Bravim</w:t>
            </w:r>
            <w:proofErr w:type="spellEnd"/>
          </w:p>
        </w:tc>
      </w:tr>
      <w:tr w:rsidR="00AB474B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AB474B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C74F9" w:rsidRPr="00317A02" w:rsidRDefault="00750E51" w:rsidP="00750E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CED CLAUDIO LUIZ BRAVIM relatou que por meio de uma reunião Online, foi organizado uma apresentação da pesquisa sobre Reserva Técnica feita pela CED-CAU/PR com os profissionais paranaenses, e que, com a ajuda do Conselheiro Titular LEONARDO DANIELLI a apresentação foi sintetizada em um PowerPoint que seria apresentado no encontro nacional das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em Cuiabá, deixando o documento como modelo para utilização em outros CAU/UF. O Coordenador sinalizou que não sabe como a pesquisa será recebida, já que é um tema controverso, mas que de antemão deixaria claro que a pesquisa não se tratava de opinião estrita do CAU/PR, mas que apenas apresentava a opinião do mercado em relação a esta pratica. Informou também que a Dra. Cláudia, que já tem assessorado a comissão estará de prontidão durante a reunião, para que possíveis questões legais que porventura possam vir à tona, sejam esclarecidas. Informou por fim de que a apresentação deveria ter sido apresentada na última reunião plenária, mas que certamente será apresentada na próxima para todos os conselheiros. O Coordenador perguntou ainda se haveriam retorno a sua solicitação feita na última reunião, para “inversão” das datas das plenárias de Foz do Iguaçu e Londrina de forma que pudesse ter mais tempo hábil para organização de alguns eventos e fosse possível contemplar a presença do Cons. Titular ANDRE SELL que sinalizou que na data em que a reunião está definida, não poderá estar presente. O Presidente MILTON CARLOS ZANELATTO agradeceu a palavra do Coordenador da CED, e respondendo à questão levantada explicou que infelizmente não será possível realizar a alteração de datas em função da logística que restaria prejudicada, principalmente na locação dos espaços que se realizariam os eventos e da necessidade de maior antecipação de passagens e deslocamentos para Foz do Iguaçu que tendem a serem mais caros no final de ano.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6D3D63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D3D63" w:rsidRDefault="00750E51" w:rsidP="006D3D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Editais de Patrocínio a Livros:</w:t>
            </w:r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750E51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750E51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750E51" w:rsidRDefault="00750E51" w:rsidP="00750E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COA WALTER GUSTAVO LINZMEYER questionou como estariam avançando as questões relacionadas aos Editais de Patrocínio e apoio, principalmente no que tange edição de livros. </w:t>
            </w:r>
          </w:p>
          <w:p w:rsidR="006D3D63" w:rsidRPr="00172447" w:rsidRDefault="00750E51" w:rsidP="00691A97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72447">
              <w:rPr>
                <w:rFonts w:cstheme="minorHAnsi"/>
                <w:sz w:val="24"/>
                <w:szCs w:val="24"/>
                <w:u w:val="single"/>
              </w:rPr>
              <w:t>Livro Centenário IAB</w:t>
            </w:r>
            <w:r w:rsidR="00172447" w:rsidRPr="00172447">
              <w:rPr>
                <w:rFonts w:cstheme="minorHAnsi"/>
                <w:sz w:val="24"/>
                <w:szCs w:val="24"/>
                <w:u w:val="single"/>
              </w:rPr>
              <w:t>:</w:t>
            </w:r>
            <w:r w:rsidRPr="00172447">
              <w:rPr>
                <w:rFonts w:cstheme="minorHAnsi"/>
                <w:sz w:val="24"/>
                <w:szCs w:val="24"/>
              </w:rPr>
              <w:t xml:space="preserve"> O coordenador fez menção ao lançamento de um livro que será produzido pelo IAB em função de seu centenário, </w:t>
            </w:r>
            <w:r w:rsidR="00691A97" w:rsidRPr="00691A97">
              <w:rPr>
                <w:rFonts w:cstheme="minorHAnsi"/>
                <w:sz w:val="24"/>
                <w:szCs w:val="24"/>
              </w:rPr>
              <w:t>onde entende que o CAU/PR poderia ter sua logo de apoio institucional registrado nele, face a importância de tal publicação e da história de</w:t>
            </w:r>
            <w:r w:rsidR="00691A97">
              <w:rPr>
                <w:rFonts w:cstheme="minorHAnsi"/>
                <w:sz w:val="24"/>
                <w:szCs w:val="24"/>
              </w:rPr>
              <w:t xml:space="preserve"> ambas instituições (IAB e CAU)</w:t>
            </w:r>
            <w:r w:rsidRPr="00172447">
              <w:rPr>
                <w:rFonts w:cstheme="minorHAnsi"/>
                <w:sz w:val="24"/>
                <w:szCs w:val="24"/>
              </w:rPr>
              <w:t xml:space="preserve">. Informou que o IAB possuía uma comissão voltada para a captação de recursos </w:t>
            </w:r>
            <w:r w:rsidR="00172447" w:rsidRPr="00172447">
              <w:rPr>
                <w:rFonts w:cstheme="minorHAnsi"/>
                <w:sz w:val="24"/>
                <w:szCs w:val="24"/>
              </w:rPr>
              <w:t>de patrocínio, com disponibilidade de exibição de logo e texto.</w:t>
            </w:r>
          </w:p>
          <w:p w:rsidR="00172447" w:rsidRDefault="00172447" w:rsidP="00172447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72447">
              <w:rPr>
                <w:rFonts w:cstheme="minorHAnsi"/>
                <w:sz w:val="24"/>
                <w:szCs w:val="24"/>
                <w:u w:val="single"/>
              </w:rPr>
              <w:lastRenderedPageBreak/>
              <w:t xml:space="preserve">Livro </w:t>
            </w:r>
            <w:proofErr w:type="spellStart"/>
            <w:r w:rsidRPr="00172447">
              <w:rPr>
                <w:rFonts w:cstheme="minorHAnsi"/>
                <w:sz w:val="24"/>
                <w:szCs w:val="24"/>
                <w:u w:val="single"/>
              </w:rPr>
              <w:t>AUs</w:t>
            </w:r>
            <w:proofErr w:type="spellEnd"/>
            <w:r w:rsidRPr="00172447">
              <w:rPr>
                <w:rFonts w:cstheme="minorHAnsi"/>
                <w:sz w:val="24"/>
                <w:szCs w:val="24"/>
                <w:u w:val="single"/>
              </w:rPr>
              <w:t xml:space="preserve"> Paran</w:t>
            </w:r>
            <w:r>
              <w:rPr>
                <w:rFonts w:cstheme="minorHAnsi"/>
                <w:sz w:val="24"/>
                <w:szCs w:val="24"/>
                <w:u w:val="single"/>
              </w:rPr>
              <w:t>á:</w:t>
            </w:r>
            <w:r>
              <w:rPr>
                <w:rFonts w:cstheme="minorHAnsi"/>
                <w:sz w:val="24"/>
                <w:szCs w:val="24"/>
              </w:rPr>
              <w:t xml:space="preserve"> Em continuidade, mencionou também a produção independente realizada por Arquitetos e Urbanistas que fomentam o exercício da arquitetura e temas relevantes dentro da profissão. </w:t>
            </w:r>
          </w:p>
          <w:p w:rsidR="00172447" w:rsidRPr="00172447" w:rsidRDefault="00172447" w:rsidP="002D65E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Fez </w:t>
            </w:r>
            <w:r w:rsidR="002D65E1">
              <w:rPr>
                <w:rFonts w:cstheme="minorHAnsi"/>
                <w:sz w:val="24"/>
                <w:szCs w:val="24"/>
              </w:rPr>
              <w:t>também</w:t>
            </w:r>
            <w:r>
              <w:rPr>
                <w:rFonts w:cstheme="minorHAnsi"/>
                <w:sz w:val="24"/>
                <w:szCs w:val="24"/>
              </w:rPr>
              <w:t xml:space="preserve"> uma sugestão de que o CAU/PR pudesse de alguma forma patrocinar estas iniciativas, em especial no caso do livro do IAB, para que ficasse registrado na história como algo significativo realizado pela autarquia. O Presidente MILTON CARLOS ZANELATTO informou que no ano de 2021, o CAU/PR fez o lançamento de Edital de Patrocínio para publicação de livro, que infelizmente restou fracassado pela falta de participantes. Acrescentou informando que para este ano já existia orçamento destinado </w:t>
            </w:r>
            <w:r w:rsidR="005C232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este fim, mas que não poderia ser para um objeto especifico</w:t>
            </w:r>
            <w:r w:rsidR="005C2321">
              <w:rPr>
                <w:rFonts w:cstheme="minorHAnsi"/>
                <w:sz w:val="24"/>
                <w:szCs w:val="24"/>
              </w:rPr>
              <w:t xml:space="preserve"> como o livro mencionado, a não ser que este ganhasse o edital que será lançado</w:t>
            </w:r>
            <w:r>
              <w:rPr>
                <w:rFonts w:cstheme="minorHAnsi"/>
                <w:sz w:val="24"/>
                <w:szCs w:val="24"/>
              </w:rPr>
              <w:t xml:space="preserve">. Além disto </w:t>
            </w:r>
            <w:r w:rsidR="005C2321">
              <w:rPr>
                <w:rFonts w:cstheme="minorHAnsi"/>
                <w:sz w:val="24"/>
                <w:szCs w:val="24"/>
              </w:rPr>
              <w:t xml:space="preserve">pontuou que </w:t>
            </w:r>
            <w:r>
              <w:rPr>
                <w:rFonts w:cstheme="minorHAnsi"/>
                <w:sz w:val="24"/>
                <w:szCs w:val="24"/>
              </w:rPr>
              <w:t xml:space="preserve">haveriam </w:t>
            </w:r>
            <w:r w:rsidR="005C2321">
              <w:rPr>
                <w:rFonts w:cstheme="minorHAnsi"/>
                <w:sz w:val="24"/>
                <w:szCs w:val="24"/>
              </w:rPr>
              <w:t xml:space="preserve">perto de 10 editais preparados pelo CAU/PR para lançamento ainda no corrente ano. Terminou sua fala informando que apoio institucional o CAU/PR poderia oferecer sem maiores problemas, mas que incentivos financeiros, sempre são um pouco mais complicados de viabilizar. O Coordenador da CED CLAUDIO LUIZ BRAVIM </w:t>
            </w:r>
            <w:r w:rsidR="006D681E">
              <w:rPr>
                <w:rFonts w:cstheme="minorHAnsi"/>
                <w:sz w:val="24"/>
                <w:szCs w:val="24"/>
              </w:rPr>
              <w:t>levantou uma dúvida sobre</w:t>
            </w:r>
            <w:r w:rsidR="005C2321">
              <w:rPr>
                <w:rFonts w:cstheme="minorHAnsi"/>
                <w:sz w:val="24"/>
                <w:szCs w:val="24"/>
              </w:rPr>
              <w:t xml:space="preserve"> possibilidade de extensão do patrocínio de livros para arquitetos </w:t>
            </w:r>
            <w:r w:rsidR="006D681E">
              <w:rPr>
                <w:rFonts w:cstheme="minorHAnsi"/>
                <w:sz w:val="24"/>
                <w:szCs w:val="24"/>
              </w:rPr>
              <w:t>que também eram conselheiros, e foi respondido pelo presidente que informou haver um conflito no pagamento à conselheiros que poderiam caracterizar remuneração, o que é vedado. Mas exemplificou uma ação realizada pelo CAU/PR na reedição de um Livro da CODHAB que foi uma ação expressa do conselho, que teve a distribuição gratuita com acordo dos autores que cederam o uso do material em troca de uma parte da tiragem impressa. Dessa forma segundo o presidente, seria necessário a avaliação caso a caso, para entender a melhor abordagem, se como edital de patrocínio, ou como plano expresso do CAU/PR com a compra do material. A Vice-Presidente THAIS MARZURKIEWICZ fez um alerta apenas para que a realizações de editais e apoios institucionai</w:t>
            </w:r>
            <w:r w:rsidR="007338B2">
              <w:rPr>
                <w:rFonts w:cstheme="minorHAnsi"/>
                <w:sz w:val="24"/>
                <w:szCs w:val="24"/>
              </w:rPr>
              <w:t xml:space="preserve">s fossem sempre amplamente divulgados e transparentes, já que o CAU/PR tem sido alvo de críticas para alguns que pensam que ele está favorecendo entidades. O Coordenador da COA WALTER GUSTAVO LINZMEYER, acrescentou que independentemente de onde fazem parte, os líderes e bons exemplos da Arquitetura e Urbanismo, não devem ser culpados ou responsabilizados quando da produção de materiais bibliográficos. Reforçou que tudo deve ser feito sim sob a luz da legalidade, e que, em nada isso compromete que o CAU/PR apoie ou patrocine causas de relevância dentro da profissão no estado do Paraná, com nomes de expressão que fizeram parte da autarquia, ainda que também participem de outras entidades. O Coordenador da </w:t>
            </w:r>
            <w:proofErr w:type="spellStart"/>
            <w:r w:rsidR="007338B2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7338B2">
              <w:rPr>
                <w:rFonts w:cstheme="minorHAnsi"/>
                <w:sz w:val="24"/>
                <w:szCs w:val="24"/>
              </w:rPr>
              <w:t xml:space="preserve"> IDEVAL DOS SANTOS </w:t>
            </w:r>
            <w:r w:rsidR="00626B23">
              <w:rPr>
                <w:rFonts w:cstheme="minorHAnsi"/>
                <w:sz w:val="24"/>
                <w:szCs w:val="24"/>
              </w:rPr>
              <w:t xml:space="preserve">concordou que o CAU/PR deve sim fomentar o apoio e patrocínio a estas iniciativas, que, no entanto, devem-se tornar transparentes no Edital as contrapartidas, prazos e formas de prestação de contas, de forma que não haja questionamentos sobre a lisura do processo. O presidente apensou às palavras do coordenador da </w:t>
            </w:r>
            <w:proofErr w:type="spellStart"/>
            <w:r w:rsidR="00626B23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626B23">
              <w:rPr>
                <w:rFonts w:cstheme="minorHAnsi"/>
                <w:sz w:val="24"/>
                <w:szCs w:val="24"/>
              </w:rPr>
              <w:t xml:space="preserve">, de que era essa era a postura do CAU/PR até o momento, portanto, não fazendo análise ao mérito se o participante do edital era de uma entidade em especifico, e </w:t>
            </w:r>
            <w:r w:rsidR="00EE51E9">
              <w:rPr>
                <w:rFonts w:cstheme="minorHAnsi"/>
                <w:sz w:val="24"/>
                <w:szCs w:val="24"/>
              </w:rPr>
              <w:t xml:space="preserve">que </w:t>
            </w:r>
            <w:r w:rsidR="00E03EEC">
              <w:rPr>
                <w:rFonts w:cstheme="minorHAnsi"/>
                <w:sz w:val="24"/>
                <w:szCs w:val="24"/>
              </w:rPr>
              <w:t>as propostas dos editais vêm</w:t>
            </w:r>
            <w:r w:rsidR="00626B23">
              <w:rPr>
                <w:rFonts w:cstheme="minorHAnsi"/>
                <w:sz w:val="24"/>
                <w:szCs w:val="24"/>
              </w:rPr>
              <w:t xml:space="preserve"> em envelope fechado e são avaliadas de forma técnica apenas. Sinalizou positivamente à solicitação do coordenador da COA, que o CAU/PR já possuía orçamento para o apoio e/ou patrocínio </w:t>
            </w:r>
            <w:r w:rsidR="00EE51E9">
              <w:rPr>
                <w:rFonts w:cstheme="minorHAnsi"/>
                <w:sz w:val="24"/>
                <w:szCs w:val="24"/>
              </w:rPr>
              <w:t xml:space="preserve">deste tipo de objeto e que tão logo </w:t>
            </w:r>
            <w:r w:rsidR="00EE51E9">
              <w:rPr>
                <w:rFonts w:cstheme="minorHAnsi"/>
                <w:sz w:val="24"/>
                <w:szCs w:val="24"/>
              </w:rPr>
              <w:lastRenderedPageBreak/>
              <w:t>possuísse mais detalhes, seriam repassados aos conselheiros e interessados com ampla divulgação. Por fim o Coordenador da COA WALTER GUSTAVO LINZMEYER, solicitou que uma apresentação dos editais que seriam lançados pelo CAU/PR fosse realizada na próxima plenária. A sugestão também foi acatada pelo Presidente MILTON CARLOS ZANELATTO. Não houveram outros encaminhamentos.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6D3D63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6D3D63" w:rsidRDefault="00EE51E9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Contas de Julho</w:t>
            </w:r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6D3D63" w:rsidP="00EE51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="00EE51E9">
              <w:rPr>
                <w:rFonts w:cstheme="minorHAnsi"/>
                <w:sz w:val="24"/>
                <w:szCs w:val="24"/>
              </w:rPr>
              <w:t>PFi</w:t>
            </w:r>
            <w:proofErr w:type="spellEnd"/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EE51E9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E51E9" w:rsidRPr="00317A02" w:rsidRDefault="00EE51E9" w:rsidP="00D176E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IDEVAL DOS SANTOS FILHO realizou uma breve leitura dos destaques da Ata da última reunião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>, foram estes, “</w:t>
            </w:r>
            <w:r w:rsidR="00E03EEC">
              <w:rPr>
                <w:rFonts w:cstheme="minorHAnsi"/>
                <w:i/>
                <w:sz w:val="24"/>
                <w:szCs w:val="24"/>
              </w:rPr>
              <w:t xml:space="preserve">DESPESAS: No </w:t>
            </w:r>
            <w:r w:rsidR="00E03EEC" w:rsidRPr="00E03EEC">
              <w:rPr>
                <w:rFonts w:cstheme="minorHAnsi"/>
                <w:i/>
                <w:sz w:val="24"/>
                <w:szCs w:val="24"/>
              </w:rPr>
              <w:t>mês</w:t>
            </w:r>
            <w:r w:rsidR="00E03EE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E03EEC">
              <w:rPr>
                <w:rFonts w:cstheme="minorHAnsi"/>
                <w:i/>
                <w:sz w:val="24"/>
                <w:szCs w:val="24"/>
              </w:rPr>
              <w:t xml:space="preserve">de julho/2022, houve um aumento nas despesas em relação ao mesmo mês de 2021 em 27,05% e uma diminuição de 25,11% se comparado com o mês anterior. RECEITAS: “No mês de </w:t>
            </w:r>
            <w:proofErr w:type="gramStart"/>
            <w:r w:rsidR="00E03EEC" w:rsidRPr="00E03EEC">
              <w:rPr>
                <w:rFonts w:cstheme="minorHAnsi"/>
                <w:i/>
                <w:sz w:val="24"/>
                <w:szCs w:val="24"/>
              </w:rPr>
              <w:t>Julho</w:t>
            </w:r>
            <w:proofErr w:type="gramEnd"/>
            <w:r w:rsidR="00E03EEC" w:rsidRPr="00E03EEC">
              <w:rPr>
                <w:rFonts w:cstheme="minorHAnsi"/>
                <w:i/>
                <w:sz w:val="24"/>
                <w:szCs w:val="24"/>
              </w:rPr>
              <w:t>/2022 houve um aumento na arrecadação das receitas em 22,77% se comparado com o mesmo período de 2021 e um aumento de 3,57% se comparado com o mês anterior de 2022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47C32">
              <w:rPr>
                <w:rFonts w:cstheme="minorHAnsi"/>
                <w:i/>
                <w:sz w:val="24"/>
                <w:szCs w:val="24"/>
              </w:rPr>
              <w:t>”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  <w:r w:rsidRPr="00547C32">
              <w:rPr>
                <w:rFonts w:cstheme="minorHAnsi"/>
                <w:sz w:val="24"/>
                <w:szCs w:val="24"/>
              </w:rPr>
              <w:t xml:space="preserve"> </w:t>
            </w:r>
            <w:r w:rsidR="00E03EEC">
              <w:rPr>
                <w:rFonts w:cstheme="minorHAnsi"/>
                <w:sz w:val="24"/>
                <w:szCs w:val="24"/>
              </w:rPr>
              <w:t xml:space="preserve">Na sequência leu os comentários destacados pela </w:t>
            </w:r>
            <w:proofErr w:type="spellStart"/>
            <w:r w:rsidR="00E03EEC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03EEC">
              <w:rPr>
                <w:rFonts w:cstheme="minorHAnsi"/>
                <w:sz w:val="24"/>
                <w:szCs w:val="24"/>
              </w:rPr>
              <w:t xml:space="preserve"> em relação as contas, lendo “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a) Gráfico RRTS: Dados Acumulados (</w:t>
            </w:r>
            <w:proofErr w:type="gramStart"/>
            <w:r w:rsidR="00E03EEC" w:rsidRPr="005342C5">
              <w:rPr>
                <w:rFonts w:cstheme="minorHAnsi"/>
                <w:i/>
                <w:sz w:val="24"/>
                <w:szCs w:val="24"/>
              </w:rPr>
              <w:t>Janeiro</w:t>
            </w:r>
            <w:proofErr w:type="gramEnd"/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 à Julho de 2021 –emissão de 45.960 </w:t>
            </w:r>
            <w:proofErr w:type="spellStart"/>
            <w:r w:rsidR="00E03EEC" w:rsidRPr="005342C5">
              <w:rPr>
                <w:rFonts w:cstheme="minorHAnsi"/>
                <w:i/>
                <w:sz w:val="24"/>
                <w:szCs w:val="24"/>
              </w:rPr>
              <w:t>RRTs</w:t>
            </w:r>
            <w:proofErr w:type="spellEnd"/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; Janeiro a Julho de 2022 –emissão de 43.261 </w:t>
            </w:r>
            <w:proofErr w:type="spellStart"/>
            <w:r w:rsidR="00E03EEC" w:rsidRPr="005342C5">
              <w:rPr>
                <w:rFonts w:cstheme="minorHAnsi"/>
                <w:i/>
                <w:sz w:val="24"/>
                <w:szCs w:val="24"/>
              </w:rPr>
              <w:t>RRTs</w:t>
            </w:r>
            <w:proofErr w:type="spellEnd"/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). Diferença percentual: redução de -5,87% entre os referidos exercícios. </w:t>
            </w:r>
            <w:proofErr w:type="gramStart"/>
            <w:r w:rsidR="00E03EEC" w:rsidRPr="005342C5">
              <w:rPr>
                <w:rFonts w:cstheme="minorHAnsi"/>
                <w:i/>
                <w:sz w:val="24"/>
                <w:szCs w:val="24"/>
              </w:rPr>
              <w:t>b) Faz-se</w:t>
            </w:r>
            <w:proofErr w:type="gramEnd"/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 necessário que o Setor Jurídico envie a GEFIN o relatório de processos judiciais em andamento contendo os respectivos valores para indenizações visto questões de planejamento. Será encaminhado e-mail ao Setor solicitando que a remessa seja realizada no prazo de 30 (trinta) dias, isto é, até a próxima sessão ordinária da comissão. c) Fluxo Despesas –Tarifas Bancárias BB: após solicitação a instituição bancária será </w:t>
            </w:r>
            <w:proofErr w:type="gramStart"/>
            <w:r w:rsidR="00E03EEC" w:rsidRPr="005342C5">
              <w:rPr>
                <w:rFonts w:cstheme="minorHAnsi"/>
                <w:i/>
                <w:sz w:val="24"/>
                <w:szCs w:val="24"/>
              </w:rPr>
              <w:t>feito</w:t>
            </w:r>
            <w:proofErr w:type="gramEnd"/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 o reembolso do valor de R$ 100,00 ao CAU/PR visto que o conselho foi isento de tais pagamentos. d) Fluxo Receitas – Pagamento PJ Parque Varal: considerando que a empresa </w:t>
            </w:r>
            <w:proofErr w:type="gramStart"/>
            <w:r w:rsidR="00E03EEC" w:rsidRPr="005342C5">
              <w:rPr>
                <w:rFonts w:cstheme="minorHAnsi"/>
                <w:i/>
                <w:sz w:val="24"/>
                <w:szCs w:val="24"/>
              </w:rPr>
              <w:t>encontra-se</w:t>
            </w:r>
            <w:proofErr w:type="gramEnd"/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 em fase executiva da cobrança de anuidades, o juiz bloqueou as contas bancárias da firma para pagamento do valor devido de R$ via SICCAU com o recurso previamente repassado pela Justiça. e) Fluxo Receitas -Seguro Regional Londrina: o pagamento efetuado de R$ 61.500,00 ao CAU/PR refere-se apenas ao ressarcimento dos valores gastos pelo Conselho para reparo dos danos a estrutura física do escritório. Quanto aos custos de aluguel e indenização as lojas adjacentes (os quais totalizaram R$ 113.660,68) será necessária ação judicial para recebimento do montante. Diante dos valores expostos e para fins de conhecimento, a seguradora pagou até o presente momento aproximadamente 54% dos gastos efetuados pelo CAU/PR no sinistro de Londrina. Conforme anteriormente citado nas Reuniões 08/2021 de 30/08/2021; RO 09/2021 de 27/09/2021, o Setor Jurídico ficou responsável pela definição dos procedimentos para cobrança judicial sobre a seguradora face alegação de que quaisquer ressarcimentos ao CAU/PR quanto aos valores pagos para a reforma no imóvel da Regional de Londrina devido ao incêndio ocorrido em novembro/2020 somente seriam efetuados após assinatura de documento que impedisse o conselho de acionar a justiça. Como o Conselho efetuou acordo com o proprietário do imóvel, poderá mobilizar a seguradora caso não haja a restituição dos valores quitados incluindo os aluguéis pagos no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lastRenderedPageBreak/>
              <w:t>período em que a sala esteve fechada sem uso pelo Conselho. f) Fluxo Despesas–Interativa: destacar que a empresa é responsável pelos serviços de impressão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(outsourcing)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. g) Fluxo Despesas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Harpia: destacar que a guia de recolhimento de junho (último mês de prestação de serviços na 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>regional de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 Guarapuava)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é paga no mês de julho, razão pela qual uma despesa anterior foi agora contabilizada).</w:t>
            </w:r>
            <w:r w:rsidR="005342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 xml:space="preserve">h) Fluxo Despesas -Aquisição de Gás: informar 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o quantitativo de 02 (dois) P45.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i) Fluxo Despesas-Pagamentos Diárias Convidados Letícia Sabatella e Daniel Dantas: toda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a documentação pertinente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ao evento pode ser consultada</w:t>
            </w:r>
            <w:r w:rsidR="005342C5" w:rsidRPr="005342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nos respectivos processos de viagem no SISPAD”</w:t>
            </w:r>
            <w:r w:rsidR="00E03EEC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Por fim, i</w:t>
            </w:r>
            <w:r w:rsidRPr="00547C32">
              <w:rPr>
                <w:rFonts w:cstheme="minorHAnsi"/>
                <w:sz w:val="24"/>
                <w:szCs w:val="24"/>
              </w:rPr>
              <w:t>nformou que as contas foram aprovadas de forma unanime pela comissão</w:t>
            </w:r>
            <w:r>
              <w:rPr>
                <w:rFonts w:cstheme="minorHAnsi"/>
                <w:sz w:val="24"/>
                <w:szCs w:val="24"/>
              </w:rPr>
              <w:t xml:space="preserve"> e prestou ainda algumas informações solicitadas pelos conselheiros.</w:t>
            </w:r>
            <w:r w:rsidR="005342C5">
              <w:rPr>
                <w:rFonts w:cstheme="minorHAnsi"/>
                <w:sz w:val="24"/>
                <w:szCs w:val="24"/>
              </w:rPr>
              <w:t xml:space="preserve"> O coordenador da </w:t>
            </w:r>
            <w:proofErr w:type="spellStart"/>
            <w:r w:rsidR="005342C5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5342C5">
              <w:rPr>
                <w:rFonts w:cstheme="minorHAnsi"/>
                <w:sz w:val="24"/>
                <w:szCs w:val="24"/>
              </w:rPr>
              <w:t xml:space="preserve"> esclareceu ainda algumas dúvidas relacionadas ao seguro dos imóveis do CAU/PR</w:t>
            </w:r>
            <w:r w:rsidR="00334F54">
              <w:rPr>
                <w:rFonts w:cstheme="minorHAnsi"/>
                <w:sz w:val="24"/>
                <w:szCs w:val="24"/>
              </w:rPr>
              <w:t xml:space="preserve"> e dos desdobramentos relativos ao incêndio da Regional Londrina. O Presidente MILTON CARLOS ZANELATTO disse que faria um levantamento com o jurídico se além do apresentado em relato da </w:t>
            </w:r>
            <w:proofErr w:type="spellStart"/>
            <w:r w:rsidR="00334F54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334F54">
              <w:rPr>
                <w:rFonts w:cstheme="minorHAnsi"/>
                <w:sz w:val="24"/>
                <w:szCs w:val="24"/>
              </w:rPr>
              <w:t xml:space="preserve">, haveriam outros pagamentos da seguradora além </w:t>
            </w:r>
            <w:r w:rsidR="00D176EC">
              <w:rPr>
                <w:rFonts w:cstheme="minorHAnsi"/>
                <w:sz w:val="24"/>
                <w:szCs w:val="24"/>
              </w:rPr>
              <w:t xml:space="preserve">de se as regionais estavam seguradas com a cobertura à terceiros. O presidente garantiu que até o momento todos os critérios estabelecidos pelo Corpo de Bombeiros, estavam sendo atendidos nas regionais, inclusive a troca de extintores de incêndio. 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6D3D63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D3D63" w:rsidRDefault="00D176EC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Extraordinária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6D3D63" w:rsidRPr="00317A02" w:rsidTr="00EE51E9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D176EC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D176EC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6D3D63" w:rsidRPr="00317A02" w:rsidRDefault="00D176EC" w:rsidP="00FD65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IDEVAL DOS SANTOS, solicitou a realização de uma reunião extraordinária da comissão, para ocorrer possivelmente no dia 19 de setembro e talvez no dia 20 de setembro também apenas com sua presença, de forma que fossem realizados os levantamentos acerca dos quóruns das reuniões ordinárias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em gestões anteriores. O Presidente MILTON CARLOS ZANELATTO apontou apenas duas situações, sendo o primeiro referente a necessidade de alinhar a reunião com a assistente da comissão e com a assessora jurídica, para que havendo a necessidade de levantamento jurídico e de documentos que levam um certo tempo, estes pudessem ser realizados previamente em tempo para a reunião. A segunda situação fez menção aos fatos ocorridos a mais de 5 anos, que prescreveram e não cabem mais a discussão, de forma que não fosse </w:t>
            </w:r>
            <w:proofErr w:type="gramStart"/>
            <w:r>
              <w:rPr>
                <w:rFonts w:cstheme="minorHAnsi"/>
                <w:sz w:val="24"/>
                <w:szCs w:val="24"/>
              </w:rPr>
              <w:t>gasto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energia e esforço de funcionários em algo que já está prescrito.</w:t>
            </w:r>
            <w:r w:rsidR="00FD6570">
              <w:rPr>
                <w:rFonts w:cstheme="minorHAnsi"/>
                <w:sz w:val="24"/>
                <w:szCs w:val="24"/>
              </w:rPr>
              <w:t xml:space="preserve"> O coordenador da </w:t>
            </w:r>
            <w:proofErr w:type="spellStart"/>
            <w:r w:rsidR="00FD6570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FD6570">
              <w:rPr>
                <w:rFonts w:cstheme="minorHAnsi"/>
                <w:sz w:val="24"/>
                <w:szCs w:val="24"/>
              </w:rPr>
              <w:t xml:space="preserve"> achou ainda sim pertinente o encontro, mesmo que seja para redação de uma resposta ao conselheiro que indagou sobre a questão em plenária. O Coordenador da COA WALTER GUSTAVO LINZMEYER destacou a concordância com o presidente, de que por vezes assuntos que em nada se relacionam aos pontos de pauta na plenária, acabam por tumultuar o andamento da mesma e comprometer as aprovações da matéria, acrescentou que o registro desses temas de forma isolada na pauta, poderiam levar a um entendimento equivocado no futuro e, portanto, nas próximas vezes buscaria trazer questão de ordem. O Coordenador da CED CLAUDIO LUIZ BRAVIM reforçou o dito pelo coordenador da COA, e disse ter feito exatamente isso em ocasião parecida na plenária ocorrida em Cascavel, que não h</w:t>
            </w:r>
            <w:r w:rsidR="009C572C">
              <w:rPr>
                <w:rFonts w:cstheme="minorHAnsi"/>
                <w:sz w:val="24"/>
                <w:szCs w:val="24"/>
              </w:rPr>
              <w:t xml:space="preserve">averia problema em discutir tópico isolado, desde que esse </w:t>
            </w:r>
            <w:r w:rsidR="009C572C">
              <w:rPr>
                <w:rFonts w:cstheme="minorHAnsi"/>
                <w:sz w:val="24"/>
                <w:szCs w:val="24"/>
              </w:rPr>
              <w:lastRenderedPageBreak/>
              <w:t xml:space="preserve">estivesse pautado de forma a não atrapalhar o andamento dos outros assuntos. Não houveram outros encaminhamentos sobre o tema. 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114568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114568" w:rsidRPr="00317A02" w:rsidRDefault="00114568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EXTRA PAUTA</w:t>
            </w:r>
          </w:p>
        </w:tc>
      </w:tr>
      <w:tr w:rsidR="0011456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114568" w:rsidRPr="00317A02" w:rsidRDefault="00114568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114568" w:rsidRDefault="009C572C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 de Repúdio – Agravo do CAU/PR sobre PL COLIT</w:t>
            </w:r>
          </w:p>
        </w:tc>
      </w:tr>
      <w:tr w:rsidR="0011456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11456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114568" w:rsidRPr="00317A02" w:rsidRDefault="009C572C" w:rsidP="0011456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CPUA</w:t>
            </w:r>
          </w:p>
        </w:tc>
      </w:tr>
      <w:tr w:rsidR="0011456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11456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114568" w:rsidRPr="00317A02" w:rsidRDefault="009C572C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D6748" w:rsidRPr="00317A02" w:rsidRDefault="008A0E39" w:rsidP="00691A9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691A97">
              <w:rPr>
                <w:rFonts w:cstheme="minorHAnsi"/>
                <w:sz w:val="24"/>
                <w:szCs w:val="24"/>
              </w:rPr>
              <w:t xml:space="preserve">Adjunto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691A97">
              <w:rPr>
                <w:rFonts w:cstheme="minorHAnsi"/>
                <w:sz w:val="24"/>
                <w:szCs w:val="24"/>
              </w:rPr>
              <w:t>a CPUA</w:t>
            </w:r>
            <w:r w:rsidR="009C572C">
              <w:rPr>
                <w:rFonts w:cstheme="minorHAnsi"/>
                <w:sz w:val="24"/>
                <w:szCs w:val="24"/>
              </w:rPr>
              <w:t xml:space="preserve"> WALTER GUSTAVO LINZMEYER fez um breve relato acerca dos desdobramentos referentes à nota de repúdio, já relatada previamente junto a reunião plenária. </w:t>
            </w:r>
            <w:r w:rsidR="00363A16">
              <w:rPr>
                <w:rFonts w:cstheme="minorHAnsi"/>
                <w:sz w:val="24"/>
                <w:szCs w:val="24"/>
              </w:rPr>
              <w:t xml:space="preserve">Segundo ele, realizou um breve estudo e que o termo correto como colocado em plenária não seria uma nota de desagravo, já que isto pressupõe alguns dispositivos como a criação de comissão temporária e outras situações, portanto, resumiu que o documento que está redigindo é uma Nota de Repúdio, elencando a necessidade de se privilegiar o processo democrático, participativo e de debate que fazem parte do planejamento urbano mesmo em nível regional. Explicou que ainda não teve tempo hábil de finalizar o documento, mas pediu autorização de encaminhá-lo para leitura em plenária para aprovação de forma que não se perdesse mais tempo com o assunto. O Presidente MILTON CARLOS ZANELATTO acatou a proposta, e parabenizou o coordenador </w:t>
            </w:r>
            <w:r w:rsidR="00691A97">
              <w:rPr>
                <w:rFonts w:cstheme="minorHAnsi"/>
                <w:sz w:val="24"/>
                <w:szCs w:val="24"/>
              </w:rPr>
              <w:t xml:space="preserve">adjunto </w:t>
            </w:r>
            <w:r w:rsidR="00363A16">
              <w:rPr>
                <w:rFonts w:cstheme="minorHAnsi"/>
                <w:sz w:val="24"/>
                <w:szCs w:val="24"/>
              </w:rPr>
              <w:t>da C</w:t>
            </w:r>
            <w:r w:rsidR="00691A97">
              <w:rPr>
                <w:rFonts w:cstheme="minorHAnsi"/>
                <w:sz w:val="24"/>
                <w:szCs w:val="24"/>
              </w:rPr>
              <w:t>PUA</w:t>
            </w:r>
            <w:r w:rsidR="00363A16">
              <w:rPr>
                <w:rFonts w:cstheme="minorHAnsi"/>
                <w:sz w:val="24"/>
                <w:szCs w:val="24"/>
              </w:rPr>
              <w:t xml:space="preserve"> pela explicação, pediu apenas que o documento fosse encaminhado de forma prévia à realização da reunião plenária, de forma que os demais conselheiros pudessem ter tempo hábil para análise e leitura da nota. Não houveram outros encaminhamentos acerca do assunto.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D6748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6748" w:rsidRPr="00317A02" w:rsidRDefault="000D6748" w:rsidP="000D674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PAUTA PLENÁRIA</w:t>
            </w:r>
          </w:p>
        </w:tc>
      </w:tr>
      <w:tr w:rsidR="000D674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0D6748" w:rsidRDefault="000D6748" w:rsidP="00363A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Pauta Reunião Plenária nº 14</w:t>
            </w:r>
            <w:r w:rsidR="00363A1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D674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Conselho Diretor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D6748" w:rsidRPr="00317A02" w:rsidRDefault="009A65D3" w:rsidP="00691A9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realizou a apresentação da Pauta da Reunião Ordinária nº 14</w:t>
            </w:r>
            <w:r w:rsidR="00363A1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2D65E1">
              <w:rPr>
                <w:rFonts w:cstheme="minorHAnsi"/>
                <w:sz w:val="24"/>
                <w:szCs w:val="24"/>
              </w:rPr>
              <w:t xml:space="preserve">Foi inserido </w:t>
            </w:r>
            <w:r>
              <w:rPr>
                <w:rFonts w:cstheme="minorHAnsi"/>
                <w:sz w:val="24"/>
                <w:szCs w:val="24"/>
              </w:rPr>
              <w:t>o item de pauta “</w:t>
            </w:r>
            <w:r w:rsidR="00363A16">
              <w:rPr>
                <w:rFonts w:cstheme="minorHAnsi"/>
                <w:sz w:val="24"/>
                <w:szCs w:val="24"/>
              </w:rPr>
              <w:t>Nota de Rep</w:t>
            </w:r>
            <w:r w:rsidR="002D65E1">
              <w:rPr>
                <w:rFonts w:cstheme="minorHAnsi"/>
                <w:sz w:val="24"/>
                <w:szCs w:val="24"/>
              </w:rPr>
              <w:t>údio – Enfraquecimento do COLIT face ao PL 257/2022 – CPUA-CAU/PR</w:t>
            </w:r>
            <w:r>
              <w:rPr>
                <w:rFonts w:cstheme="minorHAnsi"/>
                <w:sz w:val="24"/>
                <w:szCs w:val="24"/>
              </w:rPr>
              <w:t xml:space="preserve">” pelo Coordenador </w:t>
            </w:r>
            <w:r w:rsidR="00691A97">
              <w:rPr>
                <w:rFonts w:cstheme="minorHAnsi"/>
                <w:sz w:val="24"/>
                <w:szCs w:val="24"/>
              </w:rPr>
              <w:t xml:space="preserve">Adjunto </w:t>
            </w:r>
            <w:r>
              <w:rPr>
                <w:rFonts w:cstheme="minorHAnsi"/>
                <w:sz w:val="24"/>
                <w:szCs w:val="24"/>
              </w:rPr>
              <w:t xml:space="preserve">da </w:t>
            </w:r>
            <w:r w:rsidR="00691A97">
              <w:rPr>
                <w:rFonts w:cstheme="minorHAnsi"/>
                <w:sz w:val="24"/>
                <w:szCs w:val="24"/>
              </w:rPr>
              <w:t>CPUA</w:t>
            </w:r>
            <w:r w:rsidR="002D65E1">
              <w:rPr>
                <w:rFonts w:cstheme="minorHAnsi"/>
                <w:sz w:val="24"/>
                <w:szCs w:val="24"/>
              </w:rPr>
              <w:t xml:space="preserve"> WALTER GUSTAVO</w:t>
            </w:r>
            <w:bookmarkStart w:id="0" w:name="_GoBack"/>
            <w:bookmarkEnd w:id="0"/>
            <w:r w:rsidR="002D65E1">
              <w:rPr>
                <w:rFonts w:cstheme="minorHAnsi"/>
                <w:sz w:val="24"/>
                <w:szCs w:val="24"/>
              </w:rPr>
              <w:t xml:space="preserve"> LINZMEYER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2D65E1">
              <w:rPr>
                <w:rFonts w:cstheme="minorHAnsi"/>
                <w:sz w:val="24"/>
                <w:szCs w:val="24"/>
              </w:rPr>
              <w:t xml:space="preserve">Foram inseridos dois pontos nos informes da CED sendo estes “Apresentação Resultados da Pesquisa Estadual sobre RT” e “Relato Encontro das CED de Cuiabá”. </w:t>
            </w:r>
            <w:r>
              <w:rPr>
                <w:rFonts w:cstheme="minorHAnsi"/>
                <w:sz w:val="24"/>
                <w:szCs w:val="24"/>
              </w:rPr>
              <w:t xml:space="preserve">Não havendo </w:t>
            </w:r>
            <w:r w:rsidR="002D65E1">
              <w:rPr>
                <w:rFonts w:cstheme="minorHAnsi"/>
                <w:sz w:val="24"/>
                <w:szCs w:val="24"/>
              </w:rPr>
              <w:t xml:space="preserve">maiores </w:t>
            </w:r>
            <w:r>
              <w:rPr>
                <w:rFonts w:cstheme="minorHAnsi"/>
                <w:sz w:val="24"/>
                <w:szCs w:val="24"/>
              </w:rPr>
              <w:t>manifestações a pauta foi aprovada pelo Conselho Diretor.</w:t>
            </w:r>
            <w:r w:rsidR="009C572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D6748" w:rsidRDefault="000D6748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622B6" w:rsidRDefault="00B627BA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3" behindDoc="0" locked="0" layoutInCell="0" allowOverlap="1">
                <wp:simplePos x="0" y="0"/>
                <wp:positionH relativeFrom="margin">
                  <wp:posOffset>3634045</wp:posOffset>
                </wp:positionH>
                <wp:positionV relativeFrom="paragraph">
                  <wp:posOffset>590011</wp:posOffset>
                </wp:positionV>
                <wp:extent cx="2887345" cy="629920"/>
                <wp:effectExtent l="0" t="0" r="0" b="0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3EEC" w:rsidRDefault="00E03EEC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E03EEC" w:rsidRDefault="00E03EEC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E03EEC" w:rsidRDefault="00E03EEC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286.15pt;margin-top:46.45pt;width:227.35pt;height:49.6pt;z-index:13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" o:allowincell="f" stroked="f" strokeweight="0">
                <v:textbox>
                  <w:txbxContent>
                    <w:p w:rsidR="00E03EEC" w:rsidRDefault="00E03EEC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E03EEC" w:rsidRDefault="00E03EEC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alessandro boncompagni junior</w:t>
                      </w:r>
                    </w:p>
                    <w:p w:rsidR="00E03EEC" w:rsidRDefault="00E03EEC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1" behindDoc="0" locked="0" layoutInCell="0" allowOverlap="1">
                <wp:simplePos x="0" y="0"/>
                <wp:positionH relativeFrom="column">
                  <wp:posOffset>196430</wp:posOffset>
                </wp:positionH>
                <wp:positionV relativeFrom="paragraph">
                  <wp:posOffset>590011</wp:posOffset>
                </wp:positionV>
                <wp:extent cx="2887345" cy="629920"/>
                <wp:effectExtent l="0" t="0" r="0" b="0"/>
                <wp:wrapSquare wrapText="bothSides"/>
                <wp:docPr id="1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3EEC" w:rsidRDefault="00E03EEC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E03EEC" w:rsidRDefault="00E03EEC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E03EEC" w:rsidRDefault="00E03EEC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margin-left:15.45pt;margin-top:46.45pt;width:227.35pt;height:49.6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" o:allowincell="f" stroked="f" strokeweight="0">
                <v:textbox>
                  <w:txbxContent>
                    <w:p w:rsidR="00E03EEC" w:rsidRDefault="00E03EEC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E03EEC" w:rsidRDefault="00E03EEC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MILTON CARLOS ZANELATTO GONÇALVES</w:t>
                      </w:r>
                    </w:p>
                    <w:p w:rsidR="00E03EEC" w:rsidRDefault="00E03EEC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622B6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EC" w:rsidRDefault="00E03EEC">
      <w:pPr>
        <w:spacing w:after="0" w:line="240" w:lineRule="auto"/>
      </w:pPr>
      <w:r>
        <w:separator/>
      </w:r>
    </w:p>
  </w:endnote>
  <w:endnote w:type="continuationSeparator" w:id="0">
    <w:p w:rsidR="00E03EEC" w:rsidRDefault="00E0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EC" w:rsidRDefault="00E03EEC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5</w:t>
    </w:r>
    <w:r w:rsidR="002D65E1">
      <w:rPr>
        <w:rFonts w:ascii="Arial" w:hAnsi="Arial" w:cs="Arial"/>
        <w:b/>
        <w:color w:val="808080" w:themeColor="background1" w:themeShade="80"/>
        <w:sz w:val="20"/>
        <w:szCs w:val="20"/>
      </w:rPr>
      <w:t>7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DO CONSELHO DIRETOR | 1</w:t>
    </w:r>
    <w:r w:rsidR="002D65E1">
      <w:rPr>
        <w:rFonts w:ascii="Arial" w:hAnsi="Arial" w:cs="Arial"/>
        <w:b/>
        <w:color w:val="808080" w:themeColor="background1" w:themeShade="80"/>
        <w:sz w:val="20"/>
        <w:szCs w:val="20"/>
      </w:rPr>
      <w:t xml:space="preserve">2 DE </w:t>
    </w:r>
    <w:proofErr w:type="gramStart"/>
    <w:r w:rsidR="002D65E1">
      <w:rPr>
        <w:rFonts w:ascii="Arial" w:hAnsi="Arial" w:cs="Arial"/>
        <w:b/>
        <w:color w:val="808080" w:themeColor="background1" w:themeShade="80"/>
        <w:sz w:val="20"/>
        <w:szCs w:val="20"/>
      </w:rPr>
      <w:t>SETEMBRO</w:t>
    </w:r>
    <w:proofErr w:type="gram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EC" w:rsidRDefault="00E03EEC">
      <w:pPr>
        <w:spacing w:after="0" w:line="240" w:lineRule="auto"/>
      </w:pPr>
      <w:r>
        <w:separator/>
      </w:r>
    </w:p>
  </w:footnote>
  <w:footnote w:type="continuationSeparator" w:id="0">
    <w:p w:rsidR="00E03EEC" w:rsidRDefault="00E0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89107"/>
      <w:docPartObj>
        <w:docPartGallery w:val="Page Numbers (Top of Page)"/>
        <w:docPartUnique/>
      </w:docPartObj>
    </w:sdtPr>
    <w:sdtEndPr/>
    <w:sdtContent>
      <w:p w:rsidR="00E03EEC" w:rsidRDefault="00E03EEC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0" distR="0" simplePos="0" relativeHeight="10" behindDoc="1" locked="0" layoutInCell="0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PAGE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691A97">
          <w:rPr>
            <w:rFonts w:cs="Calibri"/>
            <w:b/>
            <w:bCs/>
            <w:noProof/>
            <w:sz w:val="20"/>
            <w:szCs w:val="24"/>
          </w:rPr>
          <w:t>1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  <w:r>
          <w:rPr>
            <w:rFonts w:cstheme="minorHAnsi"/>
            <w:sz w:val="20"/>
          </w:rPr>
          <w:t xml:space="preserve"> 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NUMPAGES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691A97">
          <w:rPr>
            <w:rFonts w:cs="Calibri"/>
            <w:b/>
            <w:bCs/>
            <w:noProof/>
            <w:sz w:val="20"/>
            <w:szCs w:val="24"/>
          </w:rPr>
          <w:t>6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</w:p>
    </w:sdtContent>
  </w:sdt>
  <w:p w:rsidR="00E03EEC" w:rsidRDefault="00E03EEC">
    <w:pPr>
      <w:pStyle w:val="Cabealho"/>
      <w:spacing w:line="192" w:lineRule="auto"/>
      <w:ind w:left="-567"/>
    </w:pPr>
  </w:p>
  <w:p w:rsidR="00E03EEC" w:rsidRDefault="00E03EEC">
    <w:pPr>
      <w:pStyle w:val="Cabealho"/>
    </w:pPr>
  </w:p>
  <w:p w:rsidR="00E03EEC" w:rsidRDefault="00E03E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B1"/>
    <w:multiLevelType w:val="hybridMultilevel"/>
    <w:tmpl w:val="68B42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3CD"/>
    <w:multiLevelType w:val="multilevel"/>
    <w:tmpl w:val="FE22F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A55786"/>
    <w:multiLevelType w:val="multilevel"/>
    <w:tmpl w:val="036ED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E148C2"/>
    <w:multiLevelType w:val="multilevel"/>
    <w:tmpl w:val="14EAC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53F23E5"/>
    <w:multiLevelType w:val="multilevel"/>
    <w:tmpl w:val="784C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84A4BA0"/>
    <w:multiLevelType w:val="multilevel"/>
    <w:tmpl w:val="225E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1A33A5A"/>
    <w:multiLevelType w:val="multilevel"/>
    <w:tmpl w:val="9E942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5F51C71"/>
    <w:multiLevelType w:val="multilevel"/>
    <w:tmpl w:val="AABC8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653FB7"/>
    <w:multiLevelType w:val="multilevel"/>
    <w:tmpl w:val="44780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6"/>
    <w:rsid w:val="000622B6"/>
    <w:rsid w:val="00067A36"/>
    <w:rsid w:val="00071B6B"/>
    <w:rsid w:val="000D6748"/>
    <w:rsid w:val="000E25AC"/>
    <w:rsid w:val="00114568"/>
    <w:rsid w:val="00155345"/>
    <w:rsid w:val="00172447"/>
    <w:rsid w:val="001C49BF"/>
    <w:rsid w:val="001C6391"/>
    <w:rsid w:val="002652E0"/>
    <w:rsid w:val="002914CA"/>
    <w:rsid w:val="002B0E65"/>
    <w:rsid w:val="002D65E1"/>
    <w:rsid w:val="002E59AD"/>
    <w:rsid w:val="002F2C68"/>
    <w:rsid w:val="00334F54"/>
    <w:rsid w:val="003511F4"/>
    <w:rsid w:val="00363A16"/>
    <w:rsid w:val="00390B0C"/>
    <w:rsid w:val="00473F65"/>
    <w:rsid w:val="004A535C"/>
    <w:rsid w:val="004B514E"/>
    <w:rsid w:val="004D5E1A"/>
    <w:rsid w:val="004D66FE"/>
    <w:rsid w:val="004E20D2"/>
    <w:rsid w:val="004F5AE7"/>
    <w:rsid w:val="005342C5"/>
    <w:rsid w:val="00547C32"/>
    <w:rsid w:val="0057462A"/>
    <w:rsid w:val="00581C5B"/>
    <w:rsid w:val="005C2321"/>
    <w:rsid w:val="00626B23"/>
    <w:rsid w:val="00630F0D"/>
    <w:rsid w:val="0066604B"/>
    <w:rsid w:val="00681040"/>
    <w:rsid w:val="00691A97"/>
    <w:rsid w:val="006D3D63"/>
    <w:rsid w:val="006D681E"/>
    <w:rsid w:val="007338B2"/>
    <w:rsid w:val="00750E51"/>
    <w:rsid w:val="0076495C"/>
    <w:rsid w:val="007A7B23"/>
    <w:rsid w:val="00805EDC"/>
    <w:rsid w:val="0081498C"/>
    <w:rsid w:val="00820CDF"/>
    <w:rsid w:val="008646F2"/>
    <w:rsid w:val="008A0E39"/>
    <w:rsid w:val="008A51A2"/>
    <w:rsid w:val="008B7580"/>
    <w:rsid w:val="008D0EB6"/>
    <w:rsid w:val="00955A87"/>
    <w:rsid w:val="0096354A"/>
    <w:rsid w:val="009A5F76"/>
    <w:rsid w:val="009A65D3"/>
    <w:rsid w:val="009C572C"/>
    <w:rsid w:val="009E03F9"/>
    <w:rsid w:val="00A9412A"/>
    <w:rsid w:val="00AB4510"/>
    <w:rsid w:val="00AB474B"/>
    <w:rsid w:val="00AF1470"/>
    <w:rsid w:val="00B61089"/>
    <w:rsid w:val="00B627BA"/>
    <w:rsid w:val="00BC74F9"/>
    <w:rsid w:val="00C01459"/>
    <w:rsid w:val="00C14EFE"/>
    <w:rsid w:val="00C46E01"/>
    <w:rsid w:val="00C80466"/>
    <w:rsid w:val="00C85A73"/>
    <w:rsid w:val="00C90BC5"/>
    <w:rsid w:val="00CA2AB4"/>
    <w:rsid w:val="00D176EC"/>
    <w:rsid w:val="00D36723"/>
    <w:rsid w:val="00DF7AE3"/>
    <w:rsid w:val="00E03EEC"/>
    <w:rsid w:val="00E06794"/>
    <w:rsid w:val="00EE51E9"/>
    <w:rsid w:val="00F91C27"/>
    <w:rsid w:val="00FD2885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33D6-CDB9-4E50-8414-5A909C1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7E53-2858-411D-AF8D-1D5EA0E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2708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4</cp:revision>
  <cp:lastPrinted>2022-10-06T21:09:00Z</cp:lastPrinted>
  <dcterms:created xsi:type="dcterms:W3CDTF">2022-07-28T14:05:00Z</dcterms:created>
  <dcterms:modified xsi:type="dcterms:W3CDTF">2022-10-18T14:45:00Z</dcterms:modified>
  <dc:language>pt-BR</dc:language>
</cp:coreProperties>
</file>