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10" w:type="dxa"/>
        <w:jc w:val="left"/>
        <w:tblInd w:w="-284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2166"/>
        <w:gridCol w:w="7243"/>
      </w:tblGrid>
      <w:tr>
        <w:trPr>
          <w:trHeight w:val="283" w:hRule="atLeast"/>
          <w:cantSplit w:val="true"/>
        </w:trPr>
        <w:tc>
          <w:tcPr>
            <w:tcW w:w="2166" w:type="dxa"/>
            <w:tcBorders>
              <w:top w:val="single" w:sz="6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4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PROCESSO</w:t>
            </w:r>
          </w:p>
        </w:tc>
        <w:tc>
          <w:tcPr>
            <w:tcW w:w="72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Cs/>
                <w:lang w:eastAsia="pt-BR"/>
              </w:rPr>
              <w:t xml:space="preserve">APROVAÇÃO CONTAS NOVEMBRO/2021 CAU/PR </w:t>
            </w:r>
          </w:p>
        </w:tc>
      </w:tr>
      <w:tr>
        <w:trPr>
          <w:trHeight w:val="283" w:hRule="atLeast"/>
          <w:cantSplit w:val="true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4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INTERESSADO</w:t>
            </w:r>
          </w:p>
        </w:tc>
        <w:tc>
          <w:tcPr>
            <w:tcW w:w="7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Cs/>
                <w:lang w:eastAsia="pt-BR"/>
              </w:rPr>
              <w:t>CPFI – CAU/PR</w:t>
            </w:r>
          </w:p>
        </w:tc>
      </w:tr>
      <w:tr>
        <w:trPr>
          <w:trHeight w:val="283" w:hRule="atLeast"/>
          <w:cantSplit w:val="true"/>
        </w:trPr>
        <w:tc>
          <w:tcPr>
            <w:tcW w:w="2166" w:type="dxa"/>
            <w:tcBorders>
              <w:top w:val="single" w:sz="4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ASSUNTO</w:t>
            </w:r>
          </w:p>
        </w:tc>
        <w:tc>
          <w:tcPr>
            <w:tcW w:w="72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PROPOSTA DE DELIBERAÇÃO </w:t>
            </w:r>
            <w:bookmarkStart w:id="0" w:name="_Hlk74067147"/>
            <w:bookmarkEnd w:id="0"/>
          </w:p>
        </w:tc>
      </w:tr>
      <w:tr>
        <w:trPr>
          <w:trHeight w:val="283" w:hRule="atLeast"/>
          <w:cantSplit w:val="true"/>
        </w:trPr>
        <w:tc>
          <w:tcPr>
            <w:tcW w:w="9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Cs/>
                <w:lang w:eastAsia="pt-BR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  <w:t>DELIBERAÇÃO N.º 036/2021 CPFI–CAU/PR</w:t>
            </w:r>
          </w:p>
        </w:tc>
      </w:tr>
    </w:tbl>
    <w:p>
      <w:pPr>
        <w:pStyle w:val="Normal"/>
        <w:spacing w:lineRule="auto" w:line="240" w:before="0" w:after="57"/>
        <w:ind w:left="-28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57"/>
        <w:ind w:left="-28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</w:rPr>
        <w:t xml:space="preserve">A </w:t>
      </w:r>
      <w:r>
        <w:rPr>
          <w:rFonts w:cs="Times New Roman" w:ascii="Times New Roman" w:hAnsi="Times New Roman"/>
          <w:color w:val="000000" w:themeColor="text1"/>
        </w:rPr>
        <w:t>COMISSÃO DE PLANEJAMENTO E FINANÇAS (CPFI-CAU/PR), reunida ordinariamente no dia 13 de dezembro de 2021 (segunda-feira) na modalidade presencial na Sede do CAU/PR, sito á Avenida Nossa Senhora da Luz, 2530 na cidade de Curitiba/PR, no uso das competências que lhe conferem o Art. 103 do Regimento Interno do CAU/PR, após análise do assunto em epígrafe; e</w:t>
      </w:r>
    </w:p>
    <w:p>
      <w:pPr>
        <w:pStyle w:val="Normal"/>
        <w:spacing w:lineRule="auto" w:line="240" w:before="0" w:after="24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</w:rPr>
        <w:t xml:space="preserve">Considerando o previsto na Resolução nº 200/2020 CAU/BR, a qual dispõe </w:t>
      </w:r>
      <w:r>
        <w:rPr>
          <w:rFonts w:cs="Times New Roman" w:ascii="Times New Roman" w:hAnsi="Times New Roman"/>
        </w:rPr>
        <w:t xml:space="preserve">sobre os procedimentos orçamentários, contábeis e de prestação de contas a serem adotados pelos Conselhos de Arquitetura e Urbanismo dos Estados e do Distrito Federal (CAU/UF), </w:t>
      </w:r>
    </w:p>
    <w:p>
      <w:pPr>
        <w:pStyle w:val="Normal"/>
        <w:spacing w:lineRule="auto" w:line="240" w:before="0" w:after="24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Considerando a verificação dos seguintes documentos anexos ao Relatório Financeiro Novembro/2021: Demonstrativo de fluxo de caixa – entradas e saídas; Quadro resumo evolução receitas 2019x2020x2021 (com e sem rentabilidades); Gastos mensais setorizados; Despesas Operacionais das Regionais 2021 (últimos 6 meses);  Resumo comparativo das saídas de caixa (2019x2020x2021); Gráfico de RRT’s (mês a mês); Quadro comparativo de taxas de rendimentos das aplicações dos recursos do CAU/PR; Movimentações Financeiras Entrada e Saídas de Caixa (com e sem rentabilidades) e Extratos bancários; </w:t>
      </w:r>
    </w:p>
    <w:p>
      <w:pPr>
        <w:pStyle w:val="Normal"/>
        <w:spacing w:lineRule="auto" w:line="240" w:before="0" w:after="240"/>
        <w:ind w:left="-284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Considerando as principais observações apontadas pelos membros da comissão: </w:t>
      </w:r>
      <w:r>
        <w:rPr>
          <w:rFonts w:cs="Times New Roman" w:ascii="Times New Roman" w:hAnsi="Times New Roman"/>
          <w:b/>
          <w:sz w:val="24"/>
          <w:szCs w:val="24"/>
        </w:rPr>
        <w:t>DESPESAS: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“No mês de NOVEMBRO/2021, houve um aumento nas despesas em relação ao mesmo período de 2020 em 29,46% e um aumento 0,01% se comparado com o mês anterior. No mês de NOV/2021 destaco as principais despesas ocorridas: Pagamento da segunda parcela do décimo terceiro salário; ressarcimento a 138 profissionais e empresas e renovação do seguro dos imóveis pelo conselho”.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RECEITAS: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“No mês de NOVEMBRO/2021 houve um aumento na arrecadação das receitas em 9,83% se comparado com o mesmo período de 2020 e um aumento mínimo de 0,01% se comparado com o mês anterior de 2021. A arrecadação com aplicações financeiras segue acompanhando a evolução do mercado.</w:t>
      </w:r>
    </w:p>
    <w:p>
      <w:pPr>
        <w:pStyle w:val="Normal"/>
        <w:spacing w:lineRule="auto" w:line="240" w:before="0" w:after="24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os devidos esclarecimentos prestados pelo Setor Financeiro e demais departamentos quando dos respectivos questionamentos dos membros participantes da Comissão;</w:t>
      </w:r>
    </w:p>
    <w:p>
      <w:pPr>
        <w:pStyle w:val="Normal"/>
        <w:spacing w:lineRule="auto" w:line="240" w:before="0" w:after="24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Considerando as orientações sugeridas pelos membros da comissão para aperfeiçoamento dos procedimentos e controle das atividades administrativas do Conselho; </w:t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ind w:left="-284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DELIBEROU:</w:t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</w:t>
      </w:r>
      <w:r>
        <w:rPr>
          <w:rFonts w:cs="Times New Roman" w:ascii="Times New Roman" w:hAnsi="Times New Roman"/>
        </w:rPr>
        <w:t xml:space="preserve"> Aprovar a proposta de deliberação sem ressalvas </w:t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ind w:left="-284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</w:rPr>
        <w:t>2.</w:t>
      </w:r>
      <w:r>
        <w:rPr>
          <w:rFonts w:cs="Times New Roman" w:ascii="Times New Roman" w:hAnsi="Times New Roman"/>
        </w:rPr>
        <w:t xml:space="preserve"> Encaminhar esta Deliberação à Presidência para ciência e providências sobre a matéria.</w:t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ind w:left="-284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</w:rPr>
        <w:t xml:space="preserve">3. </w:t>
      </w:r>
      <w:r>
        <w:rPr>
          <w:rFonts w:cs="Times New Roman" w:ascii="Times New Roman" w:hAnsi="Times New Roman"/>
          <w:b w:val="false"/>
          <w:bCs w:val="false"/>
        </w:rPr>
        <w:t xml:space="preserve">Com </w:t>
      </w:r>
      <w:r>
        <w:rPr>
          <w:rFonts w:cs="Times New Roman" w:ascii="Times New Roman" w:hAnsi="Times New Roman"/>
          <w:b/>
          <w:bCs/>
        </w:rPr>
        <w:t xml:space="preserve">03 (três) votos favoráveis </w:t>
      </w:r>
      <w:r>
        <w:rPr>
          <w:rFonts w:cs="Times New Roman" w:ascii="Times New Roman" w:hAnsi="Times New Roman"/>
          <w:b w:val="false"/>
          <w:bCs w:val="false"/>
        </w:rPr>
        <w:t xml:space="preserve">dos Conselheiros Idevall dos Santos Filho, Antonio Ricardo Sardo e Jeancarlo Versetti. </w:t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ind w:left="-284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 w:before="0" w:after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Curitiba (PR), 13 de dezembro de 2021 </w:t>
      </w:r>
    </w:p>
    <w:p>
      <w:pPr>
        <w:pStyle w:val="Normal"/>
        <w:spacing w:lineRule="auto" w:line="276" w:before="0" w:after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020" w:type="dxa"/>
        <w:jc w:val="left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0"/>
        <w:gridCol w:w="4529"/>
      </w:tblGrid>
      <w:tr>
        <w:trPr/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AU Idevall dos Santos Filho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Coordenador CPFi-CAU/PR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Patricia Ostroski Maia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Assistente da CPFi-CAU/PR</w:t>
            </w:r>
          </w:p>
        </w:tc>
      </w:tr>
    </w:tbl>
    <w:p>
      <w:pPr>
        <w:pStyle w:val="Corpodotexto"/>
        <w:rPr/>
      </w:pPr>
      <w:r>
        <w:rPr/>
      </w:r>
    </w:p>
    <w:tbl>
      <w:tblPr>
        <w:tblStyle w:val="TableNormal"/>
        <w:tblW w:w="9498" w:type="dxa"/>
        <w:jc w:val="left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120"/>
        <w:gridCol w:w="3696"/>
        <w:gridCol w:w="883"/>
        <w:gridCol w:w="888"/>
        <w:gridCol w:w="881"/>
        <w:gridCol w:w="1029"/>
      </w:tblGrid>
      <w:tr>
        <w:trPr>
          <w:trHeight w:val="220" w:hRule="atLeast"/>
        </w:trPr>
        <w:tc>
          <w:tcPr>
            <w:tcW w:w="9497" w:type="dxa"/>
            <w:gridSpan w:val="6"/>
            <w:tcBorders>
              <w:bottom w:val="single" w:sz="6" w:space="0" w:color="000000"/>
            </w:tcBorders>
          </w:tcPr>
          <w:p>
            <w:pPr>
              <w:pStyle w:val="Ttulo1"/>
              <w:widowControl w:val="false"/>
              <w:suppressAutoHyphens w:val="true"/>
              <w:spacing w:lineRule="auto" w:line="240" w:before="0" w:after="0"/>
              <w:ind w:left="0" w:hanging="11"/>
              <w:jc w:val="center"/>
              <w:rPr/>
            </w:pPr>
            <w:r>
              <w:rPr>
                <w:rFonts w:cs="Times New Roman" w:ascii="Times New Roman" w:hAnsi="Times New Roman"/>
              </w:rPr>
              <w:t>12ª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REUNIÃO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ORDINÁRIA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2021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CPFI-CAU/PR 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Modalidade Presencial 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212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69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681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2120" w:type="dxa"/>
            <w:vMerge w:val="continue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96" w:type="dxa"/>
            <w:vMerge w:val="continue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102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212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Idevall dos Santos Filho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Coord. Adjunto</w:t>
            </w:r>
          </w:p>
        </w:tc>
        <w:tc>
          <w:tcPr>
            <w:tcW w:w="3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Antônio Ricardo Sardo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212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69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Jeancarlo Versetti 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497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18" w:hRule="atLeast"/>
        </w:trPr>
        <w:tc>
          <w:tcPr>
            <w:tcW w:w="94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0"/>
                <w:szCs w:val="20"/>
                <w:lang w:eastAsia="en-US" w:bidi="ar-SA"/>
              </w:rPr>
              <w:t>12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ª</w:t>
            </w:r>
            <w:r>
              <w:rPr>
                <w:b/>
                <w:bCs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REUNIÃO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ORDINÁRIA CPFI-CAU/PR (RO 010/2021 CPFI-CAU/PR) </w:t>
            </w:r>
          </w:p>
          <w:p>
            <w:pPr>
              <w:pStyle w:val="TableParagraph"/>
              <w:widowControl w:val="false"/>
              <w:suppressAutoHyphens w:val="true"/>
              <w:spacing w:before="57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13/12/2021</w:t>
            </w:r>
          </w:p>
          <w:p>
            <w:pPr>
              <w:pStyle w:val="TableParagraph"/>
              <w:widowControl w:val="false"/>
              <w:suppressAutoHyphens w:val="true"/>
              <w:spacing w:before="57" w:after="0"/>
              <w:ind w:left="0" w:hanging="0"/>
              <w:jc w:val="both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Matéria em votação: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PROPOSTA DE DELIBERAÇÃO Nº 036/2021 - APROVAÇÃO DAS </w:t>
            </w:r>
            <w:bookmarkStart w:id="1" w:name="_GoBack"/>
            <w:bookmarkEnd w:id="1"/>
            <w:r>
              <w:rPr>
                <w:b/>
                <w:kern w:val="0"/>
                <w:sz w:val="20"/>
                <w:szCs w:val="20"/>
                <w:lang w:eastAsia="en-US" w:bidi="ar-SA"/>
              </w:rPr>
              <w:t>CONTAS N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OVEMBRO/2021 CAU/PR </w:t>
            </w:r>
          </w:p>
          <w:p>
            <w:pPr>
              <w:pStyle w:val="TableParagraph"/>
              <w:widowControl w:val="false"/>
              <w:suppressAutoHyphens w:val="true"/>
              <w:spacing w:before="57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Sim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(3),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Não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Abstenções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Ausências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(0) 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total de 3 (três) Conselheiros.</w:t>
            </w:r>
          </w:p>
          <w:p>
            <w:pPr>
              <w:pStyle w:val="TableParagraph"/>
              <w:widowControl w:val="false"/>
              <w:suppressAutoHyphens w:val="true"/>
              <w:spacing w:before="57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Cs/>
                <w:kern w:val="0"/>
                <w:sz w:val="20"/>
                <w:szCs w:val="20"/>
                <w:lang w:eastAsia="en-US" w:bidi="ar-SA"/>
              </w:rPr>
              <w:t>Ocorrências: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57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Asistente: Patricia Ostroski Maia | Condução dos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Trabalhos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(Coord): </w:t>
            </w:r>
            <w:r>
              <w:rPr>
                <w:bCs/>
                <w:kern w:val="0"/>
                <w:sz w:val="20"/>
                <w:szCs w:val="20"/>
                <w:lang w:eastAsia="en-US" w:bidi="ar-SA"/>
              </w:rPr>
              <w:t>AU Idevall dos Santos Filho</w:t>
            </w:r>
          </w:p>
        </w:tc>
      </w:tr>
    </w:tbl>
    <w:p>
      <w:pPr>
        <w:pStyle w:val="Normal"/>
        <w:spacing w:lineRule="auto" w:line="276" w:before="0" w:after="16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283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DaxCondensed-Regular">
    <w:charset w:val="01"/>
    <w:family w:val="swiss"/>
    <w:pitch w:val="default"/>
  </w:font>
  <w:font w:name="DaxCondense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2" w:before="0" w:after="0"/>
      <w:ind w:left="10" w:right="9" w:hanging="0"/>
      <w:jc w:val="center"/>
      <w:rPr>
        <w:rFonts w:ascii="Calibri" w:hAnsi="Calibri"/>
        <w:b/>
        <w:b/>
        <w:sz w:val="14"/>
        <w:szCs w:val="14"/>
      </w:rPr>
    </w:pPr>
    <w:r>
      <w:rPr>
        <w:b/>
        <w:color w:val="006666"/>
        <w:sz w:val="14"/>
        <w:szCs w:val="14"/>
      </w:rPr>
      <w:t>Conselho</w:t>
    </w:r>
    <w:r>
      <w:rPr>
        <w:b/>
        <w:color w:val="006666"/>
        <w:spacing w:val="-3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de</w:t>
    </w:r>
    <w:r>
      <w:rPr>
        <w:b/>
        <w:color w:val="006666"/>
        <w:spacing w:val="-2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Arquitetura</w:t>
    </w:r>
    <w:r>
      <w:rPr>
        <w:b/>
        <w:color w:val="006666"/>
        <w:spacing w:val="-3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e</w:t>
    </w:r>
    <w:r>
      <w:rPr>
        <w:b/>
        <w:color w:val="006666"/>
        <w:spacing w:val="-2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Urbanismo</w:t>
    </w:r>
    <w:r>
      <w:rPr>
        <w:b/>
        <w:color w:val="006666"/>
        <w:spacing w:val="-2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do</w:t>
    </w:r>
    <w:r>
      <w:rPr>
        <w:b/>
        <w:color w:val="006666"/>
        <w:spacing w:val="-3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Paraná</w:t>
    </w:r>
    <w:r>
      <w:rPr>
        <w:b/>
        <w:color w:val="006666"/>
        <w:spacing w:val="-2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|</w:t>
    </w:r>
    <w:r>
      <w:rPr>
        <w:b/>
        <w:color w:val="006666"/>
        <w:spacing w:val="-3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>CAUPR.gov.br</w:t>
    </w:r>
  </w:p>
  <w:p>
    <w:pPr>
      <w:pStyle w:val="Normal"/>
      <w:spacing w:lineRule="exact" w:line="199" w:before="0" w:after="0"/>
      <w:ind w:left="10" w:right="10" w:hanging="0"/>
      <w:jc w:val="center"/>
      <w:rPr>
        <w:rFonts w:ascii="Calibri" w:hAnsi="Calibri"/>
        <w:sz w:val="14"/>
        <w:szCs w:val="14"/>
      </w:rPr>
    </w:pPr>
    <w:r>
      <w:rPr>
        <w:color w:val="A6A6A6"/>
        <w:sz w:val="14"/>
        <w:szCs w:val="14"/>
      </w:rPr>
      <w:t>Sede</w:t>
    </w:r>
    <w:r>
      <w:rPr>
        <w:color w:val="A6A6A6"/>
        <w:spacing w:val="-3"/>
        <w:sz w:val="14"/>
        <w:szCs w:val="14"/>
      </w:rPr>
      <w:t xml:space="preserve"> Casa Mário de Mari | </w:t>
    </w:r>
    <w:r>
      <w:rPr>
        <w:color w:val="A6A6A6"/>
        <w:sz w:val="14"/>
        <w:szCs w:val="14"/>
      </w:rPr>
      <w:t>Av.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Nossa Senhora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da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Luz,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2.530|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80045-360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Curitiba/PR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+55 (41) 3218.0200</w:t>
    </w:r>
  </w:p>
  <w:p>
    <w:pPr>
      <w:pStyle w:val="Normal"/>
      <w:spacing w:before="0" w:after="0"/>
      <w:ind w:left="11" w:right="6" w:hanging="0"/>
      <w:jc w:val="center"/>
      <w:rPr>
        <w:rFonts w:ascii="DaxCondensed" w:hAnsi="DaxCondensed"/>
        <w:b/>
        <w:b/>
        <w:sz w:val="14"/>
        <w:szCs w:val="14"/>
      </w:rPr>
    </w:pPr>
    <w:r>
      <w:rPr>
        <w:rFonts w:ascii="DaxCondensed" w:hAnsi="DaxCondensed"/>
        <w:b/>
        <w:sz w:val="14"/>
        <w:szCs w:val="14"/>
      </w:rPr>
      <mc:AlternateContent>
        <mc:Choice Requires="wps">
          <w:drawing>
            <wp:anchor behindDoc="1" distT="0" distB="0" distL="0" distR="0" simplePos="0" locked="0" layoutInCell="0" allowOverlap="1" relativeHeight="10" wp14:anchorId="2E21D9B0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5930" cy="134620"/>
              <wp:effectExtent l="0" t="0" r="4445" b="2540"/>
              <wp:wrapNone/>
              <wp:docPr id="4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400" cy="133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60" w:hanging="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t>2</w: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instrText> NUMPAGES </w:instrTex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t>2</w: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end"/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3" w:hanging="0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446.8pt;margin-top:722.1pt;width:35.8pt;height:10.5pt;mso-wrap-style:square;v-text-anchor:middle;mso-position-horizontal-relative:margin;mso-position-vertical-relative:margin" wp14:anchorId="2E21D9B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60" w:hanging="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instrText> PAGE </w:instrTex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separate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t>2</w: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instrText> NUMPAGES </w:instrTex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separate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t>2</w: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end"/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3" w:hanging="0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  <w:r>
                      <w:rPr>
                        <w:rFonts w:ascii="DaxCondensed-Regular" w:hAnsi="DaxCondensed-Regular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left" w:pos="2685" w:leader="none"/>
      </w:tabs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Cabealho"/>
      <w:tabs>
        <w:tab w:val="clear" w:pos="4252"/>
        <w:tab w:val="clear" w:pos="8504"/>
        <w:tab w:val="left" w:pos="2685" w:leader="none"/>
      </w:tabs>
      <w:rPr/>
    </w:pPr>
    <w:r>
      <w:rPr/>
    </w:r>
  </w:p>
  <w:p>
    <w:pPr>
      <w:pStyle w:val="Cabealho"/>
      <w:tabs>
        <w:tab w:val="clear" w:pos="4252"/>
        <w:tab w:val="clear" w:pos="8504"/>
        <w:tab w:val="left" w:pos="2685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409834BC">
              <wp:simplePos x="0" y="0"/>
              <wp:positionH relativeFrom="column">
                <wp:posOffset>1369695</wp:posOffset>
              </wp:positionH>
              <wp:positionV relativeFrom="paragraph">
                <wp:posOffset>52705</wp:posOffset>
              </wp:positionV>
              <wp:extent cx="3255645" cy="222250"/>
              <wp:effectExtent l="0" t="0" r="0" b="9525"/>
              <wp:wrapNone/>
              <wp:docPr id="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5120" cy="221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3" w:hanging="0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07.85pt;margin-top:4.15pt;width:256.25pt;height:17.4pt;mso-wrap-style:square;v-text-anchor:middle" wp14:anchorId="409834B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3" w:hanging="0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cs="Times New Roman" w:ascii="Times New Roman" w:hAnsi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cs="Times New Roman" w:ascii="Times New Roman" w:hAnsi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cs="Times New Roman" w:ascii="Times New Roman" w:hAnsi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cs="Times New Roman" w:ascii="Times New Roman" w:hAnsi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cs="Times New Roman" w:ascii="Times New Roman" w:hAnsi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cs="Times New Roman" w:ascii="Times New Roman" w:hAnsi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cs="Times New Roman" w:ascii="Times New Roman" w:hAnsi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cs="Times New Roman" w:ascii="Times New Roman" w:hAnsi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tabs>
        <w:tab w:val="clear" w:pos="4252"/>
        <w:tab w:val="clear" w:pos="8504"/>
        <w:tab w:val="left" w:pos="268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next w:val="Normal"/>
    <w:qFormat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52" w:before="0" w:after="160"/>
      <w:ind w:left="11" w:hanging="10"/>
      <w:jc w:val="left"/>
      <w:outlineLvl w:val="0"/>
    </w:pPr>
    <w:rPr>
      <w:rFonts w:ascii="Calibri" w:hAnsi="Calibri" w:eastAsia="Calibri" w:cs="Calibri" w:asciiTheme="minorHAnsi" w:eastAsiaTheme="minorHAnsi" w:hAnsiTheme="minorHAnsi"/>
      <w:b/>
      <w:color w:val="000000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5152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7370fb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b528bb"/>
    <w:rPr>
      <w:i/>
      <w:iCs/>
    </w:rPr>
  </w:style>
  <w:style w:type="character" w:styleId="Contentline232" w:customStyle="1">
    <w:name w:val="contentline-232"/>
    <w:basedOn w:val="DefaultParagraphFont"/>
    <w:qFormat/>
    <w:rsid w:val="0082319e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21a0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21a0b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b490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71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00fbf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b4341"/>
    <w:pPr>
      <w:widowControl w:val="false"/>
      <w:spacing w:lineRule="auto" w:line="240" w:before="0" w:after="0"/>
      <w:ind w:left="108" w:hanging="0"/>
    </w:pPr>
    <w:rPr>
      <w:rFonts w:ascii="Times New Roman" w:hAnsi="Times New Roman" w:eastAsia="Times New Roman" w:cs="Times New Roman"/>
      <w:lang w:val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434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1c6502a-6854-40ee-9b3a-a067dd9f661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1D28EF-1661-44E4-86F4-B5DE6DCC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LibreOffice/7.2.2.2$Windows_X86_64 LibreOffice_project/02b2acce88a210515b4a5bb2e46cbfb63fe97d56</Application>
  <AppVersion>15.0000</AppVersion>
  <Pages>2</Pages>
  <Words>533</Words>
  <Characters>3150</Characters>
  <CharactersWithSpaces>3648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2021-08-30T13:20:00Z</dcterms:created>
  <dc:creator>user</dc:creator>
  <dc:description/>
  <dc:language>pt-BR</dc:language>
  <cp:lastModifiedBy/>
  <cp:lastPrinted>2021-12-13T15:05:46Z</cp:lastPrinted>
  <dcterms:modified xsi:type="dcterms:W3CDTF">2021-12-13T15:05:27Z</dcterms:modified>
  <cp:revision>204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