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26"/>
        <w:gridCol w:w="7524"/>
      </w:tblGrid>
      <w:tr w:rsidR="00A7314A" w:rsidRPr="00DC1D5E" w14:paraId="4594BD39" w14:textId="77777777">
        <w:trPr>
          <w:cantSplit/>
          <w:trHeight w:val="283"/>
        </w:trPr>
        <w:tc>
          <w:tcPr>
            <w:tcW w:w="22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DC1D5E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752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01D3CA44" w:rsidR="00A7314A" w:rsidRPr="00DC1D5E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APROVAÇÃO CONTAS</w:t>
            </w:r>
            <w:r w:rsidR="00F93918"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52862"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AGOSTO</w:t>
            </w:r>
            <w:r w:rsidR="00CF5A23"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/</w:t>
            </w: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2022 CAU/PR </w:t>
            </w:r>
          </w:p>
        </w:tc>
      </w:tr>
      <w:tr w:rsidR="00A7314A" w:rsidRPr="00DC1D5E" w14:paraId="0DB83F04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DC1D5E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INTERESSADO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DC1D5E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CPFI – CAU/PR</w:t>
            </w:r>
          </w:p>
        </w:tc>
      </w:tr>
      <w:tr w:rsidR="00A7314A" w:rsidRPr="00DC1D5E" w14:paraId="34E20FDD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DC1D5E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DC1D5E" w:rsidRDefault="00DA5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D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DC1D5E" w14:paraId="69F752DB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DC1D5E" w:rsidRDefault="00A7314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18"/>
                <w:szCs w:val="18"/>
                <w:lang w:eastAsia="pt-BR"/>
              </w:rPr>
            </w:pPr>
          </w:p>
        </w:tc>
      </w:tr>
      <w:tr w:rsidR="00A7314A" w:rsidRPr="00DC1D5E" w14:paraId="3BA63207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7D8A0C73" w:rsidR="00A7314A" w:rsidRPr="00DC1D5E" w:rsidRDefault="00DA5C4E" w:rsidP="000F7A00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</w:pPr>
            <w:r w:rsidRPr="00DC1D5E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 xml:space="preserve">DELIBERAÇÃO N.º </w:t>
            </w:r>
            <w:r w:rsidR="00753281" w:rsidRPr="00DC1D5E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0</w:t>
            </w:r>
            <w:r w:rsidR="002076A6" w:rsidRPr="00DC1D5E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2</w:t>
            </w:r>
            <w:r w:rsidR="00E52862" w:rsidRPr="00DC1D5E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7</w:t>
            </w:r>
            <w:r w:rsidRPr="00DC1D5E">
              <w:rPr>
                <w:rFonts w:ascii="Times New Roman" w:eastAsia="Cambria" w:hAnsi="Times New Roman" w:cs="Times New Roman"/>
                <w:b/>
                <w:sz w:val="18"/>
                <w:szCs w:val="18"/>
                <w:lang w:eastAsia="pt-BR"/>
              </w:rPr>
              <w:t>/2022 CPFI–CAU/PR</w:t>
            </w:r>
          </w:p>
        </w:tc>
      </w:tr>
    </w:tbl>
    <w:p w14:paraId="6179943F" w14:textId="2655A381" w:rsidR="000F7A00" w:rsidRPr="00DC1D5E" w:rsidRDefault="000F7A00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3E6E51EC" w14:textId="6462DDE9" w:rsidR="00753281" w:rsidRPr="00DC1D5E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A COMISSÃO DE PLANEJAMENTO E FINANÇAS (CPFI-CAU/PR), reunida ordinariamente na modalidade</w:t>
      </w:r>
      <w:r w:rsidR="00E52862" w:rsidRPr="00DC1D5E">
        <w:rPr>
          <w:rFonts w:ascii="Times New Roman" w:hAnsi="Times New Roman" w:cs="Times New Roman"/>
          <w:sz w:val="18"/>
          <w:szCs w:val="18"/>
        </w:rPr>
        <w:t xml:space="preserve"> presencial no dia 26 de setembro de 2022 </w:t>
      </w:r>
      <w:r w:rsidRPr="00DC1D5E">
        <w:rPr>
          <w:rFonts w:ascii="Times New Roman" w:hAnsi="Times New Roman" w:cs="Times New Roman"/>
          <w:sz w:val="18"/>
          <w:szCs w:val="18"/>
        </w:rPr>
        <w:t>(segunda-feira</w:t>
      </w:r>
      <w:r w:rsidR="00E52862" w:rsidRPr="00DC1D5E">
        <w:rPr>
          <w:rFonts w:ascii="Times New Roman" w:hAnsi="Times New Roman" w:cs="Times New Roman"/>
          <w:sz w:val="18"/>
          <w:szCs w:val="18"/>
        </w:rPr>
        <w:t>) na Sede Administrativa CAU/PR</w:t>
      </w:r>
      <w:r w:rsidRPr="00DC1D5E">
        <w:rPr>
          <w:rFonts w:ascii="Times New Roman" w:hAnsi="Times New Roman" w:cs="Times New Roman"/>
          <w:sz w:val="18"/>
          <w:szCs w:val="18"/>
        </w:rPr>
        <w:t xml:space="preserve">, </w:t>
      </w:r>
      <w:r w:rsidR="00E52862" w:rsidRPr="00DC1D5E">
        <w:rPr>
          <w:rFonts w:ascii="Times New Roman" w:hAnsi="Times New Roman" w:cs="Times New Roman"/>
          <w:sz w:val="18"/>
          <w:szCs w:val="18"/>
        </w:rPr>
        <w:t xml:space="preserve">sito a Avenida Nossa Senhora da Luz, nº 2530 na cidade de Curitiba/PR, </w:t>
      </w:r>
      <w:r w:rsidR="002076A6" w:rsidRPr="00DC1D5E">
        <w:rPr>
          <w:rFonts w:ascii="Times New Roman" w:hAnsi="Times New Roman" w:cs="Times New Roman"/>
          <w:sz w:val="18"/>
          <w:szCs w:val="18"/>
        </w:rPr>
        <w:t xml:space="preserve">no </w:t>
      </w:r>
      <w:r w:rsidRPr="00DC1D5E">
        <w:rPr>
          <w:rFonts w:ascii="Times New Roman" w:hAnsi="Times New Roman" w:cs="Times New Roman"/>
          <w:sz w:val="18"/>
          <w:szCs w:val="18"/>
        </w:rPr>
        <w:t>uso das competências que lhe conferem o Art. 103</w:t>
      </w:r>
      <w:r w:rsidR="00DC1D5E">
        <w:rPr>
          <w:rFonts w:ascii="Times New Roman" w:hAnsi="Times New Roman" w:cs="Times New Roman"/>
          <w:sz w:val="18"/>
          <w:szCs w:val="18"/>
        </w:rPr>
        <w:t xml:space="preserve"> d </w:t>
      </w:r>
      <w:r w:rsidRPr="00DC1D5E">
        <w:rPr>
          <w:rFonts w:ascii="Times New Roman" w:hAnsi="Times New Roman" w:cs="Times New Roman"/>
          <w:sz w:val="18"/>
          <w:szCs w:val="18"/>
        </w:rPr>
        <w:t>Regimento Interno CAU/PR, após análise do assunto em epígrafe;</w:t>
      </w:r>
    </w:p>
    <w:p w14:paraId="63F022BF" w14:textId="77777777" w:rsidR="00753281" w:rsidRPr="00DC1D5E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0F61D99F" w14:textId="77777777" w:rsidR="00FB21AF" w:rsidRPr="00DC1D5E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387F72EF" w14:textId="2949C379" w:rsidR="00576891" w:rsidRPr="00DC1D5E" w:rsidRDefault="00FB21AF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Considerando a verificação dos seguintes documentos anexos ao Relatório Financei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ro </w:t>
      </w:r>
      <w:r w:rsidR="00E52862" w:rsidRPr="00DC1D5E">
        <w:rPr>
          <w:rFonts w:ascii="Times New Roman" w:hAnsi="Times New Roman" w:cs="Times New Roman"/>
          <w:b/>
          <w:bCs/>
          <w:sz w:val="18"/>
          <w:szCs w:val="18"/>
        </w:rPr>
        <w:t>AGOSTO/2022</w:t>
      </w:r>
      <w:r w:rsidRPr="00DC1D5E">
        <w:rPr>
          <w:rFonts w:ascii="Times New Roman" w:hAnsi="Times New Roman" w:cs="Times New Roman"/>
          <w:sz w:val="18"/>
          <w:szCs w:val="18"/>
        </w:rPr>
        <w:t xml:space="preserve">: </w:t>
      </w:r>
      <w:r w:rsidR="00576891" w:rsidRPr="00DC1D5E">
        <w:rPr>
          <w:rFonts w:ascii="Times New Roman" w:hAnsi="Times New Roman" w:cs="Times New Roman"/>
          <w:sz w:val="18"/>
          <w:szCs w:val="18"/>
        </w:rPr>
        <w:t xml:space="preserve"> Demonstrações Financeiras</w:t>
      </w:r>
      <w:r w:rsidR="00F93918" w:rsidRPr="00DC1D5E">
        <w:rPr>
          <w:rFonts w:ascii="Times New Roman" w:hAnsi="Times New Roman" w:cs="Times New Roman"/>
          <w:sz w:val="18"/>
          <w:szCs w:val="18"/>
        </w:rPr>
        <w:t>;</w:t>
      </w:r>
      <w:r w:rsidR="000F7A00" w:rsidRPr="00DC1D5E">
        <w:rPr>
          <w:rFonts w:ascii="Times New Roman" w:hAnsi="Times New Roman" w:cs="Times New Roman"/>
          <w:sz w:val="18"/>
          <w:szCs w:val="18"/>
        </w:rPr>
        <w:t xml:space="preserve"> F</w:t>
      </w:r>
      <w:r w:rsidR="00576891" w:rsidRPr="00DC1D5E">
        <w:rPr>
          <w:rFonts w:ascii="Times New Roman" w:hAnsi="Times New Roman" w:cs="Times New Roman"/>
          <w:sz w:val="18"/>
          <w:szCs w:val="18"/>
        </w:rPr>
        <w:t>luxo de caixa</w:t>
      </w:r>
      <w:r w:rsidR="00464200" w:rsidRPr="00DC1D5E">
        <w:rPr>
          <w:rFonts w:ascii="Times New Roman" w:hAnsi="Times New Roman" w:cs="Times New Roman"/>
          <w:sz w:val="18"/>
          <w:szCs w:val="18"/>
        </w:rPr>
        <w:t xml:space="preserve"> (</w:t>
      </w:r>
      <w:r w:rsidR="00576891" w:rsidRPr="00DC1D5E">
        <w:rPr>
          <w:rFonts w:ascii="Times New Roman" w:hAnsi="Times New Roman" w:cs="Times New Roman"/>
          <w:sz w:val="18"/>
          <w:szCs w:val="18"/>
        </w:rPr>
        <w:t>entradas</w:t>
      </w:r>
      <w:r w:rsidR="00464200" w:rsidRPr="00DC1D5E">
        <w:rPr>
          <w:rFonts w:ascii="Times New Roman" w:hAnsi="Times New Roman" w:cs="Times New Roman"/>
          <w:sz w:val="18"/>
          <w:szCs w:val="18"/>
        </w:rPr>
        <w:t>)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DC1D5E">
        <w:rPr>
          <w:rFonts w:ascii="Times New Roman" w:hAnsi="Times New Roman" w:cs="Times New Roman"/>
          <w:sz w:val="18"/>
          <w:szCs w:val="18"/>
        </w:rPr>
        <w:t xml:space="preserve">Quadro resumo evolução receitas 2020x2021x2022 </w:t>
      </w:r>
      <w:r w:rsidR="00464200" w:rsidRPr="00DC1D5E">
        <w:rPr>
          <w:rFonts w:ascii="Times New Roman" w:hAnsi="Times New Roman" w:cs="Times New Roman"/>
          <w:sz w:val="18"/>
          <w:szCs w:val="18"/>
        </w:rPr>
        <w:t>(</w:t>
      </w:r>
      <w:r w:rsidR="00576891" w:rsidRPr="00DC1D5E">
        <w:rPr>
          <w:rFonts w:ascii="Times New Roman" w:hAnsi="Times New Roman" w:cs="Times New Roman"/>
          <w:sz w:val="18"/>
          <w:szCs w:val="18"/>
        </w:rPr>
        <w:t>com e sem rentabilidades</w:t>
      </w:r>
      <w:r w:rsidR="00464200" w:rsidRPr="00DC1D5E">
        <w:rPr>
          <w:rFonts w:ascii="Times New Roman" w:hAnsi="Times New Roman" w:cs="Times New Roman"/>
          <w:sz w:val="18"/>
          <w:szCs w:val="18"/>
        </w:rPr>
        <w:t>)</w:t>
      </w:r>
      <w:r w:rsidR="00576891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0F7A00" w:rsidRPr="00DC1D5E">
        <w:rPr>
          <w:rFonts w:ascii="Times New Roman" w:hAnsi="Times New Roman" w:cs="Times New Roman"/>
          <w:sz w:val="18"/>
          <w:szCs w:val="18"/>
        </w:rPr>
        <w:t>F</w:t>
      </w:r>
      <w:r w:rsidR="00576891" w:rsidRPr="00DC1D5E">
        <w:rPr>
          <w:rFonts w:ascii="Times New Roman" w:hAnsi="Times New Roman" w:cs="Times New Roman"/>
          <w:sz w:val="18"/>
          <w:szCs w:val="18"/>
        </w:rPr>
        <w:t>luxo de caixa</w:t>
      </w:r>
      <w:r w:rsidR="00464200" w:rsidRPr="00DC1D5E">
        <w:rPr>
          <w:rFonts w:ascii="Times New Roman" w:hAnsi="Times New Roman" w:cs="Times New Roman"/>
          <w:sz w:val="18"/>
          <w:szCs w:val="18"/>
        </w:rPr>
        <w:t xml:space="preserve"> (</w:t>
      </w:r>
      <w:r w:rsidR="00576891" w:rsidRPr="00DC1D5E">
        <w:rPr>
          <w:rFonts w:ascii="Times New Roman" w:hAnsi="Times New Roman" w:cs="Times New Roman"/>
          <w:sz w:val="18"/>
          <w:szCs w:val="18"/>
        </w:rPr>
        <w:t>saídas</w:t>
      </w:r>
      <w:r w:rsidR="00464200" w:rsidRPr="00DC1D5E">
        <w:rPr>
          <w:rFonts w:ascii="Times New Roman" w:hAnsi="Times New Roman" w:cs="Times New Roman"/>
          <w:sz w:val="18"/>
          <w:szCs w:val="18"/>
        </w:rPr>
        <w:t>)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DC1D5E">
        <w:rPr>
          <w:rFonts w:ascii="Times New Roman" w:hAnsi="Times New Roman" w:cs="Times New Roman"/>
          <w:sz w:val="18"/>
          <w:szCs w:val="18"/>
        </w:rPr>
        <w:t>Relatório Gastos mensais setorizados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DC1D5E">
        <w:rPr>
          <w:rFonts w:ascii="Times New Roman" w:hAnsi="Times New Roman" w:cs="Times New Roman"/>
          <w:sz w:val="18"/>
          <w:szCs w:val="18"/>
        </w:rPr>
        <w:t>Relatório</w:t>
      </w:r>
      <w:r w:rsidR="00464200" w:rsidRPr="00DC1D5E">
        <w:rPr>
          <w:rFonts w:ascii="Times New Roman" w:hAnsi="Times New Roman" w:cs="Times New Roman"/>
          <w:sz w:val="18"/>
          <w:szCs w:val="18"/>
        </w:rPr>
        <w:t xml:space="preserve"> </w:t>
      </w:r>
      <w:r w:rsidR="00576891" w:rsidRPr="00DC1D5E">
        <w:rPr>
          <w:rFonts w:ascii="Times New Roman" w:hAnsi="Times New Roman" w:cs="Times New Roman"/>
          <w:sz w:val="18"/>
          <w:szCs w:val="18"/>
        </w:rPr>
        <w:t>Despesas Operacionais Regionais</w:t>
      </w:r>
      <w:r w:rsidR="00464200" w:rsidRPr="00DC1D5E">
        <w:rPr>
          <w:rFonts w:ascii="Times New Roman" w:hAnsi="Times New Roman" w:cs="Times New Roman"/>
          <w:sz w:val="18"/>
          <w:szCs w:val="18"/>
        </w:rPr>
        <w:t xml:space="preserve"> </w:t>
      </w:r>
      <w:r w:rsidR="00576891" w:rsidRPr="00DC1D5E">
        <w:rPr>
          <w:rFonts w:ascii="Times New Roman" w:hAnsi="Times New Roman" w:cs="Times New Roman"/>
          <w:sz w:val="18"/>
          <w:szCs w:val="18"/>
        </w:rPr>
        <w:t>2022 (últimos 6 meses); Quadro resumo comparativo das saídas de caixa (2020x2021x2022); Gráfico de RRT’s (mês a mês)</w:t>
      </w:r>
      <w:r w:rsidR="00F93918" w:rsidRPr="00DC1D5E">
        <w:rPr>
          <w:rFonts w:ascii="Times New Roman" w:hAnsi="Times New Roman" w:cs="Times New Roman"/>
          <w:sz w:val="18"/>
          <w:szCs w:val="18"/>
        </w:rPr>
        <w:t xml:space="preserve">; </w:t>
      </w:r>
      <w:r w:rsidR="00576891" w:rsidRPr="00DC1D5E">
        <w:rPr>
          <w:rFonts w:ascii="Times New Roman" w:hAnsi="Times New Roman" w:cs="Times New Roman"/>
          <w:sz w:val="18"/>
          <w:szCs w:val="18"/>
        </w:rPr>
        <w:t xml:space="preserve">Gráfico comparativo de taxas de rendimentos das aplicações dos recursos do CAU/PR; Gráficos das Movimentações Financeiras Entrada e Saídas de Caixa, com e sem rentabilidades; Extratos Bancários e documentos auxiliares à contabilidade que evidenciam o fluxo de caixa, sua conciliação com a movimentação bancária e a evolução resumida mês a mês; </w:t>
      </w:r>
    </w:p>
    <w:p w14:paraId="5A0AA61A" w14:textId="75B3AA80" w:rsidR="00FB21AF" w:rsidRPr="00DC1D5E" w:rsidRDefault="00FB21AF" w:rsidP="005E6FF5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Considerando as observações apontadas pelos membros da comissão</w:t>
      </w:r>
      <w:r w:rsidR="00A56785" w:rsidRPr="00DC1D5E">
        <w:rPr>
          <w:rFonts w:ascii="Times New Roman" w:hAnsi="Times New Roman" w:cs="Times New Roman"/>
          <w:i/>
          <w:iCs/>
          <w:sz w:val="18"/>
          <w:szCs w:val="18"/>
        </w:rPr>
        <w:t>:</w:t>
      </w:r>
      <w:r w:rsidR="008D342D" w:rsidRPr="00DC1D5E">
        <w:rPr>
          <w:rFonts w:ascii="Times New Roman" w:hAnsi="Times New Roman" w:cs="Times New Roman"/>
          <w:i/>
          <w:iCs/>
          <w:sz w:val="18"/>
          <w:szCs w:val="18"/>
        </w:rPr>
        <w:t xml:space="preserve"> “</w:t>
      </w:r>
      <w:r w:rsidR="008D342D" w:rsidRPr="00DC1D5E">
        <w:rPr>
          <w:rFonts w:ascii="Times New Roman" w:hAnsi="Times New Roman" w:cs="Times New Roman"/>
          <w:b/>
          <w:bCs/>
          <w:i/>
          <w:iCs/>
          <w:sz w:val="18"/>
          <w:szCs w:val="18"/>
        </w:rPr>
        <w:t>DESPESAS</w:t>
      </w:r>
      <w:r w:rsidR="008D342D" w:rsidRPr="00DC1D5E">
        <w:rPr>
          <w:rFonts w:ascii="Times New Roman" w:hAnsi="Times New Roman" w:cs="Times New Roman"/>
          <w:i/>
          <w:iCs/>
          <w:sz w:val="18"/>
          <w:szCs w:val="18"/>
        </w:rPr>
        <w:t xml:space="preserve">: “No mês de Agosto/2022, houve um aumento nas despesas em relação ao mesmo mês de 2021 em 21,96% e um aumento de 5,70% se comparado com o mês anterior. Neste mês foi pago as recargas dos extintores de </w:t>
      </w:r>
      <w:r w:rsidR="00B130BE" w:rsidRPr="00DC1D5E">
        <w:rPr>
          <w:rFonts w:ascii="Times New Roman" w:hAnsi="Times New Roman" w:cs="Times New Roman"/>
          <w:i/>
          <w:iCs/>
          <w:sz w:val="18"/>
          <w:szCs w:val="18"/>
        </w:rPr>
        <w:t>nas</w:t>
      </w:r>
      <w:r w:rsidR="00B130BE" w:rsidRPr="00DC1D5E">
        <w:rPr>
          <w:rFonts w:ascii="Times New Roman" w:hAnsi="Times New Roman" w:cs="Times New Roman"/>
          <w:sz w:val="18"/>
          <w:szCs w:val="18"/>
        </w:rPr>
        <w:t xml:space="preserve"> </w:t>
      </w:r>
      <w:r w:rsidR="00B130BE" w:rsidRPr="00DC1D5E">
        <w:rPr>
          <w:rFonts w:ascii="Times New Roman" w:hAnsi="Times New Roman" w:cs="Times New Roman"/>
          <w:i/>
          <w:iCs/>
          <w:sz w:val="18"/>
          <w:szCs w:val="18"/>
        </w:rPr>
        <w:t xml:space="preserve">das Sedes em Curitiba (Administrativa e Miguel Alves Pereira) bem como a Regional de Maringá.”. </w:t>
      </w:r>
      <w:r w:rsidR="008D342D" w:rsidRPr="00DC1D5E">
        <w:rPr>
          <w:rFonts w:ascii="Times New Roman" w:hAnsi="Times New Roman" w:cs="Times New Roman"/>
          <w:b/>
          <w:bCs/>
          <w:i/>
          <w:iCs/>
          <w:sz w:val="18"/>
          <w:szCs w:val="18"/>
        </w:rPr>
        <w:t>RECEITAS</w:t>
      </w:r>
      <w:r w:rsidR="008D342D" w:rsidRPr="00DC1D5E">
        <w:rPr>
          <w:rFonts w:ascii="Times New Roman" w:hAnsi="Times New Roman" w:cs="Times New Roman"/>
          <w:i/>
          <w:iCs/>
          <w:sz w:val="18"/>
          <w:szCs w:val="18"/>
        </w:rPr>
        <w:t>: “No mês de AGOSTO/2022 houve um aumento na arrecadação das receitas em 10,79% se comparado com o mesmo período de 2021 e uma diminuição de 2,61% se comparado com o mês anterior de 2022</w:t>
      </w:r>
    </w:p>
    <w:p w14:paraId="3CB488C4" w14:textId="65C28BC6" w:rsidR="00FB21AF" w:rsidRPr="00DC1D5E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 xml:space="preserve">Considerando os devidos esclarecimentos prestados pelo Setor </w:t>
      </w:r>
      <w:r w:rsidR="000F7A00" w:rsidRPr="00DC1D5E">
        <w:rPr>
          <w:rFonts w:ascii="Times New Roman" w:hAnsi="Times New Roman" w:cs="Times New Roman"/>
          <w:sz w:val="18"/>
          <w:szCs w:val="18"/>
        </w:rPr>
        <w:t>Contábil-</w:t>
      </w:r>
      <w:r w:rsidRPr="00DC1D5E">
        <w:rPr>
          <w:rFonts w:ascii="Times New Roman" w:hAnsi="Times New Roman" w:cs="Times New Roman"/>
          <w:sz w:val="18"/>
          <w:szCs w:val="18"/>
        </w:rPr>
        <w:t>Financeiro e demais departamentos quando dos respectivos questionamentos dos membros participantes da Comissão;</w:t>
      </w:r>
    </w:p>
    <w:p w14:paraId="497C2DD7" w14:textId="77777777" w:rsidR="00B06B61" w:rsidRPr="00DC1D5E" w:rsidRDefault="00FB21AF" w:rsidP="00B06B61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1D5E">
        <w:rPr>
          <w:rFonts w:ascii="Times New Roman" w:hAnsi="Times New Roman" w:cs="Times New Roman"/>
          <w:b/>
          <w:bCs/>
          <w:sz w:val="18"/>
          <w:szCs w:val="18"/>
        </w:rPr>
        <w:t>DELIBEROU:</w:t>
      </w:r>
    </w:p>
    <w:p w14:paraId="172C30E8" w14:textId="08D6C51C" w:rsidR="00B06B61" w:rsidRPr="00DC1D5E" w:rsidRDefault="00576891" w:rsidP="00B06B6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Aprovar a p</w:t>
      </w:r>
      <w:r w:rsidR="00FB21AF" w:rsidRPr="00DC1D5E">
        <w:rPr>
          <w:rFonts w:ascii="Times New Roman" w:hAnsi="Times New Roman" w:cs="Times New Roman"/>
          <w:sz w:val="18"/>
          <w:szCs w:val="18"/>
        </w:rPr>
        <w:t>roposta de deliberação sem ressalvas com 0</w:t>
      </w:r>
      <w:r w:rsidR="008D342D" w:rsidRPr="00DC1D5E">
        <w:rPr>
          <w:rFonts w:ascii="Times New Roman" w:hAnsi="Times New Roman" w:cs="Times New Roman"/>
          <w:sz w:val="18"/>
          <w:szCs w:val="18"/>
        </w:rPr>
        <w:t xml:space="preserve">3 (três) votos </w:t>
      </w:r>
      <w:r w:rsidR="00FB21AF" w:rsidRPr="00DC1D5E">
        <w:rPr>
          <w:rFonts w:ascii="Times New Roman" w:hAnsi="Times New Roman" w:cs="Times New Roman"/>
          <w:sz w:val="18"/>
          <w:szCs w:val="18"/>
        </w:rPr>
        <w:t>favoráveis dos Conselheiros Idevall dos Santos Filho</w:t>
      </w:r>
      <w:r w:rsidR="008D342D" w:rsidRPr="00DC1D5E">
        <w:rPr>
          <w:rFonts w:ascii="Times New Roman" w:hAnsi="Times New Roman" w:cs="Times New Roman"/>
          <w:sz w:val="18"/>
          <w:szCs w:val="18"/>
        </w:rPr>
        <w:t xml:space="preserve">, Antonio Ricardo Sardo </w:t>
      </w:r>
      <w:r w:rsidR="00E738C7" w:rsidRPr="00DC1D5E">
        <w:rPr>
          <w:rFonts w:ascii="Times New Roman" w:hAnsi="Times New Roman" w:cs="Times New Roman"/>
          <w:sz w:val="18"/>
          <w:szCs w:val="18"/>
        </w:rPr>
        <w:t xml:space="preserve">e Jeancarlo Versetti </w:t>
      </w:r>
    </w:p>
    <w:p w14:paraId="5332B998" w14:textId="592FEFF3" w:rsidR="00B06B61" w:rsidRPr="00DC1D5E" w:rsidRDefault="00FB21AF" w:rsidP="00DC1D5E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Encaminhar esta Deliberação à Presidência para ciência e providências sobre a matéria.</w:t>
      </w:r>
    </w:p>
    <w:p w14:paraId="051B5D96" w14:textId="642B278E" w:rsidR="009A3A07" w:rsidRPr="00DC1D5E" w:rsidRDefault="00E738C7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 w:rsidRPr="00DC1D5E">
        <w:rPr>
          <w:rFonts w:ascii="Times New Roman" w:hAnsi="Times New Roman" w:cs="Times New Roman"/>
          <w:sz w:val="18"/>
          <w:szCs w:val="18"/>
        </w:rPr>
        <w:t>C</w:t>
      </w:r>
      <w:r w:rsidR="00F513C6" w:rsidRPr="00DC1D5E">
        <w:rPr>
          <w:rFonts w:ascii="Times New Roman" w:hAnsi="Times New Roman" w:cs="Times New Roman"/>
          <w:sz w:val="18"/>
          <w:szCs w:val="18"/>
        </w:rPr>
        <w:t xml:space="preserve">uritiba/PR, 26 de setembro de </w:t>
      </w:r>
      <w:r w:rsidRPr="00DC1D5E">
        <w:rPr>
          <w:rFonts w:ascii="Times New Roman" w:hAnsi="Times New Roman" w:cs="Times New Roman"/>
          <w:sz w:val="18"/>
          <w:szCs w:val="18"/>
        </w:rPr>
        <w:t xml:space="preserve">2022 </w:t>
      </w:r>
      <w:r w:rsidR="00CF5A23" w:rsidRPr="00DC1D5E">
        <w:rPr>
          <w:rFonts w:ascii="Times New Roman" w:hAnsi="Times New Roman" w:cs="Times New Roman"/>
          <w:sz w:val="18"/>
          <w:szCs w:val="18"/>
        </w:rPr>
        <w:t xml:space="preserve"> </w:t>
      </w:r>
      <w:r w:rsidR="00DA5C4E" w:rsidRPr="00DC1D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531CAB" w14:textId="1F152C8C" w:rsidR="009A3A07" w:rsidRDefault="009A3A07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</w:p>
    <w:p w14:paraId="10A1B92E" w14:textId="77777777" w:rsidR="00DC1D5E" w:rsidRPr="00DC1D5E" w:rsidRDefault="00DC1D5E" w:rsidP="00B06B61">
      <w:pPr>
        <w:spacing w:after="240"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:rsidRPr="00DC1D5E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DC1D5E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AU Idevall dos Santos Filho</w:t>
            </w:r>
          </w:p>
          <w:p w14:paraId="321315D1" w14:textId="77777777" w:rsidR="00A7314A" w:rsidRPr="00DC1D5E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</w:rPr>
              <w:t>Coordenador CPFi-CAU/PR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Pr="00DC1D5E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Patricia Ostroski Maia</w:t>
            </w:r>
          </w:p>
          <w:p w14:paraId="1884EA5D" w14:textId="77777777" w:rsidR="00A7314A" w:rsidRPr="00DC1D5E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</w:rPr>
              <w:t>Assistente da CPFi-CAU/PR</w:t>
            </w:r>
          </w:p>
        </w:tc>
      </w:tr>
    </w:tbl>
    <w:p w14:paraId="7B6A0A48" w14:textId="59FD7F30" w:rsidR="00A7314A" w:rsidRPr="00DC1D5E" w:rsidRDefault="00A7314A" w:rsidP="00EE6CD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D5D5D01" w14:textId="77777777" w:rsidR="00464640" w:rsidRPr="00DC1D5E" w:rsidRDefault="00464640" w:rsidP="00714789">
      <w:pPr>
        <w:widowControl w:val="0"/>
        <w:suppressAutoHyphens w:val="0"/>
        <w:spacing w:before="80" w:after="0" w:line="240" w:lineRule="auto"/>
        <w:ind w:right="3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753C205" w14:textId="77777777" w:rsidR="00464640" w:rsidRPr="00DC1D5E" w:rsidRDefault="00464640" w:rsidP="00464640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DC1D5E">
        <w:rPr>
          <w:rFonts w:ascii="Times New Roman" w:eastAsia="Times New Roman" w:hAnsi="Times New Roman" w:cs="Times New Roman"/>
          <w:b/>
          <w:bCs/>
          <w:sz w:val="18"/>
          <w:szCs w:val="18"/>
        </w:rPr>
        <w:t>9ª REUNIÃO ORDINÁRIA</w:t>
      </w:r>
      <w:r w:rsidRPr="00DC1D5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– </w:t>
      </w:r>
      <w:r w:rsidRPr="00DC1D5E">
        <w:rPr>
          <w:rFonts w:ascii="Times New Roman" w:eastAsia="Times New Roman" w:hAnsi="Times New Roman" w:cs="Times New Roman"/>
          <w:b/>
          <w:bCs/>
          <w:sz w:val="18"/>
          <w:szCs w:val="18"/>
        </w:rPr>
        <w:t>2022 DA CPFI-CAU/PR</w:t>
      </w:r>
    </w:p>
    <w:p w14:paraId="73471441" w14:textId="1519C540" w:rsidR="00464640" w:rsidRPr="00DC1D5E" w:rsidRDefault="00464640" w:rsidP="00464640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DC1D5E">
        <w:rPr>
          <w:rFonts w:ascii="Times New Roman" w:eastAsia="Times New Roman" w:hAnsi="Times New Roman" w:cs="Times New Roman"/>
          <w:sz w:val="18"/>
          <w:szCs w:val="18"/>
        </w:rPr>
        <w:t xml:space="preserve">Modalidade </w:t>
      </w:r>
      <w:r w:rsidR="0023590A" w:rsidRPr="00DC1D5E">
        <w:rPr>
          <w:rFonts w:ascii="Times New Roman" w:eastAsia="Times New Roman" w:hAnsi="Times New Roman" w:cs="Times New Roman"/>
          <w:sz w:val="18"/>
          <w:szCs w:val="18"/>
        </w:rPr>
        <w:t xml:space="preserve">Presencial </w:t>
      </w:r>
      <w:r w:rsidRPr="00DC1D5E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- </w:t>
      </w:r>
      <w:r w:rsidRPr="00DC1D5E">
        <w:rPr>
          <w:rFonts w:ascii="Times New Roman" w:eastAsia="Times New Roman" w:hAnsi="Times New Roman" w:cs="Times New Roman"/>
          <w:b/>
          <w:sz w:val="18"/>
          <w:szCs w:val="18"/>
        </w:rPr>
        <w:t>Folha de Votação</w:t>
      </w:r>
    </w:p>
    <w:p w14:paraId="08E0E4AC" w14:textId="77777777" w:rsidR="00464640" w:rsidRPr="00DC1D5E" w:rsidRDefault="00464640" w:rsidP="00464640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tbl>
      <w:tblPr>
        <w:tblW w:w="9982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3864"/>
        <w:gridCol w:w="1042"/>
        <w:gridCol w:w="902"/>
        <w:gridCol w:w="891"/>
        <w:gridCol w:w="1442"/>
      </w:tblGrid>
      <w:tr w:rsidR="00464640" w:rsidRPr="00DC1D5E" w14:paraId="16933F32" w14:textId="77777777" w:rsidTr="00222231">
        <w:trPr>
          <w:trHeight w:val="184"/>
        </w:trPr>
        <w:tc>
          <w:tcPr>
            <w:tcW w:w="1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6B1530E" w14:textId="77777777" w:rsidR="00464640" w:rsidRPr="00DC1D5E" w:rsidRDefault="00464640" w:rsidP="00464640">
            <w:pPr>
              <w:widowControl w:val="0"/>
              <w:suppressAutoHyphens w:val="0"/>
              <w:spacing w:before="120"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Função</w:t>
            </w:r>
          </w:p>
        </w:tc>
        <w:tc>
          <w:tcPr>
            <w:tcW w:w="386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BCC1F3F" w14:textId="77777777" w:rsidR="00464640" w:rsidRPr="00DC1D5E" w:rsidRDefault="00464640" w:rsidP="00464640">
            <w:pPr>
              <w:widowControl w:val="0"/>
              <w:suppressAutoHyphens w:val="0"/>
              <w:spacing w:before="120" w:after="0" w:line="240" w:lineRule="auto"/>
              <w:ind w:left="1271" w:right="127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Conselheiros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70D78196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1396" w:right="139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Votação</w:t>
            </w:r>
          </w:p>
        </w:tc>
      </w:tr>
      <w:tr w:rsidR="00464640" w:rsidRPr="00DC1D5E" w14:paraId="26106B28" w14:textId="77777777" w:rsidTr="00222231">
        <w:trPr>
          <w:trHeight w:val="184"/>
        </w:trPr>
        <w:tc>
          <w:tcPr>
            <w:tcW w:w="1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9EC23A1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31F8F62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6" w:space="0" w:color="000000"/>
            </w:tcBorders>
          </w:tcPr>
          <w:p w14:paraId="4CCC8FC6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6" w:space="0" w:color="000000"/>
            </w:tcBorders>
          </w:tcPr>
          <w:p w14:paraId="5EB46B5B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6" w:space="0" w:color="000000"/>
            </w:tcBorders>
          </w:tcPr>
          <w:p w14:paraId="4A876663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2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Abst.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6" w:space="0" w:color="000000"/>
            </w:tcBorders>
          </w:tcPr>
          <w:p w14:paraId="476FC61F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Ausên.</w:t>
            </w:r>
          </w:p>
        </w:tc>
      </w:tr>
      <w:tr w:rsidR="00464640" w:rsidRPr="00DC1D5E" w14:paraId="225C968A" w14:textId="77777777" w:rsidTr="00222231">
        <w:trPr>
          <w:trHeight w:val="184"/>
        </w:trPr>
        <w:tc>
          <w:tcPr>
            <w:tcW w:w="1841" w:type="dxa"/>
            <w:tcBorders>
              <w:top w:val="single" w:sz="6" w:space="0" w:color="000000"/>
              <w:bottom w:val="single" w:sz="4" w:space="0" w:color="000000"/>
            </w:tcBorders>
          </w:tcPr>
          <w:p w14:paraId="5EEB937A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Coordenador</w:t>
            </w:r>
          </w:p>
        </w:tc>
        <w:tc>
          <w:tcPr>
            <w:tcW w:w="3864" w:type="dxa"/>
            <w:tcBorders>
              <w:top w:val="single" w:sz="6" w:space="0" w:color="000000"/>
              <w:bottom w:val="single" w:sz="4" w:space="0" w:color="000000"/>
            </w:tcBorders>
          </w:tcPr>
          <w:p w14:paraId="0E85A722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 Idevall dos Santos Filho</w:t>
            </w:r>
          </w:p>
        </w:tc>
        <w:tc>
          <w:tcPr>
            <w:tcW w:w="10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6987D6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38CF755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F94283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794BC5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64640" w:rsidRPr="00DC1D5E" w14:paraId="2F8D0AAA" w14:textId="77777777" w:rsidTr="00222231">
        <w:trPr>
          <w:trHeight w:val="184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</w:tcBorders>
          </w:tcPr>
          <w:p w14:paraId="5507FB08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Coord-Adjunto</w:t>
            </w:r>
          </w:p>
        </w:tc>
        <w:tc>
          <w:tcPr>
            <w:tcW w:w="3864" w:type="dxa"/>
            <w:tcBorders>
              <w:top w:val="single" w:sz="4" w:space="0" w:color="000000"/>
              <w:bottom w:val="single" w:sz="4" w:space="0" w:color="000000"/>
            </w:tcBorders>
          </w:tcPr>
          <w:p w14:paraId="2E364603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 Antonio Ricardo Sardo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28AE57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B523DB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2D8A43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1DEFFF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64640" w:rsidRPr="00DC1D5E" w14:paraId="50E14381" w14:textId="77777777" w:rsidTr="00222231">
        <w:trPr>
          <w:trHeight w:val="184"/>
        </w:trPr>
        <w:tc>
          <w:tcPr>
            <w:tcW w:w="1841" w:type="dxa"/>
            <w:tcBorders>
              <w:top w:val="single" w:sz="4" w:space="0" w:color="000000"/>
              <w:bottom w:val="single" w:sz="6" w:space="0" w:color="000000"/>
            </w:tcBorders>
          </w:tcPr>
          <w:p w14:paraId="50DEED81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Membro-Titular</w:t>
            </w:r>
          </w:p>
        </w:tc>
        <w:tc>
          <w:tcPr>
            <w:tcW w:w="3864" w:type="dxa"/>
            <w:tcBorders>
              <w:top w:val="single" w:sz="4" w:space="0" w:color="000000"/>
              <w:bottom w:val="single" w:sz="6" w:space="0" w:color="000000"/>
            </w:tcBorders>
          </w:tcPr>
          <w:p w14:paraId="134A4E39" w14:textId="77777777" w:rsidR="00464640" w:rsidRPr="00DC1D5E" w:rsidRDefault="00464640" w:rsidP="00464640">
            <w:pPr>
              <w:widowControl w:val="0"/>
              <w:suppressAutoHyphens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Conselheiro Jeancarlo Versetti 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A7AAD0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50B9B0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F083C1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FB75C1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64640" w:rsidRPr="00DC1D5E" w14:paraId="47C43917" w14:textId="77777777" w:rsidTr="00222231">
        <w:trPr>
          <w:trHeight w:val="863"/>
        </w:trPr>
        <w:tc>
          <w:tcPr>
            <w:tcW w:w="998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CE79642" w14:textId="0342FC02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Histórico: </w:t>
            </w:r>
            <w:r w:rsidRPr="00DC1D5E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/>
              </w:rPr>
              <w:t>9</w:t>
            </w: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ª REUNIÃO ORDINÁRIA 2022 CPFI-CAU/PR   </w:t>
            </w: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Data:</w:t>
            </w:r>
            <w:r w:rsidRPr="00DC1D5E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26/09/2022</w:t>
            </w:r>
          </w:p>
          <w:p w14:paraId="0B7C5F7C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Matéria: </w:t>
            </w:r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PROPOSTA DE DELIBERAÇÃO Nº 027/2022 CPFI.CAUPR – APROVAÇÃO CONTAS AGOSTO/2022</w:t>
            </w:r>
          </w:p>
          <w:p w14:paraId="3D67D51D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Resultado da votação:</w:t>
            </w: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Sim </w:t>
            </w: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(3), </w:t>
            </w: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Não </w:t>
            </w: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Abstenção </w:t>
            </w: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Ausência </w:t>
            </w: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 ) de </w:t>
            </w:r>
            <w:r w:rsidRPr="00DC1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Total de três </w:t>
            </w:r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(03) Conselheiros.</w:t>
            </w:r>
          </w:p>
          <w:p w14:paraId="536794CC" w14:textId="77777777" w:rsidR="00464640" w:rsidRPr="00DC1D5E" w:rsidRDefault="00464640" w:rsidP="00464640">
            <w:pPr>
              <w:widowControl w:val="0"/>
              <w:suppressAutoHyphens w:val="0"/>
              <w:spacing w:after="0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Ocorrências: </w:t>
            </w:r>
            <w:r w:rsidRPr="00DC1D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Nenhuma   |  </w:t>
            </w: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Assistente:</w:t>
            </w:r>
            <w:r w:rsidRPr="00DC1D5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Patricia Ostroski Maia  | </w:t>
            </w: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Condução Trabalhos</w:t>
            </w:r>
            <w:r w:rsidRPr="00DC1D5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: Coordenador</w:t>
            </w:r>
            <w:r w:rsidRPr="00DC1D5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Idevall dos Santos Filho</w:t>
            </w:r>
          </w:p>
        </w:tc>
      </w:tr>
    </w:tbl>
    <w:p w14:paraId="5A61A99B" w14:textId="77777777" w:rsidR="00E738C7" w:rsidRPr="00DC1D5E" w:rsidRDefault="00E738C7" w:rsidP="00EE6CD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E738C7" w:rsidRPr="00DC1D5E" w:rsidSect="00EE6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417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1DE4" w14:textId="77777777" w:rsidR="004E6DFE" w:rsidRDefault="004E6D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D9E" w14:textId="2CA86E98" w:rsidR="00452114" w:rsidRPr="00452114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ascii="Gadugi" w:eastAsia="Arial" w:hAnsi="Gadugi" w:cstheme="minorHAnsi"/>
        <w:b/>
        <w:color w:val="006666"/>
        <w:sz w:val="12"/>
        <w:szCs w:val="12"/>
        <w:lang w:eastAsia="pt-BR"/>
      </w:rPr>
    </w:pPr>
    <w:r w:rsidRPr="00452114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RO 0</w:t>
    </w:r>
    <w:r w:rsidR="00417CD8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9</w:t>
    </w:r>
    <w:r w:rsidRPr="00452114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/2022 CPFI-CAU/PR – </w:t>
    </w:r>
    <w:r w:rsidR="004E6DFE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2</w:t>
    </w:r>
    <w:r w:rsidR="00417CD8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6 DE SETEMBRO DE </w:t>
    </w:r>
    <w:r w:rsidR="004E6DFE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 xml:space="preserve">2022 </w:t>
    </w:r>
    <w:r w:rsidRPr="00452114">
      <w:rPr>
        <w:rFonts w:ascii="Gadugi" w:eastAsia="Arial" w:hAnsi="Gadugi" w:cstheme="minorHAnsi"/>
        <w:b/>
        <w:color w:val="006666"/>
        <w:sz w:val="12"/>
        <w:szCs w:val="12"/>
        <w:lang w:eastAsia="pt-BR"/>
      </w:rPr>
      <w:t>| CONSELHO DE ARQUITETURA E URBANISMO DO PARANÁ.</w:t>
    </w:r>
  </w:p>
  <w:p w14:paraId="4B4E62CA" w14:textId="77777777" w:rsidR="00452114" w:rsidRPr="00452114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ascii="Gadugi" w:hAnsi="Gadugi"/>
        <w:color w:val="A6A6A6" w:themeColor="background1" w:themeShade="A6"/>
        <w:spacing w:val="-6"/>
        <w:sz w:val="12"/>
        <w:szCs w:val="12"/>
      </w:rPr>
    </w:pPr>
    <w:r w:rsidRPr="00452114">
      <w:rPr>
        <w:rFonts w:ascii="Gadugi" w:hAnsi="Gadug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452114">
      <w:rPr>
        <w:rFonts w:ascii="Gadugi" w:hAnsi="Gadug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 Fone: 43 3039-0035 - Maringá: Av. Nóbrega, 968, Sala 3, CEP 87014-180 - Fone: 44 3262-5439 | Pato Branco: Rua Itabira, 1.804, CEP 85504-430 - Fone: 46 3025-2622</w:t>
    </w:r>
  </w:p>
  <w:p w14:paraId="1930C8A9" w14:textId="77777777" w:rsidR="00452114" w:rsidRPr="00452114" w:rsidRDefault="00452114" w:rsidP="00452114">
    <w:pPr>
      <w:tabs>
        <w:tab w:val="left" w:pos="1080"/>
      </w:tabs>
      <w:spacing w:after="0" w:line="240" w:lineRule="auto"/>
      <w:rPr>
        <w:rFonts w:ascii="Times New Roman" w:eastAsia="MS Mincho" w:hAnsi="Times New Roman" w:cs="Times New Roman"/>
        <w:sz w:val="20"/>
        <w:szCs w:val="20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4DC4" w14:textId="77777777" w:rsidR="004E6DFE" w:rsidRDefault="004E6D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DFAF" w14:textId="77777777" w:rsidR="004E6DFE" w:rsidRDefault="004E6D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9723" w14:textId="77777777" w:rsidR="004E6DFE" w:rsidRDefault="004E6D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A231E"/>
    <w:rsid w:val="000A4537"/>
    <w:rsid w:val="000B5005"/>
    <w:rsid w:val="000E0607"/>
    <w:rsid w:val="000F7A00"/>
    <w:rsid w:val="00163A00"/>
    <w:rsid w:val="00195553"/>
    <w:rsid w:val="002076A6"/>
    <w:rsid w:val="00223B47"/>
    <w:rsid w:val="0023590A"/>
    <w:rsid w:val="002C6B8A"/>
    <w:rsid w:val="00320AB4"/>
    <w:rsid w:val="00384ECD"/>
    <w:rsid w:val="003B4E74"/>
    <w:rsid w:val="003C07DD"/>
    <w:rsid w:val="00417CD8"/>
    <w:rsid w:val="00452114"/>
    <w:rsid w:val="00464200"/>
    <w:rsid w:val="00464640"/>
    <w:rsid w:val="004E6DFE"/>
    <w:rsid w:val="00576891"/>
    <w:rsid w:val="005E6FF5"/>
    <w:rsid w:val="00662981"/>
    <w:rsid w:val="006B55C8"/>
    <w:rsid w:val="006B58A4"/>
    <w:rsid w:val="00714789"/>
    <w:rsid w:val="00753281"/>
    <w:rsid w:val="007C4666"/>
    <w:rsid w:val="00846788"/>
    <w:rsid w:val="008D342D"/>
    <w:rsid w:val="008D53B6"/>
    <w:rsid w:val="00913D17"/>
    <w:rsid w:val="009174B1"/>
    <w:rsid w:val="009668EB"/>
    <w:rsid w:val="009A3A07"/>
    <w:rsid w:val="009C0DE6"/>
    <w:rsid w:val="009D46A9"/>
    <w:rsid w:val="00A3790A"/>
    <w:rsid w:val="00A56785"/>
    <w:rsid w:val="00A7314A"/>
    <w:rsid w:val="00AA6855"/>
    <w:rsid w:val="00AB1ADD"/>
    <w:rsid w:val="00B06B61"/>
    <w:rsid w:val="00B130BE"/>
    <w:rsid w:val="00C56E65"/>
    <w:rsid w:val="00CF5A23"/>
    <w:rsid w:val="00D63EBB"/>
    <w:rsid w:val="00D805CA"/>
    <w:rsid w:val="00DA5C4E"/>
    <w:rsid w:val="00DC1D5E"/>
    <w:rsid w:val="00DF3047"/>
    <w:rsid w:val="00E07D7F"/>
    <w:rsid w:val="00E25123"/>
    <w:rsid w:val="00E41133"/>
    <w:rsid w:val="00E52862"/>
    <w:rsid w:val="00E738C7"/>
    <w:rsid w:val="00EE6CD5"/>
    <w:rsid w:val="00F513C6"/>
    <w:rsid w:val="00F93918"/>
    <w:rsid w:val="00FB21AF"/>
    <w:rsid w:val="00FC3E8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2A9AE-E8D8-4CFC-8CC8-E07A17DEC1E4}">
  <ds:schemaRefs>
    <ds:schemaRef ds:uri="http://www.w3.org/XML/1998/namespace"/>
    <ds:schemaRef ds:uri="http://schemas.openxmlformats.org/package/2006/metadata/core-properties"/>
    <ds:schemaRef ds:uri="01c6502a-6854-40ee-9b3a-a067dd9f661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441</cp:revision>
  <cp:lastPrinted>2022-09-27T14:40:00Z</cp:lastPrinted>
  <dcterms:created xsi:type="dcterms:W3CDTF">2021-08-30T13:20:00Z</dcterms:created>
  <dcterms:modified xsi:type="dcterms:W3CDTF">2022-09-27T20:24:00Z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