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3D12F5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2" w:space="0" w:color="7F7F7F" w:themeColor="text1" w:themeTint="80"/>
              <w:bottom w:val="single" w:sz="4" w:space="0" w:color="auto"/>
              <w:right w:val="nil"/>
            </w:tcBorders>
            <w:vAlign w:val="center"/>
          </w:tcPr>
          <w:p w14:paraId="381C7402" w14:textId="3F2C5101" w:rsidR="00522CE9" w:rsidRPr="00A51EC6" w:rsidRDefault="00FA6E78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5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3D12F5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nil"/>
            </w:tcBorders>
            <w:vAlign w:val="center"/>
          </w:tcPr>
          <w:p w14:paraId="3F5DAB8C" w14:textId="3586DEDF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CAU/PR</w:t>
            </w:r>
          </w:p>
        </w:tc>
      </w:tr>
      <w:tr w:rsidR="00522CE9" w:rsidRPr="00A51EC6" w14:paraId="29AA7B7B" w14:textId="77777777" w:rsidTr="003D12F5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2" w:space="0" w:color="7F7F7F" w:themeColor="text1" w:themeTint="80"/>
              <w:bottom w:val="single" w:sz="6" w:space="0" w:color="auto"/>
              <w:right w:val="nil"/>
            </w:tcBorders>
            <w:vAlign w:val="center"/>
          </w:tcPr>
          <w:p w14:paraId="6C02274C" w14:textId="02F075E1" w:rsidR="00522CE9" w:rsidRPr="00356B68" w:rsidRDefault="00AF3751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56DD8">
              <w:rPr>
                <w:b/>
                <w:sz w:val="20"/>
              </w:rPr>
              <w:t>Parecer Jurídico sobre Processo de Avaliação Judicial da Casa Mário de Mari</w:t>
            </w:r>
          </w:p>
        </w:tc>
      </w:tr>
      <w:tr w:rsidR="003438A7" w:rsidRPr="00A51EC6" w14:paraId="6BA455D2" w14:textId="77777777" w:rsidTr="003D12F5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D12F5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7FCABAFC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2E7289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9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4A4F2E5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FA6E78">
        <w:rPr>
          <w:rFonts w:ascii="Times New Roman" w:hAnsi="Times New Roman" w:cs="Times New Roman"/>
          <w:i/>
          <w:sz w:val="20"/>
          <w:szCs w:val="20"/>
        </w:rPr>
        <w:t>Tea</w:t>
      </w:r>
      <w:r w:rsidR="005B1A84">
        <w:rPr>
          <w:rFonts w:ascii="Times New Roman" w:hAnsi="Times New Roman" w:cs="Times New Roman"/>
          <w:i/>
          <w:sz w:val="20"/>
          <w:szCs w:val="20"/>
        </w:rPr>
        <w:t>m</w:t>
      </w:r>
      <w:r w:rsidR="00FA6E78">
        <w:rPr>
          <w:rFonts w:ascii="Times New Roman" w:hAnsi="Times New Roman" w:cs="Times New Roman"/>
          <w:i/>
          <w:sz w:val="20"/>
          <w:szCs w:val="20"/>
        </w:rPr>
        <w:t>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511C83">
        <w:rPr>
          <w:rFonts w:ascii="Times New Roman" w:hAnsi="Times New Roman" w:cs="Times New Roman"/>
          <w:sz w:val="20"/>
          <w:szCs w:val="20"/>
        </w:rPr>
        <w:t>2</w:t>
      </w:r>
      <w:r w:rsidR="00FA6E78">
        <w:rPr>
          <w:rFonts w:ascii="Times New Roman" w:hAnsi="Times New Roman" w:cs="Times New Roman"/>
          <w:sz w:val="20"/>
          <w:szCs w:val="20"/>
        </w:rPr>
        <w:t>4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FA6E78">
        <w:rPr>
          <w:rFonts w:ascii="Times New Roman" w:hAnsi="Times New Roman" w:cs="Times New Roman"/>
          <w:sz w:val="20"/>
          <w:szCs w:val="20"/>
        </w:rPr>
        <w:t>maio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75C427FA" w14:textId="77777777" w:rsidR="00511C83" w:rsidRPr="009C7D4F" w:rsidRDefault="00511C83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7A03C91" w14:textId="14161391" w:rsidR="004F4BC3" w:rsidRDefault="00171C3D" w:rsidP="00A040A3">
      <w:pPr>
        <w:pStyle w:val="PargrafodaLista"/>
        <w:numPr>
          <w:ilvl w:val="0"/>
          <w:numId w:val="4"/>
        </w:numPr>
        <w:spacing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1C3D">
        <w:rPr>
          <w:rFonts w:ascii="Times New Roman" w:hAnsi="Times New Roman" w:cs="Times New Roman"/>
          <w:sz w:val="20"/>
          <w:szCs w:val="20"/>
        </w:rPr>
        <w:t xml:space="preserve">Solicitar </w:t>
      </w:r>
      <w:r>
        <w:rPr>
          <w:rFonts w:ascii="Times New Roman" w:hAnsi="Times New Roman" w:cs="Times New Roman"/>
          <w:sz w:val="20"/>
          <w:szCs w:val="20"/>
        </w:rPr>
        <w:t xml:space="preserve">ao Setor Jurídico, </w:t>
      </w:r>
      <w:r w:rsidRPr="00171C3D">
        <w:rPr>
          <w:rFonts w:ascii="Times New Roman" w:hAnsi="Times New Roman" w:cs="Times New Roman"/>
          <w:sz w:val="20"/>
          <w:szCs w:val="20"/>
        </w:rPr>
        <w:t>Parecer sobre o Processo</w:t>
      </w:r>
      <w:r w:rsidR="00260DCB">
        <w:rPr>
          <w:rFonts w:ascii="Times New Roman" w:hAnsi="Times New Roman" w:cs="Times New Roman"/>
          <w:sz w:val="20"/>
          <w:szCs w:val="20"/>
        </w:rPr>
        <w:t xml:space="preserve"> em questão</w:t>
      </w:r>
      <w:r w:rsidR="00402AD9">
        <w:rPr>
          <w:rFonts w:ascii="Times New Roman" w:hAnsi="Times New Roman" w:cs="Times New Roman"/>
          <w:sz w:val="20"/>
          <w:szCs w:val="20"/>
        </w:rPr>
        <w:t xml:space="preserve"> (anexo)</w:t>
      </w:r>
      <w:r w:rsidRPr="00171C3D">
        <w:rPr>
          <w:rFonts w:ascii="Times New Roman" w:hAnsi="Times New Roman" w:cs="Times New Roman"/>
          <w:sz w:val="20"/>
          <w:szCs w:val="20"/>
        </w:rPr>
        <w:t xml:space="preserve">, a fim de averiguar possíveis riscos e </w:t>
      </w:r>
      <w:r w:rsidR="00260DCB">
        <w:rPr>
          <w:rFonts w:ascii="Times New Roman" w:hAnsi="Times New Roman" w:cs="Times New Roman"/>
          <w:sz w:val="20"/>
          <w:szCs w:val="20"/>
        </w:rPr>
        <w:t xml:space="preserve">analisar </w:t>
      </w:r>
      <w:r w:rsidRPr="00171C3D">
        <w:rPr>
          <w:rFonts w:ascii="Times New Roman" w:hAnsi="Times New Roman" w:cs="Times New Roman"/>
          <w:sz w:val="20"/>
          <w:szCs w:val="20"/>
        </w:rPr>
        <w:t xml:space="preserve">eventuais urgências </w:t>
      </w:r>
      <w:r w:rsidR="0049742F">
        <w:rPr>
          <w:rFonts w:ascii="Times New Roman" w:hAnsi="Times New Roman" w:cs="Times New Roman"/>
          <w:sz w:val="20"/>
          <w:szCs w:val="20"/>
        </w:rPr>
        <w:t>ou</w:t>
      </w:r>
      <w:r w:rsidRPr="00171C3D">
        <w:rPr>
          <w:rFonts w:ascii="Times New Roman" w:hAnsi="Times New Roman" w:cs="Times New Roman"/>
          <w:sz w:val="20"/>
          <w:szCs w:val="20"/>
        </w:rPr>
        <w:t xml:space="preserve"> ações que possam ocorrer </w:t>
      </w:r>
      <w:r w:rsidR="0063472A">
        <w:rPr>
          <w:rFonts w:ascii="Times New Roman" w:hAnsi="Times New Roman" w:cs="Times New Roman"/>
          <w:sz w:val="20"/>
          <w:szCs w:val="20"/>
        </w:rPr>
        <w:t>ao CAU/PR</w:t>
      </w:r>
      <w:r w:rsidRPr="00171C3D">
        <w:rPr>
          <w:rFonts w:ascii="Times New Roman" w:hAnsi="Times New Roman" w:cs="Times New Roman"/>
          <w:sz w:val="20"/>
          <w:szCs w:val="20"/>
        </w:rPr>
        <w:t>, especialmente sobre o fato de estar ocupando, por aluguel, o imóvel objeto do processo.</w:t>
      </w:r>
    </w:p>
    <w:p w14:paraId="28266BE9" w14:textId="77777777" w:rsidR="00A040A3" w:rsidRPr="00071D17" w:rsidRDefault="00A040A3" w:rsidP="00A040A3">
      <w:pPr>
        <w:pStyle w:val="PargrafodaLista"/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71D17">
        <w:rPr>
          <w:rFonts w:ascii="Times New Roman" w:hAnsi="Times New Roman" w:cs="Times New Roman"/>
          <w:sz w:val="20"/>
          <w:szCs w:val="20"/>
        </w:rPr>
        <w:t xml:space="preserve">Encaminhar esta deliberação para verificação e ciência à Presidência, e após eventuais encaminhamentos que esta considere necessário aos demais setores e órgãos pertinentes, sobre a matéria, </w:t>
      </w:r>
      <w:r>
        <w:rPr>
          <w:rFonts w:ascii="Times New Roman" w:hAnsi="Times New Roman" w:cs="Times New Roman"/>
          <w:sz w:val="20"/>
          <w:szCs w:val="20"/>
        </w:rPr>
        <w:t>retornar a esta Comissão com resultados e documentos pertinentes</w:t>
      </w:r>
      <w:r w:rsidRPr="00071D17">
        <w:rPr>
          <w:rFonts w:ascii="Times New Roman" w:hAnsi="Times New Roman" w:cs="Times New Roman"/>
          <w:sz w:val="20"/>
          <w:szCs w:val="20"/>
        </w:rPr>
        <w:t xml:space="preserve"> para apreciação e os devidos encaminhamentos necessários.</w:t>
      </w:r>
    </w:p>
    <w:p w14:paraId="39A12ABE" w14:textId="77777777" w:rsidR="00511C83" w:rsidRDefault="00511C83" w:rsidP="00511C83">
      <w:pPr>
        <w:pStyle w:val="PargrafodaLista"/>
        <w:spacing w:after="240" w:line="276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AF84AB5" w14:textId="1D146B49" w:rsidR="002B4341" w:rsidRPr="00350D6E" w:rsidRDefault="002B4341" w:rsidP="00350D6E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D6E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511C83" w:rsidRPr="00350D6E">
        <w:rPr>
          <w:rFonts w:ascii="Times New Roman" w:hAnsi="Times New Roman" w:cs="Times New Roman"/>
          <w:sz w:val="20"/>
          <w:szCs w:val="20"/>
        </w:rPr>
        <w:t>2</w:t>
      </w:r>
      <w:r w:rsidR="00CF62A3" w:rsidRPr="00350D6E">
        <w:rPr>
          <w:rFonts w:ascii="Times New Roman" w:hAnsi="Times New Roman" w:cs="Times New Roman"/>
          <w:sz w:val="20"/>
          <w:szCs w:val="20"/>
        </w:rPr>
        <w:t>4</w:t>
      </w:r>
      <w:r w:rsidRPr="00350D6E">
        <w:rPr>
          <w:rFonts w:ascii="Times New Roman" w:hAnsi="Times New Roman" w:cs="Times New Roman"/>
          <w:sz w:val="20"/>
          <w:szCs w:val="20"/>
        </w:rPr>
        <w:t xml:space="preserve"> de </w:t>
      </w:r>
      <w:r w:rsidR="00CF62A3" w:rsidRPr="00350D6E">
        <w:rPr>
          <w:rFonts w:ascii="Times New Roman" w:hAnsi="Times New Roman" w:cs="Times New Roman"/>
          <w:sz w:val="20"/>
          <w:szCs w:val="20"/>
        </w:rPr>
        <w:t>maio</w:t>
      </w:r>
      <w:r w:rsidRPr="00350D6E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01E0BE6F" w14:textId="25F654C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529E6A6" w:rsidR="00B618FA" w:rsidRPr="00ED0BE7" w:rsidRDefault="00CF62A3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5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61EC317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52F093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67DD" w:rsidRPr="00B618FA" w14:paraId="0D13D91D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2D9BB9DB" w14:textId="22F143E3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4A35CFD7" w14:textId="5BC0892D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22599">
              <w:rPr>
                <w:sz w:val="20"/>
                <w:lang w:val="pt-BR"/>
              </w:rPr>
              <w:t xml:space="preserve">David Sergio Salvador </w:t>
            </w:r>
            <w:proofErr w:type="spellStart"/>
            <w:r w:rsidRPr="00522599">
              <w:rPr>
                <w:sz w:val="20"/>
                <w:lang w:val="pt-BR"/>
              </w:rPr>
              <w:t>Herrig</w:t>
            </w:r>
            <w:proofErr w:type="spellEnd"/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0D733750" w14:textId="77777777" w:rsidR="005667DD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181DA120" w14:textId="77777777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43BB10C8" w14:textId="77777777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7A7F9F6C" w14:textId="5E4C57EB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67DD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5667DD" w:rsidRPr="00B618FA" w:rsidRDefault="005667DD" w:rsidP="005667D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667DD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46253B7D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Pr="00142EB9">
              <w:rPr>
                <w:b/>
                <w:bCs/>
                <w:spacing w:val="-5"/>
                <w:sz w:val="20"/>
                <w:szCs w:val="20"/>
              </w:rPr>
              <w:t>5</w:t>
            </w:r>
            <w:r w:rsidRPr="00142EB9">
              <w:rPr>
                <w:b/>
                <w:bCs/>
                <w:sz w:val="20"/>
                <w:szCs w:val="20"/>
              </w:rPr>
              <w:t>ª</w:t>
            </w:r>
            <w:r w:rsidRPr="00142EB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5AFEB471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24/05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31D5CA68" w:rsidR="005667DD" w:rsidRPr="00701226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>
              <w:rPr>
                <w:sz w:val="20"/>
              </w:rPr>
              <w:t>Solicitação de Parecer Juridico</w:t>
            </w:r>
          </w:p>
          <w:p w14:paraId="4470D6B0" w14:textId="71C2D12B" w:rsidR="005667DD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Pr="00FD2934"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de 2</w:t>
            </w:r>
            <w:r w:rsidRPr="00B618F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dois</w:t>
            </w:r>
            <w:r w:rsidRPr="00B618F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>
              <w:rPr>
                <w:b/>
                <w:sz w:val="20"/>
                <w:szCs w:val="20"/>
              </w:rPr>
              <w:t>.</w:t>
            </w:r>
          </w:p>
          <w:p w14:paraId="59DF5335" w14:textId="5936898E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142EB9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9B30" w14:textId="77777777" w:rsidR="009E4170" w:rsidRDefault="009E4170" w:rsidP="00F21A0B">
      <w:pPr>
        <w:spacing w:after="0" w:line="240" w:lineRule="auto"/>
      </w:pPr>
      <w:r>
        <w:separator/>
      </w:r>
    </w:p>
  </w:endnote>
  <w:endnote w:type="continuationSeparator" w:id="0">
    <w:p w14:paraId="7919BCBA" w14:textId="77777777" w:rsidR="009E4170" w:rsidRDefault="009E4170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02E68A61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n.º </w:t>
    </w:r>
    <w:r w:rsidR="00E068E2">
      <w:rPr>
        <w:rFonts w:ascii="DaxCondensed" w:hAnsi="DaxCondensed"/>
        <w:b/>
        <w:color w:val="A6A6A6"/>
        <w:spacing w:val="-1"/>
        <w:sz w:val="18"/>
      </w:rPr>
      <w:t>09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E068E2">
      <w:rPr>
        <w:rFonts w:ascii="DaxCondensed" w:hAnsi="DaxCondensed"/>
        <w:b/>
        <w:color w:val="A6A6A6"/>
        <w:sz w:val="18"/>
      </w:rPr>
      <w:t>24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E068E2">
      <w:rPr>
        <w:rFonts w:ascii="DaxCondensed" w:hAnsi="DaxCondensed"/>
        <w:b/>
        <w:color w:val="A6A6A6"/>
        <w:sz w:val="18"/>
      </w:rPr>
      <w:t xml:space="preserve">maio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ED6D" w14:textId="77777777" w:rsidR="009E4170" w:rsidRDefault="009E4170" w:rsidP="00F21A0B">
      <w:pPr>
        <w:spacing w:after="0" w:line="240" w:lineRule="auto"/>
      </w:pPr>
      <w:r>
        <w:separator/>
      </w:r>
    </w:p>
  </w:footnote>
  <w:footnote w:type="continuationSeparator" w:id="0">
    <w:p w14:paraId="5F2307BC" w14:textId="77777777" w:rsidR="009E4170" w:rsidRDefault="009E4170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47A"/>
    <w:multiLevelType w:val="hybridMultilevel"/>
    <w:tmpl w:val="821AB1D4"/>
    <w:lvl w:ilvl="0" w:tplc="B5CCD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2EB9"/>
    <w:rsid w:val="00143B82"/>
    <w:rsid w:val="00167BAF"/>
    <w:rsid w:val="00170770"/>
    <w:rsid w:val="0017150E"/>
    <w:rsid w:val="00171C3D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60DCB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0D6E"/>
    <w:rsid w:val="00353924"/>
    <w:rsid w:val="00356B68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D12F5"/>
    <w:rsid w:val="003E0FA7"/>
    <w:rsid w:val="003F183F"/>
    <w:rsid w:val="00402AD9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9742F"/>
    <w:rsid w:val="004A6703"/>
    <w:rsid w:val="004B3790"/>
    <w:rsid w:val="004C2D54"/>
    <w:rsid w:val="004E5152"/>
    <w:rsid w:val="004F050E"/>
    <w:rsid w:val="004F4BC3"/>
    <w:rsid w:val="004F528F"/>
    <w:rsid w:val="004F6AE7"/>
    <w:rsid w:val="005025E3"/>
    <w:rsid w:val="005074C5"/>
    <w:rsid w:val="00511C83"/>
    <w:rsid w:val="00514147"/>
    <w:rsid w:val="00514607"/>
    <w:rsid w:val="00522CE9"/>
    <w:rsid w:val="005408B5"/>
    <w:rsid w:val="00540ABE"/>
    <w:rsid w:val="00542943"/>
    <w:rsid w:val="005430D1"/>
    <w:rsid w:val="00544B5D"/>
    <w:rsid w:val="0055496F"/>
    <w:rsid w:val="00565CDE"/>
    <w:rsid w:val="005667DD"/>
    <w:rsid w:val="00573CA1"/>
    <w:rsid w:val="00584DDB"/>
    <w:rsid w:val="005876BC"/>
    <w:rsid w:val="00590CE4"/>
    <w:rsid w:val="00596627"/>
    <w:rsid w:val="005A23B9"/>
    <w:rsid w:val="005A29BE"/>
    <w:rsid w:val="005A6D7D"/>
    <w:rsid w:val="005B1A84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472A"/>
    <w:rsid w:val="00636E95"/>
    <w:rsid w:val="00647381"/>
    <w:rsid w:val="006479C0"/>
    <w:rsid w:val="006562EF"/>
    <w:rsid w:val="00656E44"/>
    <w:rsid w:val="00662860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1226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227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3887"/>
    <w:rsid w:val="00A040A3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6ABE"/>
    <w:rsid w:val="00AB71BE"/>
    <w:rsid w:val="00AD6F98"/>
    <w:rsid w:val="00AE199F"/>
    <w:rsid w:val="00AF3751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1E0E"/>
    <w:rsid w:val="00B62753"/>
    <w:rsid w:val="00B77AFB"/>
    <w:rsid w:val="00B96C1A"/>
    <w:rsid w:val="00BB036B"/>
    <w:rsid w:val="00BB03BE"/>
    <w:rsid w:val="00BC2C5D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D3719"/>
    <w:rsid w:val="00DE670B"/>
    <w:rsid w:val="00DF196A"/>
    <w:rsid w:val="00DF3C0A"/>
    <w:rsid w:val="00DF3EB0"/>
    <w:rsid w:val="00DF7759"/>
    <w:rsid w:val="00E0047D"/>
    <w:rsid w:val="00E05B32"/>
    <w:rsid w:val="00E068E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A2313"/>
    <w:rsid w:val="00FA6E78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A6-3A4C-42BA-8E1D-8D4773E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2</cp:revision>
  <cp:lastPrinted>2021-06-10T02:46:00Z</cp:lastPrinted>
  <dcterms:created xsi:type="dcterms:W3CDTF">2021-06-10T02:46:00Z</dcterms:created>
  <dcterms:modified xsi:type="dcterms:W3CDTF">2021-06-10T02:46:00Z</dcterms:modified>
</cp:coreProperties>
</file>