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522CE9" w:rsidRPr="00A51EC6" w14:paraId="369B47F2" w14:textId="77777777" w:rsidTr="00300E77">
        <w:trPr>
          <w:cantSplit/>
          <w:trHeight w:val="283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300E77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300E77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2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14:paraId="381C7402" w14:textId="53705337" w:rsidR="00522CE9" w:rsidRPr="00300E77" w:rsidRDefault="00300E7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 w:rsidRPr="00300E77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Protocolo #1335525/2021 – Ofício Circular #s 017 (30 mar. 2021) e 044 de 25 jul. 2021</w:t>
            </w:r>
          </w:p>
        </w:tc>
      </w:tr>
      <w:tr w:rsidR="00522CE9" w:rsidRPr="00A51EC6" w14:paraId="078B017D" w14:textId="77777777" w:rsidTr="00300E77">
        <w:trPr>
          <w:cantSplit/>
          <w:trHeight w:val="28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300E77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300E77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14:paraId="3F5DAB8C" w14:textId="0D3D0831" w:rsidR="00522CE9" w:rsidRPr="00300E77" w:rsidRDefault="00300E7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Comissão Eleitoral Nacional do CAU/BR (</w:t>
            </w:r>
            <w:r w:rsidRPr="00300E77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CEN-</w:t>
            </w:r>
            <w:r w:rsidR="00511C83" w:rsidRPr="00300E77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CAU/</w:t>
            </w:r>
            <w:r w:rsidRPr="00300E77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BR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522CE9" w:rsidRPr="00A51EC6" w14:paraId="29AA7B7B" w14:textId="77777777" w:rsidTr="00300E77">
        <w:trPr>
          <w:cantSplit/>
          <w:trHeight w:val="28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300E77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300E77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7F7F7F" w:themeColor="text1" w:themeTint="80"/>
              <w:bottom w:val="single" w:sz="6" w:space="0" w:color="auto"/>
              <w:right w:val="nil"/>
            </w:tcBorders>
            <w:vAlign w:val="center"/>
          </w:tcPr>
          <w:p w14:paraId="6C02274C" w14:textId="161E4FE6" w:rsidR="00522CE9" w:rsidRPr="00300E77" w:rsidRDefault="00300E7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00E77">
              <w:rPr>
                <w:rFonts w:ascii="Times New Roman" w:hAnsi="Times New Roman" w:cs="Times New Roman"/>
                <w:b/>
                <w:sz w:val="20"/>
              </w:rPr>
              <w:t>Sugestões de aprimoramento do processo eleitoral</w:t>
            </w:r>
          </w:p>
        </w:tc>
      </w:tr>
      <w:tr w:rsidR="003438A7" w:rsidRPr="00A51EC6" w14:paraId="6BA455D2" w14:textId="77777777" w:rsidTr="00EA23E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EA23E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7337F378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300E77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16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645D7E69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 xml:space="preserve">, reunida </w:t>
      </w:r>
      <w:r w:rsidR="00300E77">
        <w:rPr>
          <w:rFonts w:ascii="Times New Roman" w:hAnsi="Times New Roman" w:cs="Times New Roman"/>
          <w:sz w:val="20"/>
          <w:szCs w:val="20"/>
        </w:rPr>
        <w:t>extra</w:t>
      </w:r>
      <w:r w:rsidRPr="00A51EC6">
        <w:rPr>
          <w:rFonts w:ascii="Times New Roman" w:hAnsi="Times New Roman" w:cs="Times New Roman"/>
          <w:sz w:val="20"/>
          <w:szCs w:val="20"/>
        </w:rPr>
        <w:t>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FA6E78">
        <w:rPr>
          <w:rFonts w:ascii="Times New Roman" w:hAnsi="Times New Roman" w:cs="Times New Roman"/>
          <w:i/>
          <w:sz w:val="20"/>
          <w:szCs w:val="20"/>
        </w:rPr>
        <w:t>Tea</w:t>
      </w:r>
      <w:r w:rsidR="005B1A84">
        <w:rPr>
          <w:rFonts w:ascii="Times New Roman" w:hAnsi="Times New Roman" w:cs="Times New Roman"/>
          <w:i/>
          <w:sz w:val="20"/>
          <w:szCs w:val="20"/>
        </w:rPr>
        <w:t>m</w:t>
      </w:r>
      <w:r w:rsidR="00FA6E78">
        <w:rPr>
          <w:rFonts w:ascii="Times New Roman" w:hAnsi="Times New Roman" w:cs="Times New Roman"/>
          <w:i/>
          <w:sz w:val="20"/>
          <w:szCs w:val="20"/>
        </w:rPr>
        <w:t>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300E77">
        <w:rPr>
          <w:rFonts w:ascii="Times New Roman" w:hAnsi="Times New Roman" w:cs="Times New Roman"/>
          <w:sz w:val="20"/>
          <w:szCs w:val="20"/>
        </w:rPr>
        <w:t>03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300E77">
        <w:rPr>
          <w:rFonts w:ascii="Times New Roman" w:hAnsi="Times New Roman" w:cs="Times New Roman"/>
          <w:sz w:val="20"/>
          <w:szCs w:val="20"/>
        </w:rPr>
        <w:t xml:space="preserve">agosto </w:t>
      </w:r>
      <w:r w:rsidRPr="00A51EC6">
        <w:rPr>
          <w:rFonts w:ascii="Times New Roman" w:hAnsi="Times New Roman" w:cs="Times New Roman"/>
          <w:sz w:val="20"/>
          <w:szCs w:val="20"/>
        </w:rPr>
        <w:t>de 2021, no uso das competências que lhe conferem o Art. 102 do Regimento Interno do CAU/PR</w:t>
      </w:r>
      <w:r w:rsidR="00300E77">
        <w:rPr>
          <w:rFonts w:ascii="Times New Roman" w:hAnsi="Times New Roman" w:cs="Times New Roman"/>
          <w:sz w:val="20"/>
          <w:szCs w:val="20"/>
        </w:rPr>
        <w:t xml:space="preserve"> </w:t>
      </w:r>
      <w:r w:rsidR="005D1FB5">
        <w:rPr>
          <w:rFonts w:ascii="Times New Roman" w:hAnsi="Times New Roman" w:cs="Times New Roman"/>
          <w:sz w:val="20"/>
          <w:szCs w:val="20"/>
        </w:rPr>
        <w:t>(</w:t>
      </w:r>
      <w:r w:rsidR="00300E77">
        <w:rPr>
          <w:rFonts w:ascii="Times New Roman" w:hAnsi="Times New Roman" w:cs="Times New Roman"/>
          <w:sz w:val="20"/>
          <w:szCs w:val="20"/>
        </w:rPr>
        <w:t>DPOPR n.º 0116-03/2020</w:t>
      </w:r>
      <w:r w:rsidR="005D1FB5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0F2F4D1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</w:t>
      </w:r>
      <w:r w:rsidR="00300E77">
        <w:rPr>
          <w:rFonts w:ascii="Times New Roman" w:hAnsi="Times New Roman" w:cs="Times New Roman"/>
          <w:sz w:val="20"/>
          <w:szCs w:val="20"/>
        </w:rPr>
        <w:t>, em especial ao pedido de contribuições expresso no Ofício Circular n.º 044/2021 – CAU/BR-PRES, de 25 jul. 2021; referente ao Protocolo n.º 1335525/2021 que trata das Sugestões de aprimoramento do processo eleitoral do Conselho de Arquitetura e Urbanismo;</w:t>
      </w:r>
    </w:p>
    <w:p w14:paraId="73917572" w14:textId="46129F26" w:rsidR="003D014E" w:rsidRDefault="003D014E" w:rsidP="003D014E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a importância do tema e o primeiro contato com a matéria, estando como primeiro item de Pauta da 7ª Reunião Ordinária da COA-CAU/PR em 2021, e face ao tempo exíguo para </w:t>
      </w:r>
      <w:r w:rsidR="00EA23E9">
        <w:rPr>
          <w:rFonts w:ascii="Times New Roman" w:hAnsi="Times New Roman" w:cs="Times New Roman"/>
          <w:sz w:val="20"/>
          <w:szCs w:val="20"/>
        </w:rPr>
        <w:t xml:space="preserve">aprofundamento da matéria, </w:t>
      </w:r>
      <w:r>
        <w:rPr>
          <w:rFonts w:ascii="Times New Roman" w:hAnsi="Times New Roman" w:cs="Times New Roman"/>
          <w:sz w:val="20"/>
          <w:szCs w:val="20"/>
        </w:rPr>
        <w:t xml:space="preserve">relatoria e deliberação, </w:t>
      </w:r>
      <w:r w:rsidR="00EA23E9">
        <w:rPr>
          <w:rFonts w:ascii="Times New Roman" w:hAnsi="Times New Roman" w:cs="Times New Roman"/>
          <w:sz w:val="20"/>
          <w:szCs w:val="20"/>
        </w:rPr>
        <w:t>foi deliberado pel</w:t>
      </w:r>
      <w:r>
        <w:rPr>
          <w:rFonts w:ascii="Times New Roman" w:hAnsi="Times New Roman" w:cs="Times New Roman"/>
          <w:sz w:val="20"/>
          <w:szCs w:val="20"/>
        </w:rPr>
        <w:t xml:space="preserve">a COA-CAU/PR, relator e que </w:t>
      </w:r>
      <w:r w:rsidR="00EA23E9">
        <w:rPr>
          <w:rFonts w:ascii="Times New Roman" w:hAnsi="Times New Roman" w:cs="Times New Roman"/>
          <w:sz w:val="20"/>
          <w:szCs w:val="20"/>
        </w:rPr>
        <w:t xml:space="preserve">o tema </w:t>
      </w:r>
      <w:r>
        <w:rPr>
          <w:rFonts w:ascii="Times New Roman" w:hAnsi="Times New Roman" w:cs="Times New Roman"/>
          <w:sz w:val="20"/>
          <w:szCs w:val="20"/>
        </w:rPr>
        <w:t>fosse item exclusiva de Pauta em 4ª Reunião Extraordinária da COA-CAU/PR;</w:t>
      </w:r>
    </w:p>
    <w:p w14:paraId="14C79DFC" w14:textId="134E16C1" w:rsidR="00300E77" w:rsidRDefault="00300E77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o teor das “Sugestões para aprimoramento do processo eleitoral do CAU”, elaborado pela Comissão Eleitoral do Paraná (CE/PR), em 05 jul. 2021, documento lido na íntegra durante esta reunião;</w:t>
      </w:r>
    </w:p>
    <w:p w14:paraId="6F59DF60" w14:textId="63A6E5B8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7A03C91" w14:textId="41BE69DC" w:rsidR="004F4BC3" w:rsidRDefault="00B632DC" w:rsidP="00412566">
      <w:pPr>
        <w:pStyle w:val="PargrafodaLista"/>
        <w:numPr>
          <w:ilvl w:val="0"/>
          <w:numId w:val="4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Apresentar os seguintes apontamentos e questões a fim de colaborar com a evolução do Regulamento Eleitoral</w:t>
      </w:r>
      <w:r w:rsidR="00412566">
        <w:rPr>
          <w:rFonts w:ascii="Times New Roman" w:hAnsi="Times New Roman" w:cs="Times New Roman"/>
          <w:sz w:val="20"/>
          <w:szCs w:val="20"/>
        </w:rPr>
        <w:t>, bem como os sistema e ações do processo eleitoral n</w:t>
      </w:r>
      <w:r>
        <w:rPr>
          <w:rFonts w:ascii="Times New Roman" w:hAnsi="Times New Roman" w:cs="Times New Roman"/>
          <w:sz w:val="20"/>
          <w:szCs w:val="20"/>
        </w:rPr>
        <w:t>o conjunto autárquico do Conselho de Arquitetura e Urbanismo do Brasil, a saber:</w:t>
      </w:r>
    </w:p>
    <w:p w14:paraId="486C5031" w14:textId="2FB36C8D" w:rsidR="00412566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Definir como tempo de retorno das análises e apreciações, pelos membros da Comissão Eleitoral da Unidade da Federação (CE/UF), em todas as instâncias, o prazo máximo de três dias úteis, para que o processo se torne mais célere e efetivo, em especial no que tange as denúncias, esclarecimentos e recursos;</w:t>
      </w:r>
    </w:p>
    <w:p w14:paraId="1835F4C5" w14:textId="0505551C" w:rsidR="00412566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Prever a</w:t>
      </w:r>
      <w:r w:rsidRPr="00B632DC">
        <w:rPr>
          <w:rFonts w:ascii="Times New Roman" w:hAnsi="Times New Roman" w:cs="Times New Roman"/>
          <w:sz w:val="20"/>
          <w:szCs w:val="20"/>
        </w:rPr>
        <w:t>juda de custo/ gratificação para os colaboradores que integram as CE/UF</w:t>
      </w:r>
      <w:r>
        <w:rPr>
          <w:rFonts w:ascii="Times New Roman" w:hAnsi="Times New Roman" w:cs="Times New Roman"/>
          <w:sz w:val="20"/>
          <w:szCs w:val="20"/>
        </w:rPr>
        <w:t>s</w:t>
      </w:r>
      <w:r w:rsidR="005D1FB5">
        <w:rPr>
          <w:rFonts w:ascii="Times New Roman" w:hAnsi="Times New Roman" w:cs="Times New Roman"/>
          <w:sz w:val="20"/>
          <w:szCs w:val="20"/>
        </w:rPr>
        <w:t xml:space="preserve"> e CEN</w:t>
      </w:r>
      <w:r w:rsidRPr="00B632DC">
        <w:rPr>
          <w:rFonts w:ascii="Times New Roman" w:hAnsi="Times New Roman" w:cs="Times New Roman"/>
          <w:sz w:val="20"/>
          <w:szCs w:val="20"/>
        </w:rPr>
        <w:t xml:space="preserve">, considerando que, </w:t>
      </w:r>
      <w:r>
        <w:rPr>
          <w:rFonts w:ascii="Times New Roman" w:hAnsi="Times New Roman" w:cs="Times New Roman"/>
          <w:sz w:val="20"/>
          <w:szCs w:val="20"/>
        </w:rPr>
        <w:t>ocasionalmente trabalham além do</w:t>
      </w:r>
      <w:r w:rsidRPr="00B632DC">
        <w:rPr>
          <w:rFonts w:ascii="Times New Roman" w:hAnsi="Times New Roman" w:cs="Times New Roman"/>
          <w:sz w:val="20"/>
          <w:szCs w:val="20"/>
        </w:rPr>
        <w:t xml:space="preserve"> horário de expediente</w:t>
      </w:r>
      <w:r>
        <w:rPr>
          <w:rFonts w:ascii="Times New Roman" w:hAnsi="Times New Roman" w:cs="Times New Roman"/>
          <w:sz w:val="20"/>
          <w:szCs w:val="20"/>
        </w:rPr>
        <w:t xml:space="preserve"> habitual, face aos prazos exíguos;</w:t>
      </w:r>
    </w:p>
    <w:p w14:paraId="0BEE0193" w14:textId="755482BE" w:rsidR="00412566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Prever o a</w:t>
      </w:r>
      <w:r w:rsidRPr="00B632DC">
        <w:rPr>
          <w:rFonts w:ascii="Times New Roman" w:hAnsi="Times New Roman" w:cs="Times New Roman"/>
          <w:sz w:val="20"/>
          <w:szCs w:val="20"/>
        </w:rPr>
        <w:t>companhamento e assessoria jurídica para as CE/UF</w:t>
      </w:r>
      <w:r>
        <w:rPr>
          <w:rFonts w:ascii="Times New Roman" w:hAnsi="Times New Roman" w:cs="Times New Roman"/>
          <w:sz w:val="20"/>
          <w:szCs w:val="20"/>
        </w:rPr>
        <w:t xml:space="preserve">, com colaboradores </w:t>
      </w:r>
      <w:r w:rsidRPr="00B632DC">
        <w:rPr>
          <w:rFonts w:ascii="Times New Roman" w:hAnsi="Times New Roman" w:cs="Times New Roman"/>
          <w:sz w:val="20"/>
          <w:szCs w:val="20"/>
        </w:rPr>
        <w:t>de estados diferentes; resultando em maior imparcialidade no processo eleitoral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6289C39" w14:textId="0F717A49" w:rsidR="00CA15B6" w:rsidRDefault="00CA15B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Melhorar e evoluir o combate as Notícias Falsas (</w:t>
      </w:r>
      <w:r w:rsidRPr="00CA15B6">
        <w:rPr>
          <w:rFonts w:ascii="Times New Roman" w:hAnsi="Times New Roman" w:cs="Times New Roman"/>
          <w:i/>
          <w:iCs/>
          <w:sz w:val="20"/>
          <w:szCs w:val="20"/>
        </w:rPr>
        <w:t>Fake News</w:t>
      </w:r>
      <w:r>
        <w:rPr>
          <w:rFonts w:ascii="Times New Roman" w:hAnsi="Times New Roman" w:cs="Times New Roman"/>
          <w:sz w:val="20"/>
          <w:szCs w:val="20"/>
        </w:rPr>
        <w:t>), informações apócrifas e o combate ao anonimato durante o período pré-eleitoral e eleitoral do CAU;</w:t>
      </w:r>
    </w:p>
    <w:p w14:paraId="0F6CFE64" w14:textId="77887991" w:rsidR="00CA15B6" w:rsidRDefault="00CA15B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Coibir e combater, redes </w:t>
      </w:r>
      <w:r w:rsidR="005D1FB5">
        <w:rPr>
          <w:rFonts w:ascii="Times New Roman" w:hAnsi="Times New Roman" w:cs="Times New Roman"/>
          <w:sz w:val="20"/>
          <w:szCs w:val="20"/>
        </w:rPr>
        <w:t>sociais</w:t>
      </w:r>
      <w:r>
        <w:rPr>
          <w:rFonts w:ascii="Times New Roman" w:hAnsi="Times New Roman" w:cs="Times New Roman"/>
          <w:sz w:val="20"/>
          <w:szCs w:val="20"/>
        </w:rPr>
        <w:t xml:space="preserve"> e canais de massa, pré-existentes, que tenham conotação eleitoral ou eleitoreiras, relativo</w:t>
      </w:r>
      <w:r w:rsidR="005D1FB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ao conselho, chapas e seus componentes, especialmente pela assimetria de forças e influências junto ao contato do colégio eleitoral;</w:t>
      </w:r>
    </w:p>
    <w:p w14:paraId="49AC98BA" w14:textId="27FC403E" w:rsidR="005D1FB5" w:rsidRDefault="005D1FB5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Regulamentar um período de quarentena prévio, ao processo eleitoral, para que a infraestrutura, redes sociais, atividades e serviços dos Conselhos não sejam utilizados por futuros e possíveis candidatos a próxima gestão, evitando-se assim o “uso da máquina” e evitar registros de falas e eventos de futuros candidatos nas mídias e canais de comunicação dos conselhos;</w:t>
      </w:r>
    </w:p>
    <w:p w14:paraId="2DD2037A" w14:textId="535084BC" w:rsidR="00CA15B6" w:rsidRDefault="00CA15B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Buscar mecanismos mais céleres que diminuam a sensação de impunidade, seja pela demora, inefetividade, desídia ou demais, que possam envolver o processo eleitoral, seus atos e recursos processuais;</w:t>
      </w:r>
    </w:p>
    <w:p w14:paraId="0F311D1C" w14:textId="1125703E" w:rsidR="00CA15B6" w:rsidRPr="00B632DC" w:rsidRDefault="00CA15B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Desenvolver mecanismos de multas aos anônimos ou leigos – não arquitetos e urbanistas – que possam ser utilizados como “testas de ferro” ou “laranjas”</w:t>
      </w:r>
      <w:r w:rsidR="005D1FB5">
        <w:rPr>
          <w:rFonts w:ascii="Times New Roman" w:hAnsi="Times New Roman" w:cs="Times New Roman"/>
          <w:sz w:val="20"/>
          <w:szCs w:val="20"/>
        </w:rPr>
        <w:t xml:space="preserve"> de canais ou mídias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D1FB5">
        <w:rPr>
          <w:rFonts w:ascii="Times New Roman" w:hAnsi="Times New Roman" w:cs="Times New Roman"/>
          <w:sz w:val="20"/>
          <w:szCs w:val="20"/>
        </w:rPr>
        <w:t xml:space="preserve">especialmente </w:t>
      </w:r>
      <w:r>
        <w:rPr>
          <w:rFonts w:ascii="Times New Roman" w:hAnsi="Times New Roman" w:cs="Times New Roman"/>
          <w:sz w:val="20"/>
          <w:szCs w:val="20"/>
        </w:rPr>
        <w:t>em ações apócrifas contra candidatos ou chapas;</w:t>
      </w:r>
    </w:p>
    <w:p w14:paraId="2563EC34" w14:textId="77777777" w:rsidR="00412566" w:rsidRPr="00B632DC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Que somente sejam considerados aptos a integrarem o colégio eleitoral profissionais que se encontrem com o registro ativo e regular no Conselho</w:t>
      </w:r>
      <w:r>
        <w:rPr>
          <w:rFonts w:ascii="Times New Roman" w:hAnsi="Times New Roman" w:cs="Times New Roman"/>
          <w:sz w:val="20"/>
          <w:szCs w:val="20"/>
        </w:rPr>
        <w:t>, d</w:t>
      </w:r>
      <w:r w:rsidRPr="00B632DC">
        <w:rPr>
          <w:rFonts w:ascii="Times New Roman" w:hAnsi="Times New Roman" w:cs="Times New Roman"/>
          <w:sz w:val="20"/>
          <w:szCs w:val="20"/>
        </w:rPr>
        <w:t xml:space="preserve">evendo ser </w:t>
      </w:r>
      <w:r>
        <w:rPr>
          <w:rFonts w:ascii="Times New Roman" w:hAnsi="Times New Roman" w:cs="Times New Roman"/>
          <w:sz w:val="20"/>
          <w:szCs w:val="20"/>
        </w:rPr>
        <w:t xml:space="preserve">mais claras estas definições, daqueles profissionais </w:t>
      </w:r>
      <w:r w:rsidRPr="00B632DC">
        <w:rPr>
          <w:rFonts w:ascii="Times New Roman" w:hAnsi="Times New Roman" w:cs="Times New Roman"/>
          <w:sz w:val="20"/>
          <w:szCs w:val="20"/>
        </w:rPr>
        <w:t>considerados inativos, interrompidos, suspensos e cancelados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5018B01" w14:textId="70022982" w:rsidR="00412566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 xml:space="preserve">Melhoria da lista de constituintes do Colegiado Eleitoral, sendo gerada </w:t>
      </w:r>
      <w:r w:rsidR="005D1FB5">
        <w:rPr>
          <w:rFonts w:ascii="Times New Roman" w:hAnsi="Times New Roman" w:cs="Times New Roman"/>
          <w:sz w:val="20"/>
          <w:szCs w:val="20"/>
        </w:rPr>
        <w:t xml:space="preserve">e divulgada </w:t>
      </w:r>
      <w:r w:rsidRPr="00B632DC">
        <w:rPr>
          <w:rFonts w:ascii="Times New Roman" w:hAnsi="Times New Roman" w:cs="Times New Roman"/>
          <w:sz w:val="20"/>
          <w:szCs w:val="20"/>
        </w:rPr>
        <w:t>por CAU/UF</w:t>
      </w:r>
      <w:r w:rsidR="005D1FB5">
        <w:rPr>
          <w:rFonts w:ascii="Times New Roman" w:hAnsi="Times New Roman" w:cs="Times New Roman"/>
          <w:sz w:val="20"/>
          <w:szCs w:val="20"/>
        </w:rPr>
        <w:t>, de forma mais fácil e acessiva</w:t>
      </w:r>
      <w:r>
        <w:rPr>
          <w:rFonts w:ascii="Times New Roman" w:hAnsi="Times New Roman" w:cs="Times New Roman"/>
          <w:sz w:val="20"/>
          <w:szCs w:val="20"/>
        </w:rPr>
        <w:t>, f</w:t>
      </w:r>
      <w:r w:rsidRPr="00B632DC">
        <w:rPr>
          <w:rFonts w:ascii="Times New Roman" w:hAnsi="Times New Roman" w:cs="Times New Roman"/>
          <w:sz w:val="20"/>
          <w:szCs w:val="20"/>
        </w:rPr>
        <w:t>acilitando assim a consulta e colaborando com o cálculo dos candidatos para o pleito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76B1295" w14:textId="77777777" w:rsidR="005D1FB5" w:rsidRPr="00B632DC" w:rsidRDefault="005D1FB5" w:rsidP="005D1FB5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Maior divulgação dos requisitos exigidos para composição do colégio eleitoral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1583CE9" w14:textId="224B86AA" w:rsidR="00412566" w:rsidRDefault="00412566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Evitar o excesso de burocracia e solicitação</w:t>
      </w:r>
      <w:r w:rsidR="005D1FB5">
        <w:rPr>
          <w:rFonts w:ascii="Times New Roman" w:hAnsi="Times New Roman" w:cs="Times New Roman"/>
          <w:sz w:val="20"/>
          <w:szCs w:val="20"/>
        </w:rPr>
        <w:t xml:space="preserve">, em demasia, </w:t>
      </w:r>
      <w:r>
        <w:rPr>
          <w:rFonts w:ascii="Times New Roman" w:hAnsi="Times New Roman" w:cs="Times New Roman"/>
          <w:sz w:val="20"/>
          <w:szCs w:val="20"/>
        </w:rPr>
        <w:t>de documentos, tais como certidões e documentos afins, padronizando seus termos e esclarecendo melhor seus objetivos</w:t>
      </w:r>
      <w:r w:rsidR="005D1FB5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 prerrogativas legais, de forma a evitar gastos desnecessários e prevendo melhor o tempo necessário para </w:t>
      </w:r>
      <w:r w:rsidR="005D1FB5">
        <w:rPr>
          <w:rFonts w:ascii="Times New Roman" w:hAnsi="Times New Roman" w:cs="Times New Roman"/>
          <w:sz w:val="20"/>
          <w:szCs w:val="20"/>
        </w:rPr>
        <w:t xml:space="preserve">a obtenção de </w:t>
      </w:r>
      <w:r>
        <w:rPr>
          <w:rFonts w:ascii="Times New Roman" w:hAnsi="Times New Roman" w:cs="Times New Roman"/>
          <w:sz w:val="20"/>
          <w:szCs w:val="20"/>
        </w:rPr>
        <w:t>suas emissões, que podem variar de estado a estado;</w:t>
      </w:r>
    </w:p>
    <w:p w14:paraId="7AC2767D" w14:textId="492A94C3" w:rsidR="005D1FB5" w:rsidRDefault="005D1FB5" w:rsidP="005D1FB5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Buscar que t</w:t>
      </w:r>
      <w:r w:rsidRPr="00B632DC">
        <w:rPr>
          <w:rFonts w:ascii="Times New Roman" w:hAnsi="Times New Roman" w:cs="Times New Roman"/>
          <w:sz w:val="20"/>
          <w:szCs w:val="20"/>
        </w:rPr>
        <w:t xml:space="preserve">oda legislação </w:t>
      </w:r>
      <w:r>
        <w:rPr>
          <w:rFonts w:ascii="Times New Roman" w:hAnsi="Times New Roman" w:cs="Times New Roman"/>
          <w:sz w:val="20"/>
          <w:szCs w:val="20"/>
        </w:rPr>
        <w:t xml:space="preserve">e regulamentação </w:t>
      </w:r>
      <w:r w:rsidRPr="00B632DC">
        <w:rPr>
          <w:rFonts w:ascii="Times New Roman" w:hAnsi="Times New Roman" w:cs="Times New Roman"/>
          <w:sz w:val="20"/>
          <w:szCs w:val="20"/>
        </w:rPr>
        <w:t xml:space="preserve">do processo </w:t>
      </w:r>
      <w:r>
        <w:rPr>
          <w:rFonts w:ascii="Times New Roman" w:hAnsi="Times New Roman" w:cs="Times New Roman"/>
          <w:sz w:val="20"/>
          <w:szCs w:val="20"/>
        </w:rPr>
        <w:t xml:space="preserve">eleitoral seja de </w:t>
      </w:r>
      <w:r w:rsidRPr="00B632DC">
        <w:rPr>
          <w:rFonts w:ascii="Times New Roman" w:hAnsi="Times New Roman" w:cs="Times New Roman"/>
          <w:sz w:val="20"/>
          <w:szCs w:val="20"/>
        </w:rPr>
        <w:t>interpretação clara, não abrindo campo para dúvidas, questionamentos e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B632DC">
        <w:rPr>
          <w:rFonts w:ascii="Times New Roman" w:hAnsi="Times New Roman" w:cs="Times New Roman"/>
          <w:sz w:val="20"/>
          <w:szCs w:val="20"/>
        </w:rPr>
        <w:t>ou distorções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A4398E9" w14:textId="0DCC24DD" w:rsid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Melhor</w:t>
      </w:r>
      <w:r w:rsidR="00412566">
        <w:rPr>
          <w:rFonts w:ascii="Times New Roman" w:hAnsi="Times New Roman" w:cs="Times New Roman"/>
          <w:sz w:val="20"/>
          <w:szCs w:val="20"/>
        </w:rPr>
        <w:t>ar</w:t>
      </w:r>
      <w:r w:rsidRPr="00B632DC">
        <w:rPr>
          <w:rFonts w:ascii="Times New Roman" w:hAnsi="Times New Roman" w:cs="Times New Roman"/>
          <w:sz w:val="20"/>
          <w:szCs w:val="20"/>
        </w:rPr>
        <w:t xml:space="preserve"> o sistema</w:t>
      </w:r>
      <w:r w:rsidR="00412566">
        <w:rPr>
          <w:rFonts w:ascii="Times New Roman" w:hAnsi="Times New Roman" w:cs="Times New Roman"/>
          <w:sz w:val="20"/>
          <w:szCs w:val="20"/>
        </w:rPr>
        <w:t xml:space="preserve"> e plataforma eleitoral</w:t>
      </w:r>
      <w:r w:rsidRPr="00B632DC">
        <w:rPr>
          <w:rFonts w:ascii="Times New Roman" w:hAnsi="Times New Roman" w:cs="Times New Roman"/>
          <w:sz w:val="20"/>
          <w:szCs w:val="20"/>
        </w:rPr>
        <w:t xml:space="preserve">, visando que o profissional se sinta </w:t>
      </w:r>
      <w:r w:rsidR="005D1FB5">
        <w:rPr>
          <w:rFonts w:ascii="Times New Roman" w:hAnsi="Times New Roman" w:cs="Times New Roman"/>
          <w:sz w:val="20"/>
          <w:szCs w:val="20"/>
        </w:rPr>
        <w:t xml:space="preserve">mais </w:t>
      </w:r>
      <w:r w:rsidRPr="00B632DC">
        <w:rPr>
          <w:rFonts w:ascii="Times New Roman" w:hAnsi="Times New Roman" w:cs="Times New Roman"/>
          <w:sz w:val="20"/>
          <w:szCs w:val="20"/>
        </w:rPr>
        <w:t xml:space="preserve">seguro </w:t>
      </w:r>
      <w:r w:rsidR="00412566">
        <w:rPr>
          <w:rFonts w:ascii="Times New Roman" w:hAnsi="Times New Roman" w:cs="Times New Roman"/>
          <w:sz w:val="20"/>
          <w:szCs w:val="20"/>
        </w:rPr>
        <w:t>e capacitado</w:t>
      </w:r>
      <w:r w:rsidR="005D1FB5">
        <w:rPr>
          <w:rFonts w:ascii="Times New Roman" w:hAnsi="Times New Roman" w:cs="Times New Roman"/>
          <w:sz w:val="20"/>
          <w:szCs w:val="20"/>
        </w:rPr>
        <w:t>, previamente</w:t>
      </w:r>
      <w:r w:rsidR="00412566">
        <w:rPr>
          <w:rFonts w:ascii="Times New Roman" w:hAnsi="Times New Roman" w:cs="Times New Roman"/>
          <w:sz w:val="20"/>
          <w:szCs w:val="20"/>
        </w:rPr>
        <w:t xml:space="preserve">, quanto ao </w:t>
      </w:r>
      <w:r w:rsidRPr="00B632DC">
        <w:rPr>
          <w:rFonts w:ascii="Times New Roman" w:hAnsi="Times New Roman" w:cs="Times New Roman"/>
          <w:sz w:val="20"/>
          <w:szCs w:val="20"/>
        </w:rPr>
        <w:t xml:space="preserve">procedimento o qual </w:t>
      </w:r>
      <w:r w:rsidR="005D1FB5">
        <w:rPr>
          <w:rFonts w:ascii="Times New Roman" w:hAnsi="Times New Roman" w:cs="Times New Roman"/>
          <w:sz w:val="20"/>
          <w:szCs w:val="20"/>
        </w:rPr>
        <w:t xml:space="preserve">será realizado </w:t>
      </w:r>
      <w:r w:rsidRPr="00B632DC">
        <w:rPr>
          <w:rFonts w:ascii="Times New Roman" w:hAnsi="Times New Roman" w:cs="Times New Roman"/>
          <w:sz w:val="20"/>
          <w:szCs w:val="20"/>
        </w:rPr>
        <w:t>o ato da votação</w:t>
      </w:r>
      <w:r w:rsidR="00412566">
        <w:rPr>
          <w:rFonts w:ascii="Times New Roman" w:hAnsi="Times New Roman" w:cs="Times New Roman"/>
          <w:sz w:val="20"/>
          <w:szCs w:val="20"/>
        </w:rPr>
        <w:t>;</w:t>
      </w:r>
    </w:p>
    <w:p w14:paraId="6BAEE802" w14:textId="130E97AD" w:rsidR="005D1FB5" w:rsidRDefault="005D1FB5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Prever capacitação e treinamento, junto aos setores e gerencias de Atendimento dos CAU/UFs e colaboradores, para a orientação e eventuais esclarecimentos durante o processo eleitoral, especialmente, no dia das eleições, que por ocorrer em único dia, acabam gerando bastante estresse e demandas dos colaboradores e equipes dos Conselhos;</w:t>
      </w:r>
    </w:p>
    <w:p w14:paraId="0B110028" w14:textId="251E8F11" w:rsidR="005D1FB5" w:rsidRDefault="005D1FB5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Melhorar e evoluir, sempre, a comunicação e divulgação dos principais procedimentos aos profissionais, especialmente quanto aos prazos, passos, processos e pré-requisitos inerentes ao processo eleitoral, em todas as mídias possíveis do sistema autárquico;</w:t>
      </w:r>
    </w:p>
    <w:p w14:paraId="5734DC90" w14:textId="221EF7FE" w:rsidR="005D1FB5" w:rsidRDefault="005D1FB5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Promover, sempre que possível e de forma periódica, salientando a importância da atualização dos dados e contatos dos profissionais, em especial quanto aos eMails – forma de contato e envio das orientações para as eleições - ; assim para com as atividades junto aos Conselhos, inclusive próximo aos períodos eleitorais, em seus acessos ao SICCAU profissional, de forma a evitar o acúmulo de demandas e pressões ao sistema e colaboradores nestes períodos;</w:t>
      </w:r>
    </w:p>
    <w:p w14:paraId="38EF86E8" w14:textId="77777777" w:rsidR="005D1FB5" w:rsidRDefault="005D1FB5" w:rsidP="005A424D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5D1FB5">
        <w:rPr>
          <w:rFonts w:ascii="Times New Roman" w:hAnsi="Times New Roman" w:cs="Times New Roman"/>
          <w:sz w:val="20"/>
          <w:szCs w:val="20"/>
        </w:rPr>
        <w:t xml:space="preserve">Prever, junto ao sistema e/ou plataforma eleitoral a ser utilizado nas futuras eleições, a possibilidade de </w:t>
      </w:r>
      <w:r w:rsidRPr="005D1FB5">
        <w:rPr>
          <w:rFonts w:ascii="Times New Roman" w:hAnsi="Times New Roman" w:cs="Times New Roman"/>
          <w:i/>
          <w:iCs/>
          <w:sz w:val="20"/>
          <w:szCs w:val="20"/>
        </w:rPr>
        <w:t>reset</w:t>
      </w:r>
      <w:r w:rsidRPr="005D1FB5">
        <w:rPr>
          <w:rFonts w:ascii="Times New Roman" w:hAnsi="Times New Roman" w:cs="Times New Roman"/>
          <w:sz w:val="20"/>
          <w:szCs w:val="20"/>
        </w:rPr>
        <w:t xml:space="preserve"> (renovação) de senha, ou reenvio dos procedimentos ao rito eleitoral, em prazo adequado, aos eMails dos profissionais; demanda esta relatada pelos colaboradores do Atendimento;</w:t>
      </w:r>
    </w:p>
    <w:p w14:paraId="69D68528" w14:textId="7890C168" w:rsidR="005D1FB5" w:rsidRPr="005D1FB5" w:rsidRDefault="005D1FB5" w:rsidP="005A424D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5D1FB5">
        <w:rPr>
          <w:rFonts w:ascii="Times New Roman" w:hAnsi="Times New Roman" w:cs="Times New Roman"/>
          <w:sz w:val="20"/>
          <w:szCs w:val="20"/>
        </w:rPr>
        <w:t>Prever o teste e a auditagem, por terceiros, com a divulgação de relatórios e pareceres</w:t>
      </w:r>
      <w:r>
        <w:rPr>
          <w:rFonts w:ascii="Times New Roman" w:hAnsi="Times New Roman" w:cs="Times New Roman"/>
          <w:sz w:val="20"/>
          <w:szCs w:val="20"/>
        </w:rPr>
        <w:t xml:space="preserve"> conclusivos</w:t>
      </w:r>
      <w:r w:rsidRPr="005D1FB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 respeito </w:t>
      </w:r>
      <w:r w:rsidRPr="005D1FB5">
        <w:rPr>
          <w:rFonts w:ascii="Times New Roman" w:hAnsi="Times New Roman" w:cs="Times New Roman"/>
          <w:sz w:val="20"/>
          <w:szCs w:val="20"/>
        </w:rPr>
        <w:t>do sistema e processo eleitoral, previamente e posteriormente as votações e eleições;</w:t>
      </w:r>
    </w:p>
    <w:p w14:paraId="33C77BA2" w14:textId="2076AD81" w:rsidR="00B632DC" w:rsidRDefault="005D1FB5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Prever a</w:t>
      </w:r>
      <w:r w:rsidR="00B632DC" w:rsidRPr="00B632DC">
        <w:rPr>
          <w:rFonts w:ascii="Times New Roman" w:hAnsi="Times New Roman" w:cs="Times New Roman"/>
          <w:sz w:val="20"/>
          <w:szCs w:val="20"/>
        </w:rPr>
        <w:t>poio de mais assistentes</w:t>
      </w:r>
      <w:r w:rsidR="00412566">
        <w:rPr>
          <w:rFonts w:ascii="Times New Roman" w:hAnsi="Times New Roman" w:cs="Times New Roman"/>
          <w:sz w:val="20"/>
          <w:szCs w:val="20"/>
        </w:rPr>
        <w:t xml:space="preserve"> e colaboradores</w:t>
      </w:r>
      <w:r w:rsidR="00B632DC" w:rsidRPr="00B632DC">
        <w:rPr>
          <w:rFonts w:ascii="Times New Roman" w:hAnsi="Times New Roman" w:cs="Times New Roman"/>
          <w:sz w:val="20"/>
          <w:szCs w:val="20"/>
        </w:rPr>
        <w:t xml:space="preserve"> </w:t>
      </w:r>
      <w:r w:rsidR="00412566">
        <w:rPr>
          <w:rFonts w:ascii="Times New Roman" w:hAnsi="Times New Roman" w:cs="Times New Roman"/>
          <w:sz w:val="20"/>
          <w:szCs w:val="20"/>
        </w:rPr>
        <w:t xml:space="preserve">aos </w:t>
      </w:r>
      <w:r w:rsidR="00B632DC" w:rsidRPr="00B632DC">
        <w:rPr>
          <w:rFonts w:ascii="Times New Roman" w:hAnsi="Times New Roman" w:cs="Times New Roman"/>
          <w:sz w:val="20"/>
          <w:szCs w:val="20"/>
        </w:rPr>
        <w:t xml:space="preserve">membros da </w:t>
      </w:r>
      <w:r w:rsidR="00412566">
        <w:rPr>
          <w:rFonts w:ascii="Times New Roman" w:hAnsi="Times New Roman" w:cs="Times New Roman"/>
          <w:sz w:val="20"/>
          <w:szCs w:val="20"/>
        </w:rPr>
        <w:t>Comissão Eleitoral (CE), b</w:t>
      </w:r>
      <w:r w:rsidR="00B632DC" w:rsidRPr="00B632DC">
        <w:rPr>
          <w:rFonts w:ascii="Times New Roman" w:hAnsi="Times New Roman" w:cs="Times New Roman"/>
          <w:sz w:val="20"/>
          <w:szCs w:val="20"/>
        </w:rPr>
        <w:t>em como, maior apoio com relação à disponibilidade de orientações e, procedimentos aos membros que integrarem as equipes das CE/U</w:t>
      </w:r>
      <w:r w:rsidR="00412566">
        <w:rPr>
          <w:rFonts w:ascii="Times New Roman" w:hAnsi="Times New Roman" w:cs="Times New Roman"/>
          <w:sz w:val="20"/>
          <w:szCs w:val="20"/>
        </w:rPr>
        <w:t>Fs;</w:t>
      </w:r>
    </w:p>
    <w:p w14:paraId="2A79C601" w14:textId="1B9D6856" w:rsidR="00B632DC" w:rsidRPr="005D1FB5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5D1FB5">
        <w:rPr>
          <w:rFonts w:ascii="Times New Roman" w:hAnsi="Times New Roman" w:cs="Times New Roman"/>
          <w:sz w:val="20"/>
          <w:szCs w:val="20"/>
        </w:rPr>
        <w:t xml:space="preserve">Melhor gerenciamento dos recursos financeiros, com base a divulgação de informações </w:t>
      </w:r>
      <w:r w:rsidR="005D1FB5" w:rsidRPr="005D1FB5">
        <w:rPr>
          <w:rFonts w:ascii="Times New Roman" w:hAnsi="Times New Roman" w:cs="Times New Roman"/>
          <w:sz w:val="20"/>
          <w:szCs w:val="20"/>
        </w:rPr>
        <w:t xml:space="preserve">mais </w:t>
      </w:r>
      <w:r w:rsidRPr="005D1FB5">
        <w:rPr>
          <w:rFonts w:ascii="Times New Roman" w:hAnsi="Times New Roman" w:cs="Times New Roman"/>
          <w:sz w:val="20"/>
          <w:szCs w:val="20"/>
        </w:rPr>
        <w:t>claras, imparciais e precisas</w:t>
      </w:r>
      <w:r w:rsidR="005D1FB5" w:rsidRPr="005D1FB5">
        <w:rPr>
          <w:rFonts w:ascii="Times New Roman" w:hAnsi="Times New Roman" w:cs="Times New Roman"/>
          <w:sz w:val="20"/>
          <w:szCs w:val="20"/>
        </w:rPr>
        <w:t>, n</w:t>
      </w:r>
      <w:r w:rsidRPr="005D1FB5">
        <w:rPr>
          <w:rFonts w:ascii="Times New Roman" w:hAnsi="Times New Roman" w:cs="Times New Roman"/>
          <w:sz w:val="20"/>
          <w:szCs w:val="20"/>
        </w:rPr>
        <w:t>ão havendo margem para impugnaç</w:t>
      </w:r>
      <w:r w:rsidR="005D1FB5" w:rsidRPr="005D1FB5">
        <w:rPr>
          <w:rFonts w:ascii="Times New Roman" w:hAnsi="Times New Roman" w:cs="Times New Roman"/>
          <w:sz w:val="20"/>
          <w:szCs w:val="20"/>
        </w:rPr>
        <w:t>ões e recursos já vencidos,</w:t>
      </w:r>
      <w:r w:rsidRPr="005D1FB5">
        <w:rPr>
          <w:rFonts w:ascii="Times New Roman" w:hAnsi="Times New Roman" w:cs="Times New Roman"/>
          <w:sz w:val="20"/>
          <w:szCs w:val="20"/>
        </w:rPr>
        <w:t xml:space="preserve"> </w:t>
      </w:r>
      <w:r w:rsidR="005D1FB5" w:rsidRPr="005D1FB5">
        <w:rPr>
          <w:rFonts w:ascii="Times New Roman" w:hAnsi="Times New Roman" w:cs="Times New Roman"/>
          <w:sz w:val="20"/>
          <w:szCs w:val="20"/>
        </w:rPr>
        <w:t>a</w:t>
      </w:r>
      <w:r w:rsidRPr="005D1FB5">
        <w:rPr>
          <w:rFonts w:ascii="Times New Roman" w:hAnsi="Times New Roman" w:cs="Times New Roman"/>
          <w:sz w:val="20"/>
          <w:szCs w:val="20"/>
        </w:rPr>
        <w:t>ssim, resultando em melhor direcionamento dos escassos recursos financeiros aplicados</w:t>
      </w:r>
      <w:r w:rsidR="005D1FB5" w:rsidRPr="005D1FB5">
        <w:rPr>
          <w:rFonts w:ascii="Times New Roman" w:hAnsi="Times New Roman" w:cs="Times New Roman"/>
          <w:sz w:val="20"/>
          <w:szCs w:val="20"/>
        </w:rPr>
        <w:t>;</w:t>
      </w:r>
    </w:p>
    <w:p w14:paraId="5F1C4114" w14:textId="19F4169B" w:rsidR="00B632DC" w:rsidRPr="005D1FB5" w:rsidRDefault="005D1FB5" w:rsidP="005D1FB5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Sugerir a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lterações </w:t>
      </w:r>
      <w:r>
        <w:rPr>
          <w:rFonts w:ascii="Times New Roman" w:hAnsi="Times New Roman" w:cs="Times New Roman"/>
          <w:sz w:val="20"/>
          <w:szCs w:val="20"/>
        </w:rPr>
        <w:t xml:space="preserve">e inclusões específicas 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C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ódigo de </w:t>
      </w:r>
      <w:r>
        <w:rPr>
          <w:rFonts w:ascii="Times New Roman" w:hAnsi="Times New Roman" w:cs="Times New Roman"/>
          <w:sz w:val="20"/>
          <w:szCs w:val="20"/>
        </w:rPr>
        <w:t>É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tica </w:t>
      </w:r>
      <w:r>
        <w:rPr>
          <w:rFonts w:ascii="Times New Roman" w:hAnsi="Times New Roman" w:cs="Times New Roman"/>
          <w:sz w:val="20"/>
          <w:szCs w:val="20"/>
        </w:rPr>
        <w:t xml:space="preserve">e Disciplina </w:t>
      </w:r>
      <w:r w:rsidR="00B632DC" w:rsidRPr="005D1FB5">
        <w:rPr>
          <w:rFonts w:ascii="Times New Roman" w:hAnsi="Times New Roman" w:cs="Times New Roman"/>
          <w:sz w:val="20"/>
          <w:szCs w:val="20"/>
        </w:rPr>
        <w:t>profissional</w:t>
      </w:r>
      <w:r>
        <w:rPr>
          <w:rFonts w:ascii="Times New Roman" w:hAnsi="Times New Roman" w:cs="Times New Roman"/>
          <w:sz w:val="20"/>
          <w:szCs w:val="20"/>
        </w:rPr>
        <w:t>, sobre aspectos do processo e posturas no processo eleitoral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, prevendo também, como lidar com descumprimentos éticos por propagação de notícias falsas e difamação profissional. </w:t>
      </w:r>
      <w:r>
        <w:rPr>
          <w:rFonts w:ascii="Times New Roman" w:hAnsi="Times New Roman" w:cs="Times New Roman"/>
          <w:sz w:val="20"/>
          <w:szCs w:val="20"/>
        </w:rPr>
        <w:t xml:space="preserve">Prever inclusive </w:t>
      </w:r>
      <w:r w:rsidR="00B632DC" w:rsidRPr="005D1FB5">
        <w:rPr>
          <w:rFonts w:ascii="Times New Roman" w:hAnsi="Times New Roman" w:cs="Times New Roman"/>
          <w:sz w:val="20"/>
          <w:szCs w:val="20"/>
        </w:rPr>
        <w:t>inclusão de sanções e penalidades para as respectivas faltas</w:t>
      </w:r>
      <w:r w:rsidRPr="005D1FB5">
        <w:rPr>
          <w:rFonts w:ascii="Times New Roman" w:hAnsi="Times New Roman" w:cs="Times New Roman"/>
          <w:sz w:val="20"/>
          <w:szCs w:val="20"/>
        </w:rPr>
        <w:t>;</w:t>
      </w:r>
    </w:p>
    <w:p w14:paraId="59F9986C" w14:textId="7A4AC146" w:rsidR="00B632DC" w:rsidRP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Inserção, no próprio regulamento eleitoral, de certificações para notas de ciência, para as faltas éticas</w:t>
      </w:r>
      <w:r w:rsidR="005D1FB5">
        <w:rPr>
          <w:rFonts w:ascii="Times New Roman" w:hAnsi="Times New Roman" w:cs="Times New Roman"/>
          <w:sz w:val="20"/>
          <w:szCs w:val="20"/>
        </w:rPr>
        <w:t xml:space="preserve"> e disciplinares;</w:t>
      </w:r>
    </w:p>
    <w:p w14:paraId="57594040" w14:textId="27AB2C20" w:rsidR="00B632DC" w:rsidRP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 xml:space="preserve">Considerando que, o </w:t>
      </w:r>
      <w:r w:rsidR="005D1FB5">
        <w:rPr>
          <w:rFonts w:ascii="Times New Roman" w:hAnsi="Times New Roman" w:cs="Times New Roman"/>
          <w:sz w:val="20"/>
          <w:szCs w:val="20"/>
        </w:rPr>
        <w:t>C</w:t>
      </w:r>
      <w:r w:rsidRPr="00B632DC">
        <w:rPr>
          <w:rFonts w:ascii="Times New Roman" w:hAnsi="Times New Roman" w:cs="Times New Roman"/>
          <w:sz w:val="20"/>
          <w:szCs w:val="20"/>
        </w:rPr>
        <w:t xml:space="preserve">ódigo de </w:t>
      </w:r>
      <w:r w:rsidR="005D1FB5">
        <w:rPr>
          <w:rFonts w:ascii="Times New Roman" w:hAnsi="Times New Roman" w:cs="Times New Roman"/>
          <w:sz w:val="20"/>
          <w:szCs w:val="20"/>
        </w:rPr>
        <w:t>É</w:t>
      </w:r>
      <w:r w:rsidRPr="00B632DC">
        <w:rPr>
          <w:rFonts w:ascii="Times New Roman" w:hAnsi="Times New Roman" w:cs="Times New Roman"/>
          <w:sz w:val="20"/>
          <w:szCs w:val="20"/>
        </w:rPr>
        <w:t xml:space="preserve">tica </w:t>
      </w:r>
      <w:r w:rsidR="005D1FB5">
        <w:rPr>
          <w:rFonts w:ascii="Times New Roman" w:hAnsi="Times New Roman" w:cs="Times New Roman"/>
          <w:sz w:val="20"/>
          <w:szCs w:val="20"/>
        </w:rPr>
        <w:t xml:space="preserve">e Disciplina </w:t>
      </w:r>
      <w:r w:rsidRPr="00B632DC">
        <w:rPr>
          <w:rFonts w:ascii="Times New Roman" w:hAnsi="Times New Roman" w:cs="Times New Roman"/>
          <w:sz w:val="20"/>
          <w:szCs w:val="20"/>
        </w:rPr>
        <w:t xml:space="preserve">profissional </w:t>
      </w:r>
      <w:r w:rsidR="005D1FB5">
        <w:rPr>
          <w:rFonts w:ascii="Times New Roman" w:hAnsi="Times New Roman" w:cs="Times New Roman"/>
          <w:sz w:val="20"/>
          <w:szCs w:val="20"/>
        </w:rPr>
        <w:t xml:space="preserve">é </w:t>
      </w:r>
      <w:r w:rsidRPr="00B632DC">
        <w:rPr>
          <w:rFonts w:ascii="Times New Roman" w:hAnsi="Times New Roman" w:cs="Times New Roman"/>
          <w:sz w:val="20"/>
          <w:szCs w:val="20"/>
        </w:rPr>
        <w:t xml:space="preserve">aplicável somente aos profissionais registrados no Conselho, sugere-se a implementação de multa financeira imputável à pessoa física (leiga), </w:t>
      </w:r>
      <w:r w:rsidRPr="00B632DC">
        <w:rPr>
          <w:rFonts w:ascii="Times New Roman" w:hAnsi="Times New Roman" w:cs="Times New Roman"/>
          <w:sz w:val="20"/>
          <w:szCs w:val="20"/>
        </w:rPr>
        <w:lastRenderedPageBreak/>
        <w:t>que propagarem notícias falsas/ difamadoras/ caluniosas</w:t>
      </w:r>
      <w:r w:rsidR="005D1FB5">
        <w:rPr>
          <w:rFonts w:ascii="Times New Roman" w:hAnsi="Times New Roman" w:cs="Times New Roman"/>
          <w:sz w:val="20"/>
          <w:szCs w:val="20"/>
        </w:rPr>
        <w:t xml:space="preserve"> durante o processo eleitoral, que atinja o sistema autárquico e/ou a profissão;</w:t>
      </w:r>
    </w:p>
    <w:p w14:paraId="1602A900" w14:textId="68DFB2A4" w:rsidR="00B632DC" w:rsidRP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Quarentena (afastamento) para candidatos que exerçam funções diretamente ligadas à mídia/ comunicação social</w:t>
      </w:r>
      <w:r w:rsidR="005D1FB5">
        <w:rPr>
          <w:rFonts w:ascii="Times New Roman" w:hAnsi="Times New Roman" w:cs="Times New Roman"/>
          <w:sz w:val="20"/>
          <w:szCs w:val="20"/>
        </w:rPr>
        <w:t>;</w:t>
      </w:r>
    </w:p>
    <w:p w14:paraId="7F1A1EFE" w14:textId="2291E49B" w:rsidR="00B632DC" w:rsidRP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Melhoria/reforço do sistema eletrônico/ digital. Considerando previamente que o mesmo provavelmente ficará sobrecarregado no dia da votação. Para que todos os profissionais que desejarem, consigam participar da votaçã</w:t>
      </w:r>
      <w:r w:rsidR="005D1FB5">
        <w:rPr>
          <w:rFonts w:ascii="Times New Roman" w:hAnsi="Times New Roman" w:cs="Times New Roman"/>
          <w:sz w:val="20"/>
          <w:szCs w:val="20"/>
        </w:rPr>
        <w:t>o;</w:t>
      </w:r>
    </w:p>
    <w:p w14:paraId="6D774303" w14:textId="6E7A1D93" w:rsidR="00B632DC" w:rsidRDefault="00B632DC" w:rsidP="0041256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B632DC">
        <w:rPr>
          <w:rFonts w:ascii="Times New Roman" w:hAnsi="Times New Roman" w:cs="Times New Roman"/>
          <w:sz w:val="20"/>
          <w:szCs w:val="20"/>
        </w:rPr>
        <w:t>Criação de ferramenta/ módulo dentro do SICCAU, ou sistema análogo, para homologação de documentos oriundos ou; direcionado ao processo eleitoral dos respectivos candidatos</w:t>
      </w:r>
      <w:r w:rsidR="005D1FB5">
        <w:rPr>
          <w:rFonts w:ascii="Times New Roman" w:hAnsi="Times New Roman" w:cs="Times New Roman"/>
          <w:sz w:val="20"/>
          <w:szCs w:val="20"/>
        </w:rPr>
        <w:t>, is</w:t>
      </w:r>
      <w:r w:rsidR="005D1FB5" w:rsidRPr="00B632DC">
        <w:rPr>
          <w:rFonts w:ascii="Times New Roman" w:hAnsi="Times New Roman" w:cs="Times New Roman"/>
          <w:sz w:val="20"/>
          <w:szCs w:val="20"/>
        </w:rPr>
        <w:t>entando</w:t>
      </w:r>
      <w:r w:rsidRPr="00B632DC">
        <w:rPr>
          <w:rFonts w:ascii="Times New Roman" w:hAnsi="Times New Roman" w:cs="Times New Roman"/>
          <w:sz w:val="20"/>
          <w:szCs w:val="20"/>
        </w:rPr>
        <w:t xml:space="preserve"> assim a necessidade de assinaturas digitais</w:t>
      </w:r>
      <w:r w:rsidR="005D1FB5">
        <w:rPr>
          <w:rFonts w:ascii="Times New Roman" w:hAnsi="Times New Roman" w:cs="Times New Roman"/>
          <w:sz w:val="20"/>
          <w:szCs w:val="20"/>
        </w:rPr>
        <w:t>,</w:t>
      </w:r>
      <w:r w:rsidRPr="00B632DC">
        <w:rPr>
          <w:rFonts w:ascii="Times New Roman" w:hAnsi="Times New Roman" w:cs="Times New Roman"/>
          <w:sz w:val="20"/>
          <w:szCs w:val="20"/>
        </w:rPr>
        <w:t xml:space="preserve"> visando a desburocratização do processo</w:t>
      </w:r>
      <w:r w:rsidR="005D1FB5">
        <w:rPr>
          <w:rFonts w:ascii="Times New Roman" w:hAnsi="Times New Roman" w:cs="Times New Roman"/>
          <w:sz w:val="20"/>
          <w:szCs w:val="20"/>
        </w:rPr>
        <w:t>;</w:t>
      </w:r>
    </w:p>
    <w:p w14:paraId="72BD217A" w14:textId="7571581F" w:rsidR="00CA15B6" w:rsidRPr="005D1FB5" w:rsidRDefault="005D1FB5" w:rsidP="005D1FB5">
      <w:pPr>
        <w:pStyle w:val="PargrafodaLista"/>
        <w:numPr>
          <w:ilvl w:val="1"/>
          <w:numId w:val="4"/>
        </w:numPr>
        <w:spacing w:after="0" w:line="276" w:lineRule="auto"/>
        <w:ind w:left="709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FB5">
        <w:rPr>
          <w:rFonts w:ascii="Times New Roman" w:hAnsi="Times New Roman" w:cs="Times New Roman"/>
          <w:sz w:val="20"/>
          <w:szCs w:val="20"/>
        </w:rPr>
        <w:t>Melhor as regras para a realização de debates, deixando-os mais simples e fáceis de serem realizados, prevendo inclusive, mediadores de outros UFs, como meio de mediar, com maior imparcialidade os possíveis debates, permitindo que a própria comissão eleitoral realize a proposição dos debates;</w:t>
      </w:r>
    </w:p>
    <w:p w14:paraId="122DBC8D" w14:textId="25C4CCE4" w:rsidR="00CA15B6" w:rsidRPr="00CA15B6" w:rsidRDefault="00CA15B6" w:rsidP="00586B36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A15B6">
        <w:rPr>
          <w:rFonts w:ascii="Times New Roman" w:hAnsi="Times New Roman" w:cs="Times New Roman"/>
          <w:sz w:val="20"/>
          <w:szCs w:val="20"/>
        </w:rPr>
        <w:t>Melhorar o nível de detalhe e conteúdo dos documentos que irão compor o Relatório de Transição e Gestão, contendo dados sensíveis, quali-quantitativos, não apenas tabelas e relações de documentos e processos do Conselho;</w:t>
      </w:r>
    </w:p>
    <w:p w14:paraId="137526A2" w14:textId="7BED8C48" w:rsidR="00CA15B6" w:rsidRDefault="00412566" w:rsidP="00712124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5D1FB5">
        <w:rPr>
          <w:rFonts w:ascii="Times New Roman" w:hAnsi="Times New Roman" w:cs="Times New Roman"/>
          <w:sz w:val="20"/>
          <w:szCs w:val="20"/>
        </w:rPr>
        <w:t xml:space="preserve">Prever e regrar a composição e função de 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uma </w:t>
      </w:r>
      <w:r w:rsidRPr="005D1FB5">
        <w:rPr>
          <w:rFonts w:ascii="Times New Roman" w:hAnsi="Times New Roman" w:cs="Times New Roman"/>
          <w:sz w:val="20"/>
          <w:szCs w:val="20"/>
        </w:rPr>
        <w:t>C</w:t>
      </w:r>
      <w:r w:rsidR="00B632DC" w:rsidRPr="005D1FB5">
        <w:rPr>
          <w:rFonts w:ascii="Times New Roman" w:hAnsi="Times New Roman" w:cs="Times New Roman"/>
          <w:sz w:val="20"/>
          <w:szCs w:val="20"/>
        </w:rPr>
        <w:t xml:space="preserve">omissão de </w:t>
      </w:r>
      <w:r w:rsidRPr="005D1FB5">
        <w:rPr>
          <w:rFonts w:ascii="Times New Roman" w:hAnsi="Times New Roman" w:cs="Times New Roman"/>
          <w:sz w:val="20"/>
          <w:szCs w:val="20"/>
        </w:rPr>
        <w:t>T</w:t>
      </w:r>
      <w:r w:rsidR="00B632DC" w:rsidRPr="005D1FB5">
        <w:rPr>
          <w:rFonts w:ascii="Times New Roman" w:hAnsi="Times New Roman" w:cs="Times New Roman"/>
          <w:sz w:val="20"/>
          <w:szCs w:val="20"/>
        </w:rPr>
        <w:t>ransição</w:t>
      </w:r>
      <w:r w:rsidRPr="005D1FB5">
        <w:rPr>
          <w:rFonts w:ascii="Times New Roman" w:hAnsi="Times New Roman" w:cs="Times New Roman"/>
          <w:sz w:val="20"/>
          <w:szCs w:val="20"/>
        </w:rPr>
        <w:t xml:space="preserve"> de Gestões, com representantes proporcionais às chapas eleitas, afim atenuar e realizar, de forma colegiada</w:t>
      </w:r>
      <w:r w:rsidR="00CA15B6" w:rsidRPr="005D1FB5">
        <w:rPr>
          <w:rFonts w:ascii="Times New Roman" w:hAnsi="Times New Roman" w:cs="Times New Roman"/>
          <w:sz w:val="20"/>
          <w:szCs w:val="20"/>
        </w:rPr>
        <w:t xml:space="preserve"> com os atuais conselheiros</w:t>
      </w:r>
      <w:r w:rsidRPr="005D1FB5">
        <w:rPr>
          <w:rFonts w:ascii="Times New Roman" w:hAnsi="Times New Roman" w:cs="Times New Roman"/>
          <w:sz w:val="20"/>
          <w:szCs w:val="20"/>
        </w:rPr>
        <w:t>, os encaminhamentos</w:t>
      </w:r>
      <w:r w:rsidR="00CA15B6" w:rsidRPr="005D1FB5">
        <w:rPr>
          <w:rFonts w:ascii="Times New Roman" w:hAnsi="Times New Roman" w:cs="Times New Roman"/>
          <w:sz w:val="20"/>
          <w:szCs w:val="20"/>
        </w:rPr>
        <w:t xml:space="preserve"> e participação, assim como </w:t>
      </w:r>
      <w:r w:rsidRPr="005D1FB5">
        <w:rPr>
          <w:rFonts w:ascii="Times New Roman" w:hAnsi="Times New Roman" w:cs="Times New Roman"/>
          <w:sz w:val="20"/>
          <w:szCs w:val="20"/>
        </w:rPr>
        <w:t xml:space="preserve">colaborar no formato </w:t>
      </w:r>
      <w:r w:rsidR="00CA15B6" w:rsidRPr="005D1FB5">
        <w:rPr>
          <w:rFonts w:ascii="Times New Roman" w:hAnsi="Times New Roman" w:cs="Times New Roman"/>
          <w:sz w:val="20"/>
          <w:szCs w:val="20"/>
        </w:rPr>
        <w:t xml:space="preserve">e ritos </w:t>
      </w:r>
      <w:r w:rsidRPr="005D1FB5">
        <w:rPr>
          <w:rFonts w:ascii="Times New Roman" w:hAnsi="Times New Roman" w:cs="Times New Roman"/>
          <w:sz w:val="20"/>
          <w:szCs w:val="20"/>
        </w:rPr>
        <w:t xml:space="preserve">a ser adotado no processo de eleições </w:t>
      </w:r>
      <w:r w:rsidR="00CA15B6" w:rsidRPr="005D1FB5">
        <w:rPr>
          <w:rFonts w:ascii="Times New Roman" w:hAnsi="Times New Roman" w:cs="Times New Roman"/>
          <w:sz w:val="20"/>
          <w:szCs w:val="20"/>
        </w:rPr>
        <w:t>internas, da presidência e das comissões, da futura gestão</w:t>
      </w:r>
      <w:r w:rsidR="00725F8C">
        <w:rPr>
          <w:rFonts w:ascii="Times New Roman" w:hAnsi="Times New Roman" w:cs="Times New Roman"/>
          <w:sz w:val="20"/>
          <w:szCs w:val="20"/>
        </w:rPr>
        <w:t>;</w:t>
      </w:r>
    </w:p>
    <w:p w14:paraId="632BA648" w14:textId="55DD7281" w:rsidR="00725F8C" w:rsidRDefault="00725F8C" w:rsidP="00712124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Pr="00725F8C">
        <w:rPr>
          <w:rFonts w:ascii="Times New Roman" w:hAnsi="Times New Roman" w:cs="Times New Roman"/>
          <w:sz w:val="20"/>
          <w:szCs w:val="20"/>
        </w:rPr>
        <w:t xml:space="preserve">tar de um sistema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725F8C">
        <w:rPr>
          <w:rFonts w:ascii="Times New Roman" w:hAnsi="Times New Roman" w:cs="Times New Roman"/>
          <w:sz w:val="20"/>
          <w:szCs w:val="20"/>
        </w:rPr>
        <w:t xml:space="preserve">icha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725F8C">
        <w:rPr>
          <w:rFonts w:ascii="Times New Roman" w:hAnsi="Times New Roman" w:cs="Times New Roman"/>
          <w:sz w:val="20"/>
          <w:szCs w:val="20"/>
        </w:rPr>
        <w:t>impa, aonde nenhum candidato envolvido em processos jurídicos,</w:t>
      </w:r>
      <w:r>
        <w:rPr>
          <w:rFonts w:ascii="Times New Roman" w:hAnsi="Times New Roman" w:cs="Times New Roman"/>
          <w:sz w:val="20"/>
          <w:szCs w:val="20"/>
        </w:rPr>
        <w:t xml:space="preserve"> seja em </w:t>
      </w:r>
      <w:r w:rsidRPr="00725F8C">
        <w:rPr>
          <w:rFonts w:ascii="Times New Roman" w:hAnsi="Times New Roman" w:cs="Times New Roman"/>
          <w:sz w:val="20"/>
          <w:szCs w:val="20"/>
        </w:rPr>
        <w:t xml:space="preserve">esfera estadual e </w:t>
      </w:r>
      <w:r>
        <w:rPr>
          <w:rFonts w:ascii="Times New Roman" w:hAnsi="Times New Roman" w:cs="Times New Roman"/>
          <w:sz w:val="20"/>
          <w:szCs w:val="20"/>
        </w:rPr>
        <w:t>federal</w:t>
      </w:r>
      <w:r w:rsidRPr="00725F8C">
        <w:rPr>
          <w:rFonts w:ascii="Times New Roman" w:hAnsi="Times New Roman" w:cs="Times New Roman"/>
          <w:sz w:val="20"/>
          <w:szCs w:val="20"/>
        </w:rPr>
        <w:t xml:space="preserve">, não </w:t>
      </w:r>
      <w:r>
        <w:rPr>
          <w:rFonts w:ascii="Times New Roman" w:hAnsi="Times New Roman" w:cs="Times New Roman"/>
          <w:sz w:val="20"/>
          <w:szCs w:val="20"/>
        </w:rPr>
        <w:t xml:space="preserve">possa </w:t>
      </w:r>
      <w:r w:rsidRPr="00725F8C">
        <w:rPr>
          <w:rFonts w:ascii="Times New Roman" w:hAnsi="Times New Roman" w:cs="Times New Roman"/>
          <w:sz w:val="20"/>
          <w:szCs w:val="20"/>
        </w:rPr>
        <w:t xml:space="preserve">se candidatar, </w:t>
      </w:r>
      <w:r>
        <w:rPr>
          <w:rFonts w:ascii="Times New Roman" w:hAnsi="Times New Roman" w:cs="Times New Roman"/>
          <w:sz w:val="20"/>
          <w:szCs w:val="20"/>
        </w:rPr>
        <w:t xml:space="preserve">especialmente naqueles que estes estejam envolvidos </w:t>
      </w:r>
      <w:r w:rsidR="003D014E">
        <w:rPr>
          <w:rFonts w:ascii="Times New Roman" w:hAnsi="Times New Roman" w:cs="Times New Roman"/>
          <w:sz w:val="20"/>
          <w:szCs w:val="20"/>
        </w:rPr>
        <w:t>irregularidades e ilegalidades junto a</w:t>
      </w:r>
      <w:r>
        <w:rPr>
          <w:rFonts w:ascii="Times New Roman" w:hAnsi="Times New Roman" w:cs="Times New Roman"/>
          <w:sz w:val="20"/>
          <w:szCs w:val="20"/>
        </w:rPr>
        <w:t xml:space="preserve">os Conselhos, e </w:t>
      </w:r>
      <w:r w:rsidRPr="00725F8C">
        <w:rPr>
          <w:rFonts w:ascii="Times New Roman" w:hAnsi="Times New Roman" w:cs="Times New Roman"/>
          <w:sz w:val="20"/>
          <w:szCs w:val="20"/>
        </w:rPr>
        <w:t>não apenas no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5F8C">
        <w:rPr>
          <w:rFonts w:ascii="Times New Roman" w:hAnsi="Times New Roman" w:cs="Times New Roman"/>
          <w:sz w:val="20"/>
          <w:szCs w:val="20"/>
        </w:rPr>
        <w:t xml:space="preserve"> conselho</w:t>
      </w:r>
      <w:r>
        <w:rPr>
          <w:rFonts w:ascii="Times New Roman" w:hAnsi="Times New Roman" w:cs="Times New Roman"/>
          <w:sz w:val="20"/>
          <w:szCs w:val="20"/>
        </w:rPr>
        <w:t>s</w:t>
      </w:r>
      <w:r w:rsidR="003D014E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desde que </w:t>
      </w:r>
      <w:r w:rsidR="003D014E">
        <w:rPr>
          <w:rFonts w:ascii="Times New Roman" w:hAnsi="Times New Roman" w:cs="Times New Roman"/>
          <w:sz w:val="20"/>
          <w:szCs w:val="20"/>
        </w:rPr>
        <w:t xml:space="preserve">condenados diretamente </w:t>
      </w:r>
      <w:r>
        <w:rPr>
          <w:rFonts w:ascii="Times New Roman" w:hAnsi="Times New Roman" w:cs="Times New Roman"/>
          <w:sz w:val="20"/>
          <w:szCs w:val="20"/>
        </w:rPr>
        <w:t>em processo tramitados e julgados</w:t>
      </w:r>
      <w:r w:rsidR="003D014E">
        <w:rPr>
          <w:rFonts w:ascii="Times New Roman" w:hAnsi="Times New Roman" w:cs="Times New Roman"/>
          <w:sz w:val="20"/>
          <w:szCs w:val="20"/>
        </w:rPr>
        <w:t xml:space="preserve"> nestas instâncias; e</w:t>
      </w:r>
    </w:p>
    <w:p w14:paraId="51F18B93" w14:textId="494AB1EB" w:rsidR="003D014E" w:rsidRPr="003D014E" w:rsidRDefault="003D014E" w:rsidP="00383B10">
      <w:pPr>
        <w:pStyle w:val="PargrafodaLista"/>
        <w:numPr>
          <w:ilvl w:val="1"/>
          <w:numId w:val="4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3D014E">
        <w:rPr>
          <w:rFonts w:ascii="Times New Roman" w:hAnsi="Times New Roman" w:cs="Times New Roman"/>
          <w:sz w:val="20"/>
          <w:szCs w:val="20"/>
        </w:rPr>
        <w:t xml:space="preserve">Realizar consulta pública aos arquitetos sobre a possibilidade de perpetuação </w:t>
      </w:r>
      <w:r w:rsidRPr="003D014E">
        <w:rPr>
          <w:rFonts w:ascii="Times New Roman" w:hAnsi="Times New Roman" w:cs="Times New Roman"/>
          <w:i/>
          <w:iCs/>
          <w:sz w:val="20"/>
          <w:szCs w:val="20"/>
        </w:rPr>
        <w:t>ad eternum</w:t>
      </w:r>
      <w:r w:rsidRPr="003D014E">
        <w:rPr>
          <w:rFonts w:ascii="Times New Roman" w:hAnsi="Times New Roman" w:cs="Times New Roman"/>
          <w:sz w:val="20"/>
          <w:szCs w:val="20"/>
        </w:rPr>
        <w:t xml:space="preserve"> de conselheiros dentro das instâncias do CAU (UF e BR), por meio do rodízio, devendo em caso:</w:t>
      </w:r>
    </w:p>
    <w:p w14:paraId="3A845B4C" w14:textId="480FCD45" w:rsidR="003D014E" w:rsidRPr="003D014E" w:rsidRDefault="003D014E" w:rsidP="003D014E">
      <w:pPr>
        <w:pStyle w:val="PargrafodaLista"/>
        <w:numPr>
          <w:ilvl w:val="2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4E">
        <w:rPr>
          <w:rFonts w:ascii="Times New Roman" w:hAnsi="Times New Roman" w:cs="Times New Roman"/>
          <w:sz w:val="20"/>
          <w:szCs w:val="20"/>
        </w:rPr>
        <w:t>de manifestação contrária a atual prática, propor deliberação plenária do CAU/BR inibindo essa situação.</w:t>
      </w:r>
    </w:p>
    <w:p w14:paraId="18EC96C6" w14:textId="123F52CF" w:rsidR="003D014E" w:rsidRPr="003D014E" w:rsidRDefault="003D014E" w:rsidP="003D014E">
      <w:pPr>
        <w:pStyle w:val="PargrafodaLista"/>
        <w:numPr>
          <w:ilvl w:val="2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4E">
        <w:rPr>
          <w:rFonts w:ascii="Times New Roman" w:hAnsi="Times New Roman" w:cs="Times New Roman"/>
          <w:sz w:val="20"/>
          <w:szCs w:val="20"/>
        </w:rPr>
        <w:t xml:space="preserve">de manifestação a favor, que seja feita uma nova deliberação que garanta que a perpetuação </w:t>
      </w:r>
      <w:r w:rsidRPr="003D014E">
        <w:rPr>
          <w:rFonts w:ascii="Times New Roman" w:hAnsi="Times New Roman" w:cs="Times New Roman"/>
          <w:i/>
          <w:iCs/>
          <w:sz w:val="20"/>
          <w:szCs w:val="20"/>
        </w:rPr>
        <w:t>ad eternum</w:t>
      </w:r>
      <w:r w:rsidRPr="003D014E">
        <w:rPr>
          <w:rFonts w:ascii="Times New Roman" w:hAnsi="Times New Roman" w:cs="Times New Roman"/>
          <w:sz w:val="20"/>
          <w:szCs w:val="20"/>
        </w:rPr>
        <w:t xml:space="preserve"> garanta que a vaga de conselheiro federal seja ocupada exclusivamente por profissionais com experiências em mandatos anteriores no conselho (seja UF ou mesmo BR), já que tem sido essa a justificativa.</w:t>
      </w:r>
    </w:p>
    <w:p w14:paraId="538A0653" w14:textId="17059789" w:rsidR="00725F8C" w:rsidRDefault="00725F8C" w:rsidP="00725F8C">
      <w:pPr>
        <w:pStyle w:val="PargrafodaLista"/>
        <w:numPr>
          <w:ilvl w:val="0"/>
          <w:numId w:val="4"/>
        </w:numPr>
        <w:spacing w:before="360"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Consultar os demais conselheiros, especialmente da COA-CAU/PR, via grupo de </w:t>
      </w:r>
      <w:r w:rsidR="003D014E">
        <w:rPr>
          <w:rFonts w:ascii="Times New Roman" w:hAnsi="Times New Roman" w:cs="Times New Roman"/>
          <w:sz w:val="20"/>
          <w:szCs w:val="20"/>
        </w:rPr>
        <w:t xml:space="preserve">debate do </w:t>
      </w:r>
      <w:r w:rsidRPr="00725F8C">
        <w:rPr>
          <w:rFonts w:ascii="Times New Roman" w:hAnsi="Times New Roman" w:cs="Times New Roman"/>
          <w:i/>
          <w:iCs/>
          <w:sz w:val="20"/>
          <w:szCs w:val="20"/>
        </w:rPr>
        <w:t>WhatsApp</w:t>
      </w:r>
      <w:r>
        <w:rPr>
          <w:rFonts w:ascii="Times New Roman" w:hAnsi="Times New Roman" w:cs="Times New Roman"/>
          <w:sz w:val="20"/>
          <w:szCs w:val="20"/>
        </w:rPr>
        <w:t>, para eventuais contribuições oportunas, até o dia 6/8/2021 (sexta-feira), possível incorporação a deliberação e anexar os devidos documentos, tanto da Comissão Eleitoral do Paraná (CE/PR), quanto desta Comissão, ao Protocolo de origem; e</w:t>
      </w:r>
    </w:p>
    <w:p w14:paraId="28266BE9" w14:textId="4904ADBD" w:rsidR="00A040A3" w:rsidRPr="00071D17" w:rsidRDefault="00A040A3" w:rsidP="005D1FB5">
      <w:pPr>
        <w:pStyle w:val="PargrafodaLista"/>
        <w:numPr>
          <w:ilvl w:val="0"/>
          <w:numId w:val="4"/>
        </w:numPr>
        <w:spacing w:before="36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1D17">
        <w:rPr>
          <w:rFonts w:ascii="Times New Roman" w:hAnsi="Times New Roman" w:cs="Times New Roman"/>
          <w:sz w:val="20"/>
          <w:szCs w:val="20"/>
        </w:rPr>
        <w:t xml:space="preserve">Encaminhar esta deliberação para verificação e ciência à Presidência, e após eventuais encaminhamentos que esta considere necessário aos demais setores e órgãos pertinentes, sobre a matéria, </w:t>
      </w:r>
      <w:r>
        <w:rPr>
          <w:rFonts w:ascii="Times New Roman" w:hAnsi="Times New Roman" w:cs="Times New Roman"/>
          <w:sz w:val="20"/>
          <w:szCs w:val="20"/>
        </w:rPr>
        <w:t>retornar a esta Comissão com resultados e documentos pertinentes</w:t>
      </w:r>
      <w:r w:rsidRPr="00071D17">
        <w:rPr>
          <w:rFonts w:ascii="Times New Roman" w:hAnsi="Times New Roman" w:cs="Times New Roman"/>
          <w:sz w:val="20"/>
          <w:szCs w:val="20"/>
        </w:rPr>
        <w:t xml:space="preserve"> para apreciação e os devidos encaminhamentos necessários.</w:t>
      </w:r>
    </w:p>
    <w:p w14:paraId="4AF84AB5" w14:textId="45E5B32A" w:rsidR="002B4341" w:rsidRPr="00350D6E" w:rsidRDefault="002B4341" w:rsidP="00350D6E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D6E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300E77">
        <w:rPr>
          <w:rFonts w:ascii="Times New Roman" w:hAnsi="Times New Roman" w:cs="Times New Roman"/>
          <w:sz w:val="20"/>
          <w:szCs w:val="20"/>
        </w:rPr>
        <w:t>03</w:t>
      </w:r>
      <w:r w:rsidRPr="00350D6E">
        <w:rPr>
          <w:rFonts w:ascii="Times New Roman" w:hAnsi="Times New Roman" w:cs="Times New Roman"/>
          <w:sz w:val="20"/>
          <w:szCs w:val="20"/>
        </w:rPr>
        <w:t xml:space="preserve"> de </w:t>
      </w:r>
      <w:r w:rsidR="00300E77">
        <w:rPr>
          <w:rFonts w:ascii="Times New Roman" w:hAnsi="Times New Roman" w:cs="Times New Roman"/>
          <w:sz w:val="20"/>
          <w:szCs w:val="20"/>
        </w:rPr>
        <w:t xml:space="preserve">agosto </w:t>
      </w:r>
      <w:r w:rsidRPr="00350D6E">
        <w:rPr>
          <w:rFonts w:ascii="Times New Roman" w:hAnsi="Times New Roman" w:cs="Times New Roman"/>
          <w:sz w:val="20"/>
          <w:szCs w:val="20"/>
        </w:rPr>
        <w:t>de 2021.</w:t>
      </w: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300E77" w:rsidRDefault="004F050E" w:rsidP="00300E77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8A61403" w14:textId="764911DF" w:rsidR="00300E77" w:rsidRPr="000C2A60" w:rsidRDefault="00EA23E9" w:rsidP="00300E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2FC5351" w:rsidR="00B618FA" w:rsidRPr="00ED0BE7" w:rsidRDefault="00B632D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4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ª REUNIÃO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EXTRA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B632DC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B632DC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</w:tcPr>
          <w:p w14:paraId="161EC317" w14:textId="0E015A87" w:rsidR="00B618FA" w:rsidRPr="00B618FA" w:rsidRDefault="00B632D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left w:val="nil"/>
              <w:bottom w:val="single" w:sz="4" w:space="0" w:color="auto"/>
              <w:right w:val="nil"/>
            </w:tcBorders>
          </w:tcPr>
          <w:p w14:paraId="352F0932" w14:textId="58BC944B" w:rsidR="00B618FA" w:rsidRPr="00B618FA" w:rsidRDefault="00B632DC" w:rsidP="00B632D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32DC">
              <w:rPr>
                <w:sz w:val="20"/>
                <w:szCs w:val="20"/>
              </w:rPr>
              <w:t>Vandinês Gremaschi Canassa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67DD" w:rsidRPr="00B618FA" w14:paraId="0D13D91D" w14:textId="77777777" w:rsidTr="00B632DC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D9BB9DB" w14:textId="22F143E3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35CFD7" w14:textId="1BF6D138" w:rsidR="005667DD" w:rsidRPr="00B618FA" w:rsidRDefault="00B632DC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32DC">
              <w:rPr>
                <w:sz w:val="20"/>
                <w:lang w:val="pt-BR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733750" w14:textId="77777777" w:rsidR="005667DD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81DA120" w14:textId="77777777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BB10C8" w14:textId="77777777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7F9F6C" w14:textId="5E4C57EB" w:rsidR="005667DD" w:rsidRPr="00B618FA" w:rsidRDefault="005667DD" w:rsidP="005667D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67DD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5667DD" w:rsidRPr="00B618FA" w:rsidRDefault="005667DD" w:rsidP="005667D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667DD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272FDDDA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B632DC">
              <w:rPr>
                <w:b/>
                <w:bCs/>
                <w:spacing w:val="-5"/>
                <w:sz w:val="20"/>
                <w:szCs w:val="20"/>
              </w:rPr>
              <w:t>4</w:t>
            </w:r>
            <w:r w:rsidRPr="00142EB9">
              <w:rPr>
                <w:b/>
                <w:bCs/>
                <w:sz w:val="20"/>
                <w:szCs w:val="20"/>
              </w:rPr>
              <w:t>ª</w:t>
            </w:r>
            <w:r w:rsidRPr="00142EB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="00B632DC">
              <w:rPr>
                <w:b/>
                <w:spacing w:val="-3"/>
                <w:sz w:val="20"/>
                <w:szCs w:val="20"/>
              </w:rPr>
              <w:t>EXTRA</w:t>
            </w:r>
            <w:r w:rsidRPr="00B618FA">
              <w:rPr>
                <w:b/>
                <w:sz w:val="20"/>
                <w:szCs w:val="20"/>
              </w:rPr>
              <w:t xml:space="preserve">ORDINÁRIA </w:t>
            </w:r>
            <w:r w:rsidR="00B632DC">
              <w:rPr>
                <w:b/>
                <w:sz w:val="20"/>
                <w:szCs w:val="20"/>
              </w:rPr>
              <w:t xml:space="preserve">DA </w:t>
            </w:r>
            <w:r w:rsidRPr="00B618FA">
              <w:rPr>
                <w:b/>
                <w:sz w:val="20"/>
                <w:szCs w:val="20"/>
              </w:rPr>
              <w:t>COA-CAU/PR</w:t>
            </w:r>
          </w:p>
          <w:p w14:paraId="12C2EAFF" w14:textId="477D11F5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B632DC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/0</w:t>
            </w:r>
            <w:r w:rsidR="00B632DC">
              <w:rPr>
                <w:b/>
                <w:sz w:val="20"/>
                <w:szCs w:val="20"/>
              </w:rPr>
              <w:t>8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0C128B05" w:rsidR="005667DD" w:rsidRPr="00701226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B632DC" w:rsidRPr="00300E77">
              <w:rPr>
                <w:b/>
                <w:sz w:val="20"/>
              </w:rPr>
              <w:t>Sugestões de aprimoramento do processo eleitoral</w:t>
            </w:r>
            <w:r w:rsidR="00B632DC">
              <w:rPr>
                <w:b/>
                <w:sz w:val="20"/>
              </w:rPr>
              <w:t>.</w:t>
            </w:r>
          </w:p>
          <w:p w14:paraId="4470D6B0" w14:textId="71C2D12B" w:rsidR="005667DD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Pr="00FD2934"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de 2</w:t>
            </w:r>
            <w:r w:rsidRPr="00B618F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dois</w:t>
            </w:r>
            <w:r w:rsidRPr="00B618F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>
              <w:rPr>
                <w:b/>
                <w:sz w:val="20"/>
                <w:szCs w:val="20"/>
              </w:rPr>
              <w:t>.</w:t>
            </w:r>
          </w:p>
          <w:p w14:paraId="59DF5335" w14:textId="5936898E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142EB9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633C0641" w:rsidR="005667DD" w:rsidRPr="00B618FA" w:rsidRDefault="005667DD" w:rsidP="005667DD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 Técnica: </w:t>
            </w:r>
            <w:r w:rsidR="00EA23E9">
              <w:rPr>
                <w:b/>
                <w:bCs/>
                <w:sz w:val="20"/>
                <w:szCs w:val="20"/>
              </w:rPr>
              <w:t>Lourdes Vasselek</w:t>
            </w:r>
            <w:r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3AC" w14:textId="77777777" w:rsidR="007867AC" w:rsidRDefault="007867AC" w:rsidP="00F21A0B">
      <w:pPr>
        <w:spacing w:after="0" w:line="240" w:lineRule="auto"/>
      </w:pPr>
      <w:r>
        <w:separator/>
      </w:r>
    </w:p>
  </w:endnote>
  <w:endnote w:type="continuationSeparator" w:id="0">
    <w:p w14:paraId="4263D5C9" w14:textId="77777777" w:rsidR="007867AC" w:rsidRDefault="007867AC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34B33D54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n.º </w:t>
    </w:r>
    <w:r w:rsidR="00B632DC">
      <w:rPr>
        <w:rFonts w:ascii="DaxCondensed" w:hAnsi="DaxCondensed"/>
        <w:b/>
        <w:color w:val="A6A6A6"/>
        <w:spacing w:val="-1"/>
        <w:sz w:val="18"/>
      </w:rPr>
      <w:t>16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632DC">
      <w:rPr>
        <w:rFonts w:ascii="DaxCondensed" w:hAnsi="DaxCondensed"/>
        <w:b/>
        <w:color w:val="A6A6A6"/>
        <w:spacing w:val="-2"/>
        <w:sz w:val="18"/>
      </w:rPr>
      <w:t>03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632DC">
      <w:rPr>
        <w:rFonts w:ascii="DaxCondensed" w:hAnsi="DaxCondensed"/>
        <w:b/>
        <w:color w:val="A6A6A6"/>
        <w:sz w:val="18"/>
      </w:rPr>
      <w:t xml:space="preserve">agosto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9A9B" w14:textId="77777777" w:rsidR="007867AC" w:rsidRDefault="007867AC" w:rsidP="00F21A0B">
      <w:pPr>
        <w:spacing w:after="0" w:line="240" w:lineRule="auto"/>
      </w:pPr>
      <w:r>
        <w:separator/>
      </w:r>
    </w:p>
  </w:footnote>
  <w:footnote w:type="continuationSeparator" w:id="0">
    <w:p w14:paraId="670E16DE" w14:textId="77777777" w:rsidR="007867AC" w:rsidRDefault="007867AC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47A"/>
    <w:multiLevelType w:val="hybridMultilevel"/>
    <w:tmpl w:val="821AB1D4"/>
    <w:lvl w:ilvl="0" w:tplc="B5CCD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1FAC"/>
    <w:multiLevelType w:val="multilevel"/>
    <w:tmpl w:val="E6C25A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2EB9"/>
    <w:rsid w:val="00143B82"/>
    <w:rsid w:val="00167BAF"/>
    <w:rsid w:val="00170770"/>
    <w:rsid w:val="0017150E"/>
    <w:rsid w:val="00171C3D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0DCB"/>
    <w:rsid w:val="00261D95"/>
    <w:rsid w:val="00262057"/>
    <w:rsid w:val="002654BE"/>
    <w:rsid w:val="00265837"/>
    <w:rsid w:val="00267F95"/>
    <w:rsid w:val="00282D63"/>
    <w:rsid w:val="00286B98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7289"/>
    <w:rsid w:val="002F5AEE"/>
    <w:rsid w:val="002F61E9"/>
    <w:rsid w:val="00300E77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0D6E"/>
    <w:rsid w:val="00353924"/>
    <w:rsid w:val="00356B68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D014E"/>
    <w:rsid w:val="003D12F5"/>
    <w:rsid w:val="003E0FA7"/>
    <w:rsid w:val="003F183F"/>
    <w:rsid w:val="00402AD9"/>
    <w:rsid w:val="00410A3E"/>
    <w:rsid w:val="00412566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9742F"/>
    <w:rsid w:val="004A6703"/>
    <w:rsid w:val="004B3790"/>
    <w:rsid w:val="004C2D54"/>
    <w:rsid w:val="004E5152"/>
    <w:rsid w:val="004F050E"/>
    <w:rsid w:val="004F4BC3"/>
    <w:rsid w:val="004F528F"/>
    <w:rsid w:val="004F6AE7"/>
    <w:rsid w:val="005025E3"/>
    <w:rsid w:val="005074C5"/>
    <w:rsid w:val="00511C83"/>
    <w:rsid w:val="00514147"/>
    <w:rsid w:val="00514607"/>
    <w:rsid w:val="00522CE9"/>
    <w:rsid w:val="005408B5"/>
    <w:rsid w:val="00540ABE"/>
    <w:rsid w:val="00542943"/>
    <w:rsid w:val="005430D1"/>
    <w:rsid w:val="00544B5D"/>
    <w:rsid w:val="0055496F"/>
    <w:rsid w:val="00565CDE"/>
    <w:rsid w:val="005667DD"/>
    <w:rsid w:val="00573161"/>
    <w:rsid w:val="00573CA1"/>
    <w:rsid w:val="00584DDB"/>
    <w:rsid w:val="005876BC"/>
    <w:rsid w:val="00590CE4"/>
    <w:rsid w:val="00596627"/>
    <w:rsid w:val="005A23B9"/>
    <w:rsid w:val="005A29BE"/>
    <w:rsid w:val="005A6D7D"/>
    <w:rsid w:val="005B1A84"/>
    <w:rsid w:val="005C0FEE"/>
    <w:rsid w:val="005C1DAA"/>
    <w:rsid w:val="005D1FB5"/>
    <w:rsid w:val="005D4B82"/>
    <w:rsid w:val="005D6E1C"/>
    <w:rsid w:val="005F236B"/>
    <w:rsid w:val="005F6877"/>
    <w:rsid w:val="00600403"/>
    <w:rsid w:val="00620CBC"/>
    <w:rsid w:val="00625DB2"/>
    <w:rsid w:val="006335FF"/>
    <w:rsid w:val="0063472A"/>
    <w:rsid w:val="00636E95"/>
    <w:rsid w:val="00647381"/>
    <w:rsid w:val="006479C0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1226"/>
    <w:rsid w:val="00702858"/>
    <w:rsid w:val="00725F5E"/>
    <w:rsid w:val="00725F8C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867AC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227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3887"/>
    <w:rsid w:val="00A040A3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3751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1E0E"/>
    <w:rsid w:val="00B62753"/>
    <w:rsid w:val="00B632DC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15B6"/>
    <w:rsid w:val="00CA3DD4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744F"/>
    <w:rsid w:val="00D92C02"/>
    <w:rsid w:val="00D948F9"/>
    <w:rsid w:val="00D9737F"/>
    <w:rsid w:val="00DA0EF3"/>
    <w:rsid w:val="00DA1012"/>
    <w:rsid w:val="00DA1E2E"/>
    <w:rsid w:val="00DA6541"/>
    <w:rsid w:val="00DC5EC7"/>
    <w:rsid w:val="00DD0837"/>
    <w:rsid w:val="00DD3719"/>
    <w:rsid w:val="00DE670B"/>
    <w:rsid w:val="00DF196A"/>
    <w:rsid w:val="00DF3C0A"/>
    <w:rsid w:val="00DF3EB0"/>
    <w:rsid w:val="00DF7759"/>
    <w:rsid w:val="00E0047D"/>
    <w:rsid w:val="00E05B32"/>
    <w:rsid w:val="00E068E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23E9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A1219"/>
    <w:rsid w:val="00FA2313"/>
    <w:rsid w:val="00FA6E78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A6-3A4C-42BA-8E1D-8D4773E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1882</Words>
  <Characters>10168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</vt:lpstr>
    </vt:vector>
  </TitlesOfParts>
  <Manager>WGL</Manager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</dc:title>
  <dc:subject>Contribuições ao Regimento Eleitoral CAU</dc:subject>
  <dc:creator>Walter Gustavo Linzmeyer</dc:creator>
  <cp:keywords>COA-CAU/PR</cp:keywords>
  <dc:description/>
  <cp:lastModifiedBy>Walter Gustavo Linzmayer</cp:lastModifiedBy>
  <cp:revision>5</cp:revision>
  <cp:lastPrinted>2021-08-09T15:20:00Z</cp:lastPrinted>
  <dcterms:created xsi:type="dcterms:W3CDTF">2021-08-09T14:37:00Z</dcterms:created>
  <dcterms:modified xsi:type="dcterms:W3CDTF">2021-08-09T15:20:00Z</dcterms:modified>
</cp:coreProperties>
</file>