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66CFFA8" w:rsidR="009D1BE4" w:rsidRPr="0059489B" w:rsidRDefault="009F47A4" w:rsidP="009F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C6427">
              <w:rPr>
                <w:rFonts w:ascii="Times New Roman" w:hAnsi="Times New Roman"/>
                <w:iCs/>
              </w:rPr>
              <w:t>667900/2018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5C6427">
              <w:rPr>
                <w:rFonts w:ascii="Times New Roman" w:hAnsi="Times New Roman"/>
                <w:iCs/>
              </w:rPr>
              <w:t>1000057148/2017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8F21BD6" w:rsidR="009D1BE4" w:rsidRPr="003E7C73" w:rsidRDefault="009F47A4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209AA82" w:rsidR="00032FF0" w:rsidRPr="000D0D3E" w:rsidRDefault="00032FF0" w:rsidP="009F47A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738C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9F47A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629C2E1E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bookmarkStart w:id="0" w:name="_GoBack"/>
      <w:bookmarkEnd w:id="0"/>
      <w:r w:rsidR="005B47A5">
        <w:rPr>
          <w:rFonts w:ascii="Times New Roman" w:hAnsi="Times New Roman"/>
        </w:rPr>
        <w:t>a</w:t>
      </w:r>
      <w:r w:rsidR="005B47A5">
        <w:rPr>
          <w:rFonts w:ascii="Times New Roman" w:hAnsi="Times New Roman"/>
        </w:rPr>
        <w:t>rquivar o Auto de Infração e informar ao fiscalizado</w:t>
      </w:r>
      <w:r w:rsidR="005B47A5" w:rsidRPr="009D1BE4">
        <w:rPr>
          <w:rFonts w:ascii="Times New Roman" w:hAnsi="Times New Roman"/>
        </w:rPr>
        <w:t xml:space="preserve"> </w:t>
      </w:r>
      <w:r w:rsidR="005B47A5">
        <w:rPr>
          <w:rFonts w:ascii="Times New Roman" w:hAnsi="Times New Roman"/>
        </w:rPr>
        <w:t>a necessidade de regularização da infração no prazo de 30 (trinta) dias sob pena de nova fiscalização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B47A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B47A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B47A5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9F47A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738CA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35</cp:revision>
  <cp:lastPrinted>2019-12-27T17:25:00Z</cp:lastPrinted>
  <dcterms:created xsi:type="dcterms:W3CDTF">2019-01-25T13:31:00Z</dcterms:created>
  <dcterms:modified xsi:type="dcterms:W3CDTF">2020-07-21T19:03:00Z</dcterms:modified>
</cp:coreProperties>
</file>