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8875D56" w:rsidR="00032FF0" w:rsidRPr="00B80C91" w:rsidRDefault="003559C6" w:rsidP="00355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53056">
              <w:rPr>
                <w:rFonts w:ascii="Times New Roman" w:hAnsi="Times New Roman"/>
                <w:iCs/>
              </w:rPr>
              <w:t>Protocolo n° 707680/2018 - Processo de Fiscalização n° 1000067756/2018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AB1EA12" w:rsidR="00032FF0" w:rsidRPr="00964BA9" w:rsidRDefault="00032FF0" w:rsidP="003559C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3559C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205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59C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59C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559C6"/>
    <w:rsid w:val="003710CC"/>
    <w:rsid w:val="0038290A"/>
    <w:rsid w:val="00382B06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2020-03-20T20:34:00Z</dcterms:created>
  <dcterms:modified xsi:type="dcterms:W3CDTF">2020-07-27T13:52:00Z</dcterms:modified>
</cp:coreProperties>
</file>