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E05F2F" w:rsidRPr="007B6383" w14:paraId="36F2B49D" w14:textId="77777777" w:rsidTr="002523D8">
        <w:trPr>
          <w:trHeight w:val="250"/>
          <w:jc w:val="center"/>
        </w:trPr>
        <w:tc>
          <w:tcPr>
            <w:tcW w:w="9124" w:type="dxa"/>
            <w:shd w:val="clear" w:color="auto" w:fill="auto"/>
            <w:tcMar>
              <w:top w:w="14" w:type="dxa"/>
              <w:left w:w="0" w:type="dxa"/>
              <w:bottom w:w="14" w:type="dxa"/>
              <w:right w:w="86" w:type="dxa"/>
            </w:tcMar>
            <w:vAlign w:val="center"/>
          </w:tcPr>
          <w:p w14:paraId="1DD95DDD" w14:textId="4F7292F1" w:rsidR="00E05F2F" w:rsidRPr="007B6383" w:rsidRDefault="00E05F2F" w:rsidP="002523D8">
            <w:pPr>
              <w:keepNext/>
              <w:spacing w:before="60" w:after="60"/>
              <w:jc w:val="center"/>
              <w:outlineLvl w:val="0"/>
              <w:rPr>
                <w:rFonts w:ascii="Times New Roman" w:hAnsi="Times New Roman"/>
                <w:b/>
                <w:smallCaps/>
                <w:kern w:val="32"/>
                <w:sz w:val="20"/>
                <w:szCs w:val="20"/>
              </w:rPr>
            </w:pPr>
            <w:r w:rsidRPr="007B6383">
              <w:rPr>
                <w:rFonts w:ascii="Times New Roman" w:hAnsi="Times New Roman"/>
                <w:b/>
                <w:smallCaps/>
                <w:kern w:val="32"/>
                <w:sz w:val="20"/>
                <w:szCs w:val="20"/>
              </w:rPr>
              <w:t xml:space="preserve">SÚMULA DA </w:t>
            </w:r>
            <w:r w:rsidR="00AE5AB8">
              <w:rPr>
                <w:rFonts w:ascii="Times New Roman" w:hAnsi="Times New Roman"/>
                <w:b/>
                <w:smallCaps/>
                <w:kern w:val="32"/>
                <w:sz w:val="20"/>
                <w:szCs w:val="20"/>
              </w:rPr>
              <w:t>2</w:t>
            </w:r>
            <w:r w:rsidRPr="007B6383">
              <w:rPr>
                <w:rFonts w:ascii="Times New Roman" w:hAnsi="Times New Roman"/>
                <w:b/>
                <w:smallCaps/>
                <w:kern w:val="32"/>
                <w:sz w:val="20"/>
                <w:szCs w:val="20"/>
              </w:rPr>
              <w:t xml:space="preserve">ª REUNIÃO ORDINÁRIA </w:t>
            </w:r>
            <w:r w:rsidR="00CF0944" w:rsidRPr="007B6383">
              <w:rPr>
                <w:rFonts w:ascii="Times New Roman" w:hAnsi="Times New Roman"/>
                <w:b/>
                <w:smallCaps/>
                <w:kern w:val="32"/>
                <w:sz w:val="20"/>
                <w:szCs w:val="20"/>
              </w:rPr>
              <w:t>202</w:t>
            </w:r>
            <w:r w:rsidR="00ED314C">
              <w:rPr>
                <w:rFonts w:ascii="Times New Roman" w:hAnsi="Times New Roman"/>
                <w:b/>
                <w:smallCaps/>
                <w:kern w:val="32"/>
                <w:sz w:val="20"/>
                <w:szCs w:val="20"/>
              </w:rPr>
              <w:t>1 DA</w:t>
            </w:r>
            <w:r w:rsidR="00CF0944" w:rsidRPr="007B6383">
              <w:rPr>
                <w:rFonts w:ascii="Times New Roman" w:hAnsi="Times New Roman"/>
                <w:b/>
                <w:smallCaps/>
                <w:kern w:val="32"/>
                <w:sz w:val="20"/>
                <w:szCs w:val="20"/>
              </w:rPr>
              <w:t xml:space="preserve"> C</w:t>
            </w:r>
            <w:r w:rsidR="00C148DC">
              <w:rPr>
                <w:rFonts w:ascii="Times New Roman" w:hAnsi="Times New Roman"/>
                <w:b/>
                <w:smallCaps/>
                <w:kern w:val="32"/>
                <w:sz w:val="20"/>
                <w:szCs w:val="20"/>
              </w:rPr>
              <w:t>PUA</w:t>
            </w:r>
            <w:r w:rsidR="00CF0944" w:rsidRPr="007B6383">
              <w:rPr>
                <w:rFonts w:ascii="Times New Roman" w:hAnsi="Times New Roman"/>
                <w:b/>
                <w:smallCaps/>
                <w:kern w:val="32"/>
                <w:sz w:val="20"/>
                <w:szCs w:val="20"/>
              </w:rPr>
              <w:t>-</w:t>
            </w:r>
            <w:r w:rsidRPr="007B6383">
              <w:rPr>
                <w:rFonts w:ascii="Times New Roman" w:hAnsi="Times New Roman"/>
                <w:b/>
                <w:smallCaps/>
                <w:kern w:val="32"/>
                <w:sz w:val="20"/>
                <w:szCs w:val="20"/>
              </w:rPr>
              <w:t>CAU/</w:t>
            </w:r>
            <w:r w:rsidR="00CF0944" w:rsidRPr="007B6383">
              <w:rPr>
                <w:rFonts w:ascii="Times New Roman" w:hAnsi="Times New Roman"/>
                <w:b/>
                <w:smallCaps/>
                <w:kern w:val="32"/>
                <w:sz w:val="20"/>
                <w:szCs w:val="20"/>
              </w:rPr>
              <w:t>PR</w:t>
            </w:r>
          </w:p>
        </w:tc>
      </w:tr>
    </w:tbl>
    <w:p w14:paraId="1807AFE6" w14:textId="77777777" w:rsidR="00E05F2F" w:rsidRPr="007B6383" w:rsidRDefault="00E05F2F" w:rsidP="00E05F2F">
      <w:pPr>
        <w:rPr>
          <w:rFonts w:ascii="Times New Roman" w:hAnsi="Times New Roman"/>
          <w:smallCaps/>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 w:type="dxa"/>
          <w:left w:w="86" w:type="dxa"/>
          <w:bottom w:w="14" w:type="dxa"/>
          <w:right w:w="86" w:type="dxa"/>
        </w:tblCellMar>
        <w:tblLook w:val="0020" w:firstRow="1" w:lastRow="0" w:firstColumn="0" w:lastColumn="0" w:noHBand="0" w:noVBand="0"/>
      </w:tblPr>
      <w:tblGrid>
        <w:gridCol w:w="1838"/>
        <w:gridCol w:w="3367"/>
        <w:gridCol w:w="1027"/>
        <w:gridCol w:w="2829"/>
      </w:tblGrid>
      <w:tr w:rsidR="00E05F2F" w:rsidRPr="007B6383" w14:paraId="3FCEF478" w14:textId="77777777" w:rsidTr="00ED5FBF">
        <w:trPr>
          <w:trHeight w:val="283"/>
          <w:jc w:val="center"/>
        </w:trPr>
        <w:tc>
          <w:tcPr>
            <w:tcW w:w="1838" w:type="dxa"/>
            <w:shd w:val="clear" w:color="auto" w:fill="D9D9D9"/>
            <w:vAlign w:val="center"/>
          </w:tcPr>
          <w:p w14:paraId="79F3BB41" w14:textId="67255EE7" w:rsidR="00E05F2F" w:rsidRPr="007B6383" w:rsidRDefault="005B5DFF" w:rsidP="002523D8">
            <w:pPr>
              <w:spacing w:before="40" w:after="40"/>
              <w:rPr>
                <w:rFonts w:ascii="Times New Roman" w:hAnsi="Times New Roman"/>
                <w:b/>
                <w:bCs/>
                <w:caps/>
                <w:spacing w:val="4"/>
                <w:sz w:val="20"/>
                <w:szCs w:val="20"/>
                <w:lang w:bidi="en-US"/>
              </w:rPr>
            </w:pPr>
            <w:r w:rsidRPr="007B6383">
              <w:rPr>
                <w:rFonts w:ascii="Times New Roman" w:hAnsi="Times New Roman"/>
                <w:b/>
                <w:bCs/>
                <w:spacing w:val="4"/>
                <w:sz w:val="20"/>
                <w:szCs w:val="20"/>
                <w:lang w:bidi="en-US"/>
              </w:rPr>
              <w:t>Data</w:t>
            </w:r>
          </w:p>
        </w:tc>
        <w:tc>
          <w:tcPr>
            <w:tcW w:w="3367" w:type="dxa"/>
            <w:vAlign w:val="center"/>
          </w:tcPr>
          <w:p w14:paraId="1663AF5E" w14:textId="1FB3DC15" w:rsidR="00E05F2F" w:rsidRPr="007B6383" w:rsidRDefault="00AE5AB8" w:rsidP="002523D8">
            <w:pPr>
              <w:spacing w:before="40" w:after="40"/>
              <w:rPr>
                <w:rFonts w:ascii="Times New Roman" w:hAnsi="Times New Roman"/>
                <w:caps/>
                <w:spacing w:val="4"/>
                <w:sz w:val="20"/>
                <w:szCs w:val="20"/>
              </w:rPr>
            </w:pPr>
            <w:r>
              <w:rPr>
                <w:rFonts w:ascii="Times New Roman" w:hAnsi="Times New Roman"/>
                <w:spacing w:val="4"/>
                <w:sz w:val="20"/>
                <w:szCs w:val="20"/>
              </w:rPr>
              <w:t>15</w:t>
            </w:r>
            <w:r w:rsidR="00FB6B8D" w:rsidRPr="007B6383">
              <w:rPr>
                <w:rFonts w:ascii="Times New Roman" w:hAnsi="Times New Roman"/>
                <w:spacing w:val="4"/>
                <w:sz w:val="20"/>
                <w:szCs w:val="20"/>
              </w:rPr>
              <w:t xml:space="preserve"> de </w:t>
            </w:r>
            <w:r>
              <w:rPr>
                <w:rFonts w:ascii="Times New Roman" w:hAnsi="Times New Roman"/>
                <w:spacing w:val="4"/>
                <w:sz w:val="20"/>
                <w:szCs w:val="20"/>
              </w:rPr>
              <w:t>março</w:t>
            </w:r>
            <w:r w:rsidR="00FB6B8D" w:rsidRPr="007B6383">
              <w:rPr>
                <w:rFonts w:ascii="Times New Roman" w:hAnsi="Times New Roman"/>
                <w:spacing w:val="4"/>
                <w:sz w:val="20"/>
                <w:szCs w:val="20"/>
              </w:rPr>
              <w:t xml:space="preserve"> de 2021</w:t>
            </w:r>
          </w:p>
        </w:tc>
        <w:tc>
          <w:tcPr>
            <w:tcW w:w="1027" w:type="dxa"/>
            <w:shd w:val="clear" w:color="auto" w:fill="D9D9D9"/>
            <w:vAlign w:val="center"/>
          </w:tcPr>
          <w:p w14:paraId="094B5B47" w14:textId="06EFA3D2" w:rsidR="00E05F2F" w:rsidRPr="007B6383" w:rsidRDefault="005B5DFF" w:rsidP="002523D8">
            <w:pPr>
              <w:spacing w:before="40" w:after="40"/>
              <w:rPr>
                <w:rFonts w:ascii="Times New Roman" w:hAnsi="Times New Roman"/>
                <w:b/>
                <w:bCs/>
                <w:caps/>
                <w:spacing w:val="4"/>
                <w:sz w:val="20"/>
                <w:szCs w:val="20"/>
                <w:lang w:bidi="en-US"/>
              </w:rPr>
            </w:pPr>
            <w:r w:rsidRPr="007B6383">
              <w:rPr>
                <w:rFonts w:ascii="Times New Roman" w:hAnsi="Times New Roman"/>
                <w:b/>
                <w:bCs/>
                <w:spacing w:val="4"/>
                <w:sz w:val="20"/>
                <w:szCs w:val="20"/>
                <w:lang w:bidi="en-US"/>
              </w:rPr>
              <w:t>Horário</w:t>
            </w:r>
          </w:p>
        </w:tc>
        <w:tc>
          <w:tcPr>
            <w:tcW w:w="2829" w:type="dxa"/>
            <w:vAlign w:val="center"/>
          </w:tcPr>
          <w:p w14:paraId="2AF97A20" w14:textId="6F23927E" w:rsidR="00E05F2F" w:rsidRPr="007B6383" w:rsidRDefault="00FB6B8D" w:rsidP="002523D8">
            <w:pPr>
              <w:spacing w:before="40" w:after="40"/>
              <w:rPr>
                <w:rFonts w:ascii="Times New Roman" w:hAnsi="Times New Roman"/>
                <w:caps/>
                <w:spacing w:val="4"/>
                <w:sz w:val="20"/>
                <w:szCs w:val="20"/>
              </w:rPr>
            </w:pPr>
            <w:r w:rsidRPr="007B6383">
              <w:rPr>
                <w:rFonts w:ascii="Times New Roman" w:hAnsi="Times New Roman"/>
                <w:spacing w:val="4"/>
                <w:sz w:val="20"/>
                <w:szCs w:val="20"/>
              </w:rPr>
              <w:t xml:space="preserve">das </w:t>
            </w:r>
            <w:r w:rsidR="00C148DC">
              <w:rPr>
                <w:rFonts w:ascii="Times New Roman" w:hAnsi="Times New Roman"/>
                <w:spacing w:val="4"/>
                <w:sz w:val="20"/>
                <w:szCs w:val="20"/>
              </w:rPr>
              <w:t>09</w:t>
            </w:r>
            <w:r w:rsidRPr="007B6383">
              <w:rPr>
                <w:rFonts w:ascii="Times New Roman" w:hAnsi="Times New Roman"/>
                <w:spacing w:val="4"/>
                <w:sz w:val="20"/>
                <w:szCs w:val="20"/>
              </w:rPr>
              <w:t xml:space="preserve">h </w:t>
            </w:r>
            <w:r w:rsidR="00ED5FBF" w:rsidRPr="007B6383">
              <w:rPr>
                <w:rFonts w:ascii="Times New Roman" w:hAnsi="Times New Roman"/>
                <w:spacing w:val="4"/>
                <w:sz w:val="20"/>
                <w:szCs w:val="20"/>
              </w:rPr>
              <w:t>às 1</w:t>
            </w:r>
            <w:r w:rsidR="00C148DC">
              <w:rPr>
                <w:rFonts w:ascii="Times New Roman" w:hAnsi="Times New Roman"/>
                <w:spacing w:val="4"/>
                <w:sz w:val="20"/>
                <w:szCs w:val="20"/>
              </w:rPr>
              <w:t>2h</w:t>
            </w:r>
          </w:p>
        </w:tc>
      </w:tr>
      <w:tr w:rsidR="00E05F2F" w:rsidRPr="007B6383" w14:paraId="4F9D752D" w14:textId="77777777" w:rsidTr="00FB6B8D">
        <w:trPr>
          <w:trHeight w:val="283"/>
          <w:jc w:val="center"/>
        </w:trPr>
        <w:tc>
          <w:tcPr>
            <w:tcW w:w="1838" w:type="dxa"/>
            <w:shd w:val="clear" w:color="auto" w:fill="D9D9D9"/>
            <w:vAlign w:val="center"/>
          </w:tcPr>
          <w:p w14:paraId="100A8FDB" w14:textId="431A2F15" w:rsidR="00E05F2F" w:rsidRPr="007B6383" w:rsidRDefault="005B5DFF" w:rsidP="002523D8">
            <w:pPr>
              <w:spacing w:before="40" w:after="40"/>
              <w:rPr>
                <w:rFonts w:ascii="Times New Roman" w:hAnsi="Times New Roman"/>
                <w:b/>
                <w:bCs/>
                <w:caps/>
                <w:spacing w:val="4"/>
                <w:sz w:val="20"/>
                <w:szCs w:val="20"/>
                <w:lang w:bidi="en-US"/>
              </w:rPr>
            </w:pPr>
            <w:r w:rsidRPr="007B6383">
              <w:rPr>
                <w:rFonts w:ascii="Times New Roman" w:hAnsi="Times New Roman"/>
                <w:b/>
                <w:bCs/>
                <w:spacing w:val="4"/>
                <w:sz w:val="20"/>
                <w:szCs w:val="20"/>
                <w:lang w:bidi="en-US"/>
              </w:rPr>
              <w:t>Local</w:t>
            </w:r>
          </w:p>
        </w:tc>
        <w:tc>
          <w:tcPr>
            <w:tcW w:w="7223" w:type="dxa"/>
            <w:gridSpan w:val="3"/>
            <w:vAlign w:val="center"/>
          </w:tcPr>
          <w:p w14:paraId="003D6D79" w14:textId="6D6959FB" w:rsidR="00E05F2F" w:rsidRPr="007B6383" w:rsidRDefault="00E14A18" w:rsidP="002523D8">
            <w:pPr>
              <w:spacing w:before="40" w:after="40"/>
              <w:rPr>
                <w:rFonts w:ascii="Times New Roman" w:hAnsi="Times New Roman"/>
                <w:caps/>
                <w:spacing w:val="4"/>
                <w:sz w:val="20"/>
                <w:szCs w:val="20"/>
              </w:rPr>
            </w:pPr>
            <w:r w:rsidRPr="007B6383">
              <w:rPr>
                <w:rFonts w:ascii="Times New Roman" w:hAnsi="Times New Roman"/>
                <w:sz w:val="20"/>
                <w:szCs w:val="20"/>
              </w:rPr>
              <w:t>V</w:t>
            </w:r>
            <w:r w:rsidR="00A54D95" w:rsidRPr="007B6383">
              <w:rPr>
                <w:rFonts w:ascii="Times New Roman" w:hAnsi="Times New Roman"/>
                <w:sz w:val="20"/>
                <w:szCs w:val="20"/>
              </w:rPr>
              <w:t xml:space="preserve">irtual, </w:t>
            </w:r>
            <w:r w:rsidRPr="007B6383">
              <w:rPr>
                <w:rFonts w:ascii="Times New Roman" w:hAnsi="Times New Roman"/>
                <w:sz w:val="20"/>
                <w:szCs w:val="20"/>
              </w:rPr>
              <w:t>p</w:t>
            </w:r>
            <w:r w:rsidR="00A54D95" w:rsidRPr="007B6383">
              <w:rPr>
                <w:rFonts w:ascii="Times New Roman" w:hAnsi="Times New Roman"/>
                <w:sz w:val="20"/>
                <w:szCs w:val="20"/>
              </w:rPr>
              <w:t xml:space="preserve">lataforma </w:t>
            </w:r>
            <w:r w:rsidR="00A54D95" w:rsidRPr="007B6383">
              <w:rPr>
                <w:rFonts w:ascii="Times New Roman" w:hAnsi="Times New Roman"/>
                <w:i/>
                <w:iCs/>
                <w:sz w:val="20"/>
                <w:szCs w:val="20"/>
              </w:rPr>
              <w:t>Google Meet</w:t>
            </w:r>
            <w:r w:rsidR="00A54D95" w:rsidRPr="007B6383">
              <w:rPr>
                <w:rFonts w:ascii="Times New Roman" w:hAnsi="Times New Roman"/>
                <w:sz w:val="20"/>
                <w:szCs w:val="20"/>
                <w:shd w:val="clear" w:color="auto" w:fill="FFFFFF"/>
              </w:rPr>
              <w:t xml:space="preserve"> </w:t>
            </w:r>
          </w:p>
        </w:tc>
      </w:tr>
    </w:tbl>
    <w:p w14:paraId="66A51E5B" w14:textId="77777777" w:rsidR="00E05F2F" w:rsidRPr="007B6383" w:rsidRDefault="00E05F2F" w:rsidP="00E05F2F">
      <w:pPr>
        <w:rPr>
          <w:rFonts w:ascii="Times New Roman" w:hAnsi="Times New Roman"/>
          <w:smallCaps/>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38"/>
        <w:gridCol w:w="4394"/>
        <w:gridCol w:w="2829"/>
      </w:tblGrid>
      <w:tr w:rsidR="005122D5" w:rsidRPr="007B6383" w14:paraId="5AD66247" w14:textId="77777777" w:rsidTr="00ED5FBF">
        <w:trPr>
          <w:trHeight w:hRule="exact" w:val="283"/>
          <w:jc w:val="center"/>
        </w:trPr>
        <w:tc>
          <w:tcPr>
            <w:tcW w:w="1838" w:type="dxa"/>
            <w:vMerge w:val="restart"/>
            <w:shd w:val="clear" w:color="auto" w:fill="D9D9D9"/>
            <w:vAlign w:val="center"/>
          </w:tcPr>
          <w:p w14:paraId="678A7D92" w14:textId="06C6E8A7" w:rsidR="005122D5" w:rsidRPr="007B6383" w:rsidRDefault="005122D5" w:rsidP="005122D5">
            <w:pPr>
              <w:rPr>
                <w:rFonts w:ascii="Times New Roman" w:hAnsi="Times New Roman"/>
                <w:b/>
                <w:bCs/>
                <w:smallCaps/>
                <w:sz w:val="20"/>
                <w:szCs w:val="20"/>
              </w:rPr>
            </w:pPr>
            <w:r w:rsidRPr="007B6383">
              <w:rPr>
                <w:rFonts w:ascii="Times New Roman" w:hAnsi="Times New Roman"/>
                <w:b/>
                <w:bCs/>
                <w:spacing w:val="4"/>
                <w:sz w:val="20"/>
                <w:szCs w:val="20"/>
                <w:lang w:bidi="en-US"/>
              </w:rPr>
              <w:t>Participantes</w:t>
            </w:r>
          </w:p>
        </w:tc>
        <w:tc>
          <w:tcPr>
            <w:tcW w:w="4394" w:type="dxa"/>
            <w:shd w:val="clear" w:color="auto" w:fill="auto"/>
            <w:vAlign w:val="center"/>
          </w:tcPr>
          <w:p w14:paraId="47003530" w14:textId="6E3AC299" w:rsidR="005122D5" w:rsidRPr="007B6383" w:rsidRDefault="00C148DC" w:rsidP="002523D8">
            <w:pPr>
              <w:rPr>
                <w:rFonts w:ascii="Times New Roman" w:hAnsi="Times New Roman"/>
                <w:spacing w:val="4"/>
                <w:sz w:val="20"/>
                <w:szCs w:val="20"/>
              </w:rPr>
            </w:pPr>
            <w:r w:rsidRPr="00C148DC">
              <w:rPr>
                <w:rFonts w:ascii="Times New Roman" w:hAnsi="Times New Roman"/>
                <w:spacing w:val="4"/>
                <w:sz w:val="20"/>
                <w:szCs w:val="20"/>
              </w:rPr>
              <w:t xml:space="preserve">Ormy Leocádio </w:t>
            </w:r>
            <w:proofErr w:type="spellStart"/>
            <w:r w:rsidRPr="00C148DC">
              <w:rPr>
                <w:rFonts w:ascii="Times New Roman" w:hAnsi="Times New Roman"/>
                <w:spacing w:val="4"/>
                <w:sz w:val="20"/>
                <w:szCs w:val="20"/>
              </w:rPr>
              <w:t>Hutner</w:t>
            </w:r>
            <w:proofErr w:type="spellEnd"/>
            <w:r w:rsidRPr="00C148DC">
              <w:rPr>
                <w:rFonts w:ascii="Times New Roman" w:hAnsi="Times New Roman"/>
                <w:spacing w:val="4"/>
                <w:sz w:val="20"/>
                <w:szCs w:val="20"/>
              </w:rPr>
              <w:t xml:space="preserve"> Junior</w:t>
            </w:r>
          </w:p>
        </w:tc>
        <w:tc>
          <w:tcPr>
            <w:tcW w:w="2829" w:type="dxa"/>
            <w:shd w:val="clear" w:color="auto" w:fill="auto"/>
            <w:vAlign w:val="center"/>
          </w:tcPr>
          <w:p w14:paraId="6E054289" w14:textId="77777777" w:rsidR="005122D5" w:rsidRPr="007B6383" w:rsidRDefault="005122D5" w:rsidP="002523D8">
            <w:pPr>
              <w:rPr>
                <w:rFonts w:ascii="Times New Roman" w:hAnsi="Times New Roman"/>
                <w:caps/>
                <w:spacing w:val="4"/>
                <w:sz w:val="20"/>
                <w:szCs w:val="20"/>
              </w:rPr>
            </w:pPr>
            <w:r w:rsidRPr="007B6383">
              <w:rPr>
                <w:rFonts w:ascii="Times New Roman" w:hAnsi="Times New Roman"/>
                <w:spacing w:val="4"/>
                <w:sz w:val="20"/>
                <w:szCs w:val="20"/>
              </w:rPr>
              <w:t>Coordenador</w:t>
            </w:r>
          </w:p>
        </w:tc>
      </w:tr>
      <w:tr w:rsidR="005122D5" w:rsidRPr="007B6383" w14:paraId="37A17CA4" w14:textId="77777777" w:rsidTr="00ED5FBF">
        <w:trPr>
          <w:trHeight w:hRule="exact" w:val="283"/>
          <w:jc w:val="center"/>
        </w:trPr>
        <w:tc>
          <w:tcPr>
            <w:tcW w:w="1838" w:type="dxa"/>
            <w:vMerge/>
            <w:shd w:val="clear" w:color="auto" w:fill="D9D9D9"/>
          </w:tcPr>
          <w:p w14:paraId="6D8515D5" w14:textId="77777777" w:rsidR="005122D5" w:rsidRPr="007B6383" w:rsidRDefault="005122D5" w:rsidP="002523D8">
            <w:pPr>
              <w:rPr>
                <w:rFonts w:ascii="Times New Roman" w:hAnsi="Times New Roman"/>
                <w:b/>
                <w:bCs/>
                <w:smallCaps/>
                <w:sz w:val="20"/>
                <w:szCs w:val="20"/>
              </w:rPr>
            </w:pPr>
          </w:p>
        </w:tc>
        <w:tc>
          <w:tcPr>
            <w:tcW w:w="4394" w:type="dxa"/>
            <w:shd w:val="clear" w:color="auto" w:fill="auto"/>
            <w:vAlign w:val="center"/>
          </w:tcPr>
          <w:p w14:paraId="25A376A1" w14:textId="2F215726" w:rsidR="005122D5" w:rsidRPr="007B6383" w:rsidRDefault="00C148DC" w:rsidP="002523D8">
            <w:pPr>
              <w:rPr>
                <w:rFonts w:ascii="Times New Roman" w:hAnsi="Times New Roman"/>
                <w:caps/>
                <w:spacing w:val="4"/>
                <w:sz w:val="20"/>
                <w:szCs w:val="20"/>
              </w:rPr>
            </w:pPr>
            <w:r>
              <w:rPr>
                <w:rFonts w:ascii="Times New Roman" w:hAnsi="Times New Roman"/>
                <w:spacing w:val="4"/>
                <w:sz w:val="20"/>
                <w:szCs w:val="20"/>
              </w:rPr>
              <w:t>C</w:t>
            </w:r>
            <w:r w:rsidRPr="00C148DC">
              <w:rPr>
                <w:rFonts w:ascii="Times New Roman" w:hAnsi="Times New Roman"/>
                <w:spacing w:val="4"/>
                <w:sz w:val="20"/>
                <w:szCs w:val="20"/>
              </w:rPr>
              <w:t xml:space="preserve">onstança </w:t>
            </w:r>
            <w:r>
              <w:rPr>
                <w:rFonts w:ascii="Times New Roman" w:hAnsi="Times New Roman"/>
                <w:spacing w:val="4"/>
                <w:sz w:val="20"/>
                <w:szCs w:val="20"/>
              </w:rPr>
              <w:t>L</w:t>
            </w:r>
            <w:r w:rsidRPr="00C148DC">
              <w:rPr>
                <w:rFonts w:ascii="Times New Roman" w:hAnsi="Times New Roman"/>
                <w:spacing w:val="4"/>
                <w:sz w:val="20"/>
                <w:szCs w:val="20"/>
              </w:rPr>
              <w:t xml:space="preserve">acerda </w:t>
            </w:r>
            <w:r>
              <w:rPr>
                <w:rFonts w:ascii="Times New Roman" w:hAnsi="Times New Roman"/>
                <w:spacing w:val="4"/>
                <w:sz w:val="20"/>
                <w:szCs w:val="20"/>
              </w:rPr>
              <w:t>C</w:t>
            </w:r>
            <w:r w:rsidRPr="00C148DC">
              <w:rPr>
                <w:rFonts w:ascii="Times New Roman" w:hAnsi="Times New Roman"/>
                <w:spacing w:val="4"/>
                <w:sz w:val="20"/>
                <w:szCs w:val="20"/>
              </w:rPr>
              <w:t>amargo</w:t>
            </w:r>
          </w:p>
        </w:tc>
        <w:tc>
          <w:tcPr>
            <w:tcW w:w="2829" w:type="dxa"/>
            <w:shd w:val="clear" w:color="auto" w:fill="auto"/>
            <w:vAlign w:val="center"/>
          </w:tcPr>
          <w:p w14:paraId="0B0AC7D9" w14:textId="77777777" w:rsidR="005122D5" w:rsidRPr="007B6383" w:rsidRDefault="005122D5" w:rsidP="002523D8">
            <w:pPr>
              <w:rPr>
                <w:rFonts w:ascii="Times New Roman" w:hAnsi="Times New Roman"/>
                <w:caps/>
                <w:spacing w:val="4"/>
                <w:sz w:val="20"/>
                <w:szCs w:val="20"/>
              </w:rPr>
            </w:pPr>
            <w:proofErr w:type="spellStart"/>
            <w:r w:rsidRPr="007B6383">
              <w:rPr>
                <w:rFonts w:ascii="Times New Roman" w:hAnsi="Times New Roman"/>
                <w:spacing w:val="4"/>
                <w:sz w:val="20"/>
                <w:szCs w:val="20"/>
              </w:rPr>
              <w:t>Coord</w:t>
            </w:r>
            <w:proofErr w:type="spellEnd"/>
            <w:r w:rsidRPr="007B6383">
              <w:rPr>
                <w:rFonts w:ascii="Times New Roman" w:hAnsi="Times New Roman"/>
                <w:spacing w:val="4"/>
                <w:sz w:val="20"/>
                <w:szCs w:val="20"/>
              </w:rPr>
              <w:t>-adjunto</w:t>
            </w:r>
          </w:p>
        </w:tc>
      </w:tr>
      <w:tr w:rsidR="005122D5" w:rsidRPr="007B6383" w14:paraId="327A6B6E" w14:textId="77777777" w:rsidTr="00ED5FBF">
        <w:trPr>
          <w:trHeight w:hRule="exact" w:val="283"/>
          <w:jc w:val="center"/>
        </w:trPr>
        <w:tc>
          <w:tcPr>
            <w:tcW w:w="1838" w:type="dxa"/>
            <w:vMerge/>
            <w:shd w:val="clear" w:color="auto" w:fill="D9D9D9"/>
          </w:tcPr>
          <w:p w14:paraId="49376AE1" w14:textId="77777777" w:rsidR="005122D5" w:rsidRPr="007B6383" w:rsidRDefault="005122D5" w:rsidP="002523D8">
            <w:pPr>
              <w:rPr>
                <w:rFonts w:ascii="Times New Roman" w:hAnsi="Times New Roman"/>
                <w:b/>
                <w:bCs/>
                <w:smallCaps/>
                <w:sz w:val="20"/>
                <w:szCs w:val="20"/>
              </w:rPr>
            </w:pPr>
          </w:p>
        </w:tc>
        <w:tc>
          <w:tcPr>
            <w:tcW w:w="4394" w:type="dxa"/>
            <w:shd w:val="clear" w:color="auto" w:fill="auto"/>
            <w:vAlign w:val="center"/>
          </w:tcPr>
          <w:p w14:paraId="6E0C28A1" w14:textId="5ACD2111" w:rsidR="005122D5" w:rsidRPr="007B6383" w:rsidRDefault="00C148DC" w:rsidP="002523D8">
            <w:pPr>
              <w:rPr>
                <w:rFonts w:ascii="Times New Roman" w:hAnsi="Times New Roman"/>
                <w:caps/>
                <w:spacing w:val="4"/>
                <w:sz w:val="20"/>
                <w:szCs w:val="20"/>
              </w:rPr>
            </w:pPr>
            <w:proofErr w:type="spellStart"/>
            <w:r>
              <w:rPr>
                <w:rFonts w:ascii="Times New Roman" w:hAnsi="Times New Roman"/>
                <w:spacing w:val="4"/>
                <w:sz w:val="20"/>
                <w:szCs w:val="20"/>
              </w:rPr>
              <w:t>M</w:t>
            </w:r>
            <w:r w:rsidRPr="00C148DC">
              <w:rPr>
                <w:rFonts w:ascii="Times New Roman" w:hAnsi="Times New Roman"/>
                <w:spacing w:val="4"/>
                <w:sz w:val="20"/>
                <w:szCs w:val="20"/>
              </w:rPr>
              <w:t>augham</w:t>
            </w:r>
            <w:proofErr w:type="spellEnd"/>
            <w:r w:rsidRPr="00C148DC">
              <w:rPr>
                <w:rFonts w:ascii="Times New Roman" w:hAnsi="Times New Roman"/>
                <w:spacing w:val="4"/>
                <w:sz w:val="20"/>
                <w:szCs w:val="20"/>
              </w:rPr>
              <w:t xml:space="preserve"> </w:t>
            </w:r>
            <w:proofErr w:type="spellStart"/>
            <w:r>
              <w:rPr>
                <w:rFonts w:ascii="Times New Roman" w:hAnsi="Times New Roman"/>
                <w:spacing w:val="4"/>
                <w:sz w:val="20"/>
                <w:szCs w:val="20"/>
              </w:rPr>
              <w:t>Z</w:t>
            </w:r>
            <w:r w:rsidRPr="00C148DC">
              <w:rPr>
                <w:rFonts w:ascii="Times New Roman" w:hAnsi="Times New Roman"/>
                <w:spacing w:val="4"/>
                <w:sz w:val="20"/>
                <w:szCs w:val="20"/>
              </w:rPr>
              <w:t>aze</w:t>
            </w:r>
            <w:proofErr w:type="spellEnd"/>
          </w:p>
        </w:tc>
        <w:tc>
          <w:tcPr>
            <w:tcW w:w="2829" w:type="dxa"/>
            <w:shd w:val="clear" w:color="auto" w:fill="auto"/>
            <w:vAlign w:val="center"/>
          </w:tcPr>
          <w:p w14:paraId="637FA218" w14:textId="2B38748D" w:rsidR="005122D5" w:rsidRPr="007B6383" w:rsidRDefault="005122D5" w:rsidP="002523D8">
            <w:pPr>
              <w:rPr>
                <w:rFonts w:ascii="Times New Roman" w:hAnsi="Times New Roman"/>
                <w:spacing w:val="4"/>
                <w:sz w:val="20"/>
                <w:szCs w:val="20"/>
              </w:rPr>
            </w:pPr>
            <w:r w:rsidRPr="007B6383">
              <w:rPr>
                <w:rFonts w:ascii="Times New Roman" w:hAnsi="Times New Roman"/>
                <w:spacing w:val="4"/>
                <w:sz w:val="20"/>
                <w:szCs w:val="20"/>
              </w:rPr>
              <w:t>Membro</w:t>
            </w:r>
            <w:r w:rsidR="00C148DC">
              <w:rPr>
                <w:rFonts w:ascii="Times New Roman" w:hAnsi="Times New Roman"/>
                <w:spacing w:val="4"/>
                <w:sz w:val="20"/>
                <w:szCs w:val="20"/>
              </w:rPr>
              <w:t xml:space="preserve"> Titular</w:t>
            </w:r>
          </w:p>
        </w:tc>
      </w:tr>
      <w:tr w:rsidR="005122D5" w:rsidRPr="007B6383" w14:paraId="0FC0CE64" w14:textId="77777777" w:rsidTr="00ED5FBF">
        <w:trPr>
          <w:trHeight w:hRule="exact" w:val="283"/>
          <w:jc w:val="center"/>
        </w:trPr>
        <w:tc>
          <w:tcPr>
            <w:tcW w:w="1838" w:type="dxa"/>
            <w:vMerge/>
            <w:shd w:val="clear" w:color="auto" w:fill="D9D9D9"/>
          </w:tcPr>
          <w:p w14:paraId="21A0A5DD" w14:textId="77777777" w:rsidR="005122D5" w:rsidRPr="007B6383" w:rsidRDefault="005122D5" w:rsidP="002523D8">
            <w:pPr>
              <w:rPr>
                <w:rFonts w:ascii="Times New Roman" w:hAnsi="Times New Roman"/>
                <w:b/>
                <w:bCs/>
                <w:smallCaps/>
                <w:sz w:val="20"/>
                <w:szCs w:val="20"/>
              </w:rPr>
            </w:pPr>
          </w:p>
        </w:tc>
        <w:tc>
          <w:tcPr>
            <w:tcW w:w="4394" w:type="dxa"/>
            <w:shd w:val="clear" w:color="auto" w:fill="auto"/>
            <w:vAlign w:val="center"/>
          </w:tcPr>
          <w:p w14:paraId="2B07C5E9" w14:textId="1A0B29DC" w:rsidR="005122D5" w:rsidRPr="00B16D73" w:rsidRDefault="00AC6BF0" w:rsidP="002523D8">
            <w:pPr>
              <w:rPr>
                <w:rFonts w:ascii="Times New Roman" w:hAnsi="Times New Roman"/>
                <w:bCs/>
                <w:spacing w:val="4"/>
                <w:sz w:val="20"/>
                <w:szCs w:val="20"/>
              </w:rPr>
            </w:pPr>
            <w:r w:rsidRPr="00AC6BF0">
              <w:rPr>
                <w:rFonts w:ascii="Times New Roman" w:hAnsi="Times New Roman"/>
                <w:bCs/>
                <w:spacing w:val="4"/>
                <w:sz w:val="20"/>
                <w:szCs w:val="20"/>
              </w:rPr>
              <w:t xml:space="preserve">Rafaela </w:t>
            </w:r>
            <w:proofErr w:type="spellStart"/>
            <w:r w:rsidRPr="00AC6BF0">
              <w:rPr>
                <w:rFonts w:ascii="Times New Roman" w:hAnsi="Times New Roman"/>
                <w:bCs/>
                <w:spacing w:val="4"/>
                <w:sz w:val="20"/>
                <w:szCs w:val="20"/>
              </w:rPr>
              <w:t>Weigert</w:t>
            </w:r>
            <w:proofErr w:type="spellEnd"/>
          </w:p>
        </w:tc>
        <w:tc>
          <w:tcPr>
            <w:tcW w:w="2829" w:type="dxa"/>
            <w:shd w:val="clear" w:color="auto" w:fill="auto"/>
            <w:vAlign w:val="center"/>
          </w:tcPr>
          <w:p w14:paraId="64403F14" w14:textId="48A309CC" w:rsidR="005122D5" w:rsidRPr="007B6383" w:rsidRDefault="00AC6BF0" w:rsidP="002523D8">
            <w:pPr>
              <w:rPr>
                <w:rFonts w:ascii="Times New Roman" w:hAnsi="Times New Roman"/>
                <w:spacing w:val="4"/>
                <w:sz w:val="20"/>
                <w:szCs w:val="20"/>
              </w:rPr>
            </w:pPr>
            <w:r w:rsidRPr="007B6383">
              <w:rPr>
                <w:rFonts w:ascii="Times New Roman" w:hAnsi="Times New Roman"/>
                <w:spacing w:val="4"/>
                <w:sz w:val="20"/>
                <w:szCs w:val="20"/>
              </w:rPr>
              <w:t>Membro</w:t>
            </w:r>
            <w:r>
              <w:rPr>
                <w:rFonts w:ascii="Times New Roman" w:hAnsi="Times New Roman"/>
                <w:spacing w:val="4"/>
                <w:sz w:val="20"/>
                <w:szCs w:val="20"/>
              </w:rPr>
              <w:t xml:space="preserve"> Titular</w:t>
            </w:r>
          </w:p>
        </w:tc>
      </w:tr>
      <w:tr w:rsidR="005122D5" w:rsidRPr="007B6383" w14:paraId="4B9EA058" w14:textId="77777777" w:rsidTr="00ED5FBF">
        <w:trPr>
          <w:trHeight w:hRule="exact" w:val="283"/>
          <w:jc w:val="center"/>
        </w:trPr>
        <w:tc>
          <w:tcPr>
            <w:tcW w:w="1838" w:type="dxa"/>
            <w:vMerge/>
            <w:shd w:val="clear" w:color="auto" w:fill="D9D9D9"/>
          </w:tcPr>
          <w:p w14:paraId="27A20FB8" w14:textId="77777777" w:rsidR="005122D5" w:rsidRPr="007B6383" w:rsidRDefault="005122D5" w:rsidP="002523D8">
            <w:pPr>
              <w:rPr>
                <w:rFonts w:ascii="Times New Roman" w:hAnsi="Times New Roman"/>
                <w:b/>
                <w:bCs/>
                <w:smallCaps/>
                <w:sz w:val="20"/>
                <w:szCs w:val="20"/>
              </w:rPr>
            </w:pPr>
          </w:p>
        </w:tc>
        <w:tc>
          <w:tcPr>
            <w:tcW w:w="4394" w:type="dxa"/>
            <w:shd w:val="clear" w:color="auto" w:fill="auto"/>
            <w:vAlign w:val="center"/>
          </w:tcPr>
          <w:p w14:paraId="0F41CB15" w14:textId="3951A0BC" w:rsidR="005122D5" w:rsidRPr="007B6383" w:rsidRDefault="005122D5" w:rsidP="002523D8">
            <w:pPr>
              <w:rPr>
                <w:rFonts w:ascii="Times New Roman" w:hAnsi="Times New Roman"/>
                <w:spacing w:val="4"/>
                <w:sz w:val="20"/>
                <w:szCs w:val="20"/>
              </w:rPr>
            </w:pPr>
          </w:p>
        </w:tc>
        <w:tc>
          <w:tcPr>
            <w:tcW w:w="2829" w:type="dxa"/>
            <w:shd w:val="clear" w:color="auto" w:fill="auto"/>
            <w:vAlign w:val="center"/>
          </w:tcPr>
          <w:p w14:paraId="6A1891CF" w14:textId="31BBA26A" w:rsidR="005122D5" w:rsidRPr="007B6383" w:rsidRDefault="005122D5" w:rsidP="002523D8">
            <w:pPr>
              <w:rPr>
                <w:rFonts w:ascii="Times New Roman" w:hAnsi="Times New Roman"/>
                <w:spacing w:val="4"/>
                <w:sz w:val="20"/>
                <w:szCs w:val="20"/>
              </w:rPr>
            </w:pPr>
          </w:p>
        </w:tc>
      </w:tr>
      <w:tr w:rsidR="00BA0D7E" w:rsidRPr="007B6383" w14:paraId="4C160272" w14:textId="77777777" w:rsidTr="00FE3448">
        <w:trPr>
          <w:trHeight w:hRule="exact" w:val="283"/>
          <w:jc w:val="center"/>
        </w:trPr>
        <w:tc>
          <w:tcPr>
            <w:tcW w:w="1838" w:type="dxa"/>
            <w:vMerge w:val="restart"/>
            <w:shd w:val="clear" w:color="auto" w:fill="D9D9D9"/>
            <w:vAlign w:val="center"/>
          </w:tcPr>
          <w:p w14:paraId="3D8D7F1B" w14:textId="492532A7" w:rsidR="00BA0D7E" w:rsidRPr="007B6383" w:rsidRDefault="00BA0D7E" w:rsidP="00BA0D7E">
            <w:pPr>
              <w:rPr>
                <w:rFonts w:ascii="Times New Roman" w:hAnsi="Times New Roman"/>
                <w:b/>
                <w:bCs/>
                <w:smallCaps/>
                <w:sz w:val="20"/>
                <w:szCs w:val="20"/>
              </w:rPr>
            </w:pPr>
            <w:r w:rsidRPr="007B6383">
              <w:rPr>
                <w:rFonts w:ascii="Times New Roman" w:hAnsi="Times New Roman"/>
                <w:b/>
                <w:bCs/>
                <w:spacing w:val="4"/>
                <w:sz w:val="20"/>
                <w:szCs w:val="20"/>
                <w:lang w:bidi="en-US"/>
              </w:rPr>
              <w:t>Assessoria</w:t>
            </w:r>
          </w:p>
        </w:tc>
        <w:tc>
          <w:tcPr>
            <w:tcW w:w="4394" w:type="dxa"/>
            <w:shd w:val="clear" w:color="auto" w:fill="FFFFFF" w:themeFill="background1"/>
            <w:vAlign w:val="center"/>
          </w:tcPr>
          <w:p w14:paraId="7851F34A" w14:textId="6415668E" w:rsidR="00BA0D7E" w:rsidRPr="007B6383" w:rsidRDefault="00AE47A5" w:rsidP="00BA0D7E">
            <w:pPr>
              <w:rPr>
                <w:rFonts w:ascii="Times New Roman" w:hAnsi="Times New Roman"/>
                <w:spacing w:val="4"/>
                <w:sz w:val="20"/>
                <w:szCs w:val="20"/>
              </w:rPr>
            </w:pPr>
            <w:r>
              <w:rPr>
                <w:rFonts w:ascii="Times New Roman" w:hAnsi="Times New Roman"/>
                <w:spacing w:val="4"/>
                <w:sz w:val="20"/>
                <w:szCs w:val="20"/>
              </w:rPr>
              <w:t>Maria Benedita Honda</w:t>
            </w:r>
          </w:p>
        </w:tc>
        <w:tc>
          <w:tcPr>
            <w:tcW w:w="2829" w:type="dxa"/>
            <w:shd w:val="clear" w:color="auto" w:fill="FFFFFF" w:themeFill="background1"/>
            <w:vAlign w:val="center"/>
          </w:tcPr>
          <w:p w14:paraId="7AEF5ED5" w14:textId="3F02E74E" w:rsidR="00BA0D7E" w:rsidRPr="007B6383" w:rsidRDefault="00BA0D7E" w:rsidP="00BA0D7E">
            <w:pPr>
              <w:rPr>
                <w:rFonts w:ascii="Times New Roman" w:hAnsi="Times New Roman"/>
                <w:spacing w:val="4"/>
                <w:sz w:val="20"/>
                <w:szCs w:val="20"/>
              </w:rPr>
            </w:pPr>
            <w:r w:rsidRPr="007B6383">
              <w:rPr>
                <w:rFonts w:ascii="Times New Roman" w:hAnsi="Times New Roman"/>
                <w:spacing w:val="4"/>
                <w:sz w:val="20"/>
                <w:szCs w:val="20"/>
              </w:rPr>
              <w:t>Ass</w:t>
            </w:r>
            <w:r w:rsidR="00C810CA">
              <w:rPr>
                <w:rFonts w:ascii="Times New Roman" w:hAnsi="Times New Roman"/>
                <w:spacing w:val="4"/>
                <w:sz w:val="20"/>
                <w:szCs w:val="20"/>
              </w:rPr>
              <w:t>istente da</w:t>
            </w:r>
            <w:r w:rsidR="00CF6404" w:rsidRPr="007B6383">
              <w:rPr>
                <w:rFonts w:ascii="Times New Roman" w:hAnsi="Times New Roman"/>
                <w:spacing w:val="4"/>
                <w:sz w:val="20"/>
                <w:szCs w:val="20"/>
              </w:rPr>
              <w:t xml:space="preserve"> C</w:t>
            </w:r>
            <w:r w:rsidR="00AE47A5">
              <w:rPr>
                <w:rFonts w:ascii="Times New Roman" w:hAnsi="Times New Roman"/>
                <w:spacing w:val="4"/>
                <w:sz w:val="20"/>
                <w:szCs w:val="20"/>
              </w:rPr>
              <w:t>PUA</w:t>
            </w:r>
            <w:r w:rsidR="00CF6404" w:rsidRPr="007B6383">
              <w:rPr>
                <w:rFonts w:ascii="Times New Roman" w:hAnsi="Times New Roman"/>
                <w:spacing w:val="4"/>
                <w:sz w:val="20"/>
                <w:szCs w:val="20"/>
              </w:rPr>
              <w:t>-CAU/PR</w:t>
            </w:r>
          </w:p>
        </w:tc>
      </w:tr>
      <w:tr w:rsidR="00BA0D7E" w:rsidRPr="007B6383" w14:paraId="60144A49" w14:textId="77777777" w:rsidTr="00FE3448">
        <w:trPr>
          <w:trHeight w:hRule="exact" w:val="283"/>
          <w:jc w:val="center"/>
        </w:trPr>
        <w:tc>
          <w:tcPr>
            <w:tcW w:w="1838" w:type="dxa"/>
            <w:vMerge/>
            <w:shd w:val="clear" w:color="auto" w:fill="D9D9D9"/>
          </w:tcPr>
          <w:p w14:paraId="2A650057" w14:textId="77777777" w:rsidR="00BA0D7E" w:rsidRPr="007B6383" w:rsidRDefault="00BA0D7E" w:rsidP="00895A41">
            <w:pPr>
              <w:rPr>
                <w:rFonts w:ascii="Times New Roman" w:hAnsi="Times New Roman"/>
                <w:b/>
                <w:bCs/>
                <w:smallCaps/>
                <w:sz w:val="20"/>
                <w:szCs w:val="20"/>
              </w:rPr>
            </w:pPr>
          </w:p>
        </w:tc>
        <w:tc>
          <w:tcPr>
            <w:tcW w:w="4394" w:type="dxa"/>
            <w:shd w:val="clear" w:color="auto" w:fill="FFFFFF" w:themeFill="background1"/>
            <w:vAlign w:val="center"/>
          </w:tcPr>
          <w:p w14:paraId="7FCAE59D" w14:textId="20A67771" w:rsidR="00BA0D7E" w:rsidRPr="007B6383" w:rsidRDefault="00BA0D7E" w:rsidP="00895A41">
            <w:pPr>
              <w:rPr>
                <w:rFonts w:ascii="Times New Roman" w:hAnsi="Times New Roman"/>
                <w:spacing w:val="4"/>
                <w:sz w:val="20"/>
                <w:szCs w:val="20"/>
              </w:rPr>
            </w:pPr>
          </w:p>
        </w:tc>
        <w:tc>
          <w:tcPr>
            <w:tcW w:w="2829" w:type="dxa"/>
            <w:shd w:val="clear" w:color="auto" w:fill="FFFFFF" w:themeFill="background1"/>
            <w:vAlign w:val="center"/>
          </w:tcPr>
          <w:p w14:paraId="25D7BA56" w14:textId="5DC66F3E" w:rsidR="00BA0D7E" w:rsidRPr="007B6383" w:rsidRDefault="00BA0D7E" w:rsidP="00895A41">
            <w:pPr>
              <w:rPr>
                <w:rFonts w:ascii="Times New Roman" w:hAnsi="Times New Roman"/>
                <w:spacing w:val="4"/>
                <w:sz w:val="20"/>
                <w:szCs w:val="20"/>
              </w:rPr>
            </w:pPr>
          </w:p>
        </w:tc>
      </w:tr>
      <w:tr w:rsidR="00BA0D7E" w:rsidRPr="007B6383" w14:paraId="11E033D0" w14:textId="77777777" w:rsidTr="00FE3448">
        <w:trPr>
          <w:trHeight w:hRule="exact" w:val="283"/>
          <w:jc w:val="center"/>
        </w:trPr>
        <w:tc>
          <w:tcPr>
            <w:tcW w:w="1838" w:type="dxa"/>
            <w:vMerge/>
            <w:shd w:val="clear" w:color="auto" w:fill="D9D9D9"/>
          </w:tcPr>
          <w:p w14:paraId="79A47A39" w14:textId="77777777" w:rsidR="00BA0D7E" w:rsidRPr="007B6383" w:rsidRDefault="00BA0D7E" w:rsidP="00895A41">
            <w:pPr>
              <w:rPr>
                <w:rFonts w:ascii="Times New Roman" w:hAnsi="Times New Roman"/>
                <w:b/>
                <w:bCs/>
                <w:smallCaps/>
                <w:sz w:val="20"/>
                <w:szCs w:val="20"/>
              </w:rPr>
            </w:pPr>
          </w:p>
        </w:tc>
        <w:tc>
          <w:tcPr>
            <w:tcW w:w="4394" w:type="dxa"/>
            <w:shd w:val="clear" w:color="auto" w:fill="FFFFFF" w:themeFill="background1"/>
            <w:vAlign w:val="center"/>
          </w:tcPr>
          <w:p w14:paraId="35F1DD82" w14:textId="2C5157C9" w:rsidR="00BA0D7E" w:rsidRPr="007B6383" w:rsidRDefault="00BA0D7E" w:rsidP="00895A41">
            <w:pPr>
              <w:rPr>
                <w:rFonts w:ascii="Times New Roman" w:hAnsi="Times New Roman"/>
                <w:spacing w:val="4"/>
                <w:sz w:val="20"/>
                <w:szCs w:val="20"/>
              </w:rPr>
            </w:pPr>
          </w:p>
        </w:tc>
        <w:tc>
          <w:tcPr>
            <w:tcW w:w="2829" w:type="dxa"/>
            <w:shd w:val="clear" w:color="auto" w:fill="FFFFFF" w:themeFill="background1"/>
            <w:vAlign w:val="center"/>
          </w:tcPr>
          <w:p w14:paraId="1ACBA75C" w14:textId="2D40DC54" w:rsidR="00BA0D7E" w:rsidRPr="007B6383" w:rsidRDefault="00BA0D7E" w:rsidP="00895A41">
            <w:pPr>
              <w:rPr>
                <w:rFonts w:ascii="Times New Roman" w:hAnsi="Times New Roman"/>
                <w:spacing w:val="4"/>
                <w:sz w:val="20"/>
                <w:szCs w:val="20"/>
              </w:rPr>
            </w:pPr>
          </w:p>
        </w:tc>
      </w:tr>
    </w:tbl>
    <w:p w14:paraId="4FB9E2C4" w14:textId="77777777" w:rsidR="00DC64DB" w:rsidRDefault="00DC64DB" w:rsidP="00DC64DB">
      <w:pPr>
        <w:pStyle w:val="SemEspaamento"/>
        <w:rPr>
          <w:rFonts w:ascii="Times New Roman" w:hAnsi="Times New Roman"/>
          <w:sz w:val="22"/>
          <w:szCs w:val="22"/>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43"/>
        <w:gridCol w:w="4842"/>
        <w:gridCol w:w="2386"/>
      </w:tblGrid>
      <w:tr w:rsidR="00DC64DB" w:rsidRPr="001A66F1" w14:paraId="33C6BAB7" w14:textId="77777777" w:rsidTr="00FF49B8">
        <w:tc>
          <w:tcPr>
            <w:tcW w:w="9071" w:type="dxa"/>
            <w:gridSpan w:val="3"/>
            <w:shd w:val="clear" w:color="auto" w:fill="F2F2F2" w:themeFill="background1" w:themeFillShade="F2"/>
          </w:tcPr>
          <w:p w14:paraId="293D67E0" w14:textId="77777777" w:rsidR="00DC64DB" w:rsidRPr="001A66F1" w:rsidRDefault="00DC64DB" w:rsidP="00A36025">
            <w:pPr>
              <w:pStyle w:val="SemEspaamento"/>
              <w:jc w:val="center"/>
              <w:rPr>
                <w:rFonts w:ascii="Times New Roman" w:hAnsi="Times New Roman"/>
                <w:b/>
                <w:bCs/>
                <w:sz w:val="20"/>
                <w:szCs w:val="20"/>
              </w:rPr>
            </w:pPr>
            <w:bookmarkStart w:id="0" w:name="_Hlk63158906"/>
            <w:r w:rsidRPr="001A66F1">
              <w:rPr>
                <w:rFonts w:ascii="Times New Roman" w:hAnsi="Times New Roman"/>
                <w:b/>
                <w:bCs/>
                <w:sz w:val="20"/>
                <w:szCs w:val="20"/>
              </w:rPr>
              <w:t>Ausência(s) justificada(s)</w:t>
            </w:r>
          </w:p>
        </w:tc>
      </w:tr>
      <w:tr w:rsidR="00DC64DB" w:rsidRPr="001A66F1" w14:paraId="6FA4922D" w14:textId="77777777" w:rsidTr="00FF49B8">
        <w:tc>
          <w:tcPr>
            <w:tcW w:w="1843" w:type="dxa"/>
            <w:shd w:val="clear" w:color="auto" w:fill="F2F2F2" w:themeFill="background1" w:themeFillShade="F2"/>
          </w:tcPr>
          <w:p w14:paraId="69F5DD1D"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Conselheiro(a)</w:t>
            </w:r>
          </w:p>
        </w:tc>
        <w:tc>
          <w:tcPr>
            <w:tcW w:w="4842" w:type="dxa"/>
          </w:tcPr>
          <w:p w14:paraId="18308B30" w14:textId="466295F2" w:rsidR="00DC64DB" w:rsidRPr="001A66F1" w:rsidRDefault="001A66F1" w:rsidP="00A36025">
            <w:pPr>
              <w:pStyle w:val="SemEspaamento"/>
              <w:rPr>
                <w:rFonts w:ascii="Times New Roman" w:hAnsi="Times New Roman"/>
                <w:sz w:val="20"/>
                <w:szCs w:val="20"/>
              </w:rPr>
            </w:pPr>
            <w:r w:rsidRPr="001A66F1">
              <w:rPr>
                <w:rFonts w:ascii="Times New Roman" w:hAnsi="Times New Roman"/>
                <w:sz w:val="20"/>
                <w:szCs w:val="20"/>
              </w:rPr>
              <w:t xml:space="preserve">Paulo </w:t>
            </w:r>
            <w:r w:rsidR="00713A2A">
              <w:rPr>
                <w:rFonts w:ascii="Times New Roman" w:hAnsi="Times New Roman"/>
                <w:sz w:val="20"/>
                <w:szCs w:val="20"/>
              </w:rPr>
              <w:t>R</w:t>
            </w:r>
            <w:r w:rsidRPr="001A66F1">
              <w:rPr>
                <w:rFonts w:ascii="Times New Roman" w:hAnsi="Times New Roman"/>
                <w:sz w:val="20"/>
                <w:szCs w:val="20"/>
              </w:rPr>
              <w:t>itter</w:t>
            </w:r>
            <w:r w:rsidR="00713A2A">
              <w:rPr>
                <w:rFonts w:ascii="Times New Roman" w:hAnsi="Times New Roman"/>
                <w:sz w:val="20"/>
                <w:szCs w:val="20"/>
              </w:rPr>
              <w:t xml:space="preserve"> de Oliveira</w:t>
            </w:r>
          </w:p>
        </w:tc>
        <w:tc>
          <w:tcPr>
            <w:tcW w:w="2386" w:type="dxa"/>
          </w:tcPr>
          <w:p w14:paraId="19586843" w14:textId="77777777"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Membro Titular</w:t>
            </w:r>
          </w:p>
        </w:tc>
      </w:tr>
      <w:tr w:rsidR="00DC64DB" w:rsidRPr="001A66F1" w14:paraId="4464B202" w14:textId="77777777" w:rsidTr="00FF49B8">
        <w:tc>
          <w:tcPr>
            <w:tcW w:w="1843" w:type="dxa"/>
            <w:shd w:val="clear" w:color="auto" w:fill="F2F2F2" w:themeFill="background1" w:themeFillShade="F2"/>
          </w:tcPr>
          <w:p w14:paraId="1788BF43"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Justificativa</w:t>
            </w:r>
          </w:p>
        </w:tc>
        <w:tc>
          <w:tcPr>
            <w:tcW w:w="7228" w:type="dxa"/>
            <w:gridSpan w:val="2"/>
          </w:tcPr>
          <w:p w14:paraId="741E2B01" w14:textId="77777777"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Ausência justificada</w:t>
            </w:r>
          </w:p>
        </w:tc>
      </w:tr>
      <w:bookmarkEnd w:id="0"/>
    </w:tbl>
    <w:p w14:paraId="660DDF40" w14:textId="77777777" w:rsidR="00DC64DB" w:rsidRPr="001A66F1" w:rsidRDefault="00DC64DB" w:rsidP="00DC64DB">
      <w:pPr>
        <w:pStyle w:val="SemEspaamento"/>
        <w:rPr>
          <w:rFonts w:ascii="Times New Roman" w:hAnsi="Times New Roman"/>
          <w:sz w:val="20"/>
          <w:szCs w:val="20"/>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43"/>
        <w:gridCol w:w="4844"/>
        <w:gridCol w:w="2384"/>
      </w:tblGrid>
      <w:tr w:rsidR="00DC64DB" w:rsidRPr="001A66F1" w14:paraId="08C06E4C" w14:textId="77777777" w:rsidTr="00FF49B8">
        <w:tc>
          <w:tcPr>
            <w:tcW w:w="9071" w:type="dxa"/>
            <w:gridSpan w:val="3"/>
            <w:shd w:val="clear" w:color="auto" w:fill="F2F2F2" w:themeFill="background1" w:themeFillShade="F2"/>
          </w:tcPr>
          <w:p w14:paraId="3D3A8300" w14:textId="77777777" w:rsidR="00DC64DB" w:rsidRPr="001A66F1" w:rsidRDefault="00DC64DB" w:rsidP="00A36025">
            <w:pPr>
              <w:pStyle w:val="SemEspaamento"/>
              <w:jc w:val="center"/>
              <w:rPr>
                <w:rFonts w:ascii="Times New Roman" w:hAnsi="Times New Roman"/>
                <w:b/>
                <w:bCs/>
                <w:sz w:val="20"/>
                <w:szCs w:val="20"/>
              </w:rPr>
            </w:pPr>
            <w:r w:rsidRPr="001A66F1">
              <w:rPr>
                <w:rFonts w:ascii="Times New Roman" w:hAnsi="Times New Roman"/>
                <w:b/>
                <w:bCs/>
                <w:sz w:val="20"/>
                <w:szCs w:val="20"/>
              </w:rPr>
              <w:t>Ausência(s) não justificada(s)</w:t>
            </w:r>
          </w:p>
        </w:tc>
      </w:tr>
      <w:tr w:rsidR="00DC64DB" w:rsidRPr="001A66F1" w14:paraId="7FDA54AD" w14:textId="77777777" w:rsidTr="00FF49B8">
        <w:tc>
          <w:tcPr>
            <w:tcW w:w="1843" w:type="dxa"/>
            <w:shd w:val="clear" w:color="auto" w:fill="F2F2F2" w:themeFill="background1" w:themeFillShade="F2"/>
          </w:tcPr>
          <w:p w14:paraId="5953FE2C"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Conselheiro(a)</w:t>
            </w:r>
          </w:p>
        </w:tc>
        <w:tc>
          <w:tcPr>
            <w:tcW w:w="4844" w:type="dxa"/>
          </w:tcPr>
          <w:p w14:paraId="064AD067" w14:textId="107B3730" w:rsidR="00DC64DB" w:rsidRPr="001A66F1" w:rsidRDefault="00713A2A" w:rsidP="00A36025">
            <w:pPr>
              <w:tabs>
                <w:tab w:val="left" w:pos="2012"/>
              </w:tabs>
              <w:rPr>
                <w:sz w:val="20"/>
                <w:szCs w:val="20"/>
              </w:rPr>
            </w:pPr>
            <w:r w:rsidRPr="00713A2A">
              <w:rPr>
                <w:sz w:val="20"/>
                <w:szCs w:val="20"/>
              </w:rPr>
              <w:t xml:space="preserve">Antonio </w:t>
            </w:r>
            <w:proofErr w:type="spellStart"/>
            <w:r w:rsidRPr="00713A2A">
              <w:rPr>
                <w:sz w:val="20"/>
                <w:szCs w:val="20"/>
              </w:rPr>
              <w:t>Claret</w:t>
            </w:r>
            <w:proofErr w:type="spellEnd"/>
            <w:r w:rsidRPr="00713A2A">
              <w:rPr>
                <w:sz w:val="20"/>
                <w:szCs w:val="20"/>
              </w:rPr>
              <w:t xml:space="preserve"> Pereira de Miranda</w:t>
            </w:r>
          </w:p>
        </w:tc>
        <w:tc>
          <w:tcPr>
            <w:tcW w:w="2384" w:type="dxa"/>
          </w:tcPr>
          <w:p w14:paraId="7F29C0E7" w14:textId="77777777"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Membro Suplente</w:t>
            </w:r>
          </w:p>
        </w:tc>
      </w:tr>
      <w:tr w:rsidR="00DC64DB" w:rsidRPr="001A66F1" w14:paraId="45401A7E" w14:textId="77777777" w:rsidTr="00FF49B8">
        <w:tc>
          <w:tcPr>
            <w:tcW w:w="1843" w:type="dxa"/>
            <w:shd w:val="clear" w:color="auto" w:fill="F2F2F2" w:themeFill="background1" w:themeFillShade="F2"/>
          </w:tcPr>
          <w:p w14:paraId="75EF6D4D"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Justificativa</w:t>
            </w:r>
          </w:p>
        </w:tc>
        <w:tc>
          <w:tcPr>
            <w:tcW w:w="7228" w:type="dxa"/>
            <w:gridSpan w:val="2"/>
          </w:tcPr>
          <w:p w14:paraId="7D4117EF" w14:textId="43F69B10"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Ausência justificada</w:t>
            </w:r>
          </w:p>
        </w:tc>
      </w:tr>
    </w:tbl>
    <w:p w14:paraId="4745388D" w14:textId="77777777" w:rsidR="00DC64DB" w:rsidRPr="001A66F1" w:rsidRDefault="00DC64DB" w:rsidP="00DC64DB">
      <w:pPr>
        <w:pStyle w:val="SemEspaamento"/>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963695" w:rsidRPr="001A66F1" w14:paraId="677F28A5" w14:textId="77777777" w:rsidTr="002523D8">
        <w:trPr>
          <w:jc w:val="center"/>
        </w:trPr>
        <w:tc>
          <w:tcPr>
            <w:tcW w:w="9071" w:type="dxa"/>
            <w:gridSpan w:val="2"/>
            <w:shd w:val="clear" w:color="auto" w:fill="D9D9D9"/>
          </w:tcPr>
          <w:p w14:paraId="6C9D3ECD" w14:textId="05C21878" w:rsidR="00963695" w:rsidRPr="001A66F1" w:rsidRDefault="00963695" w:rsidP="00963695">
            <w:pPr>
              <w:jc w:val="center"/>
              <w:rPr>
                <w:b/>
                <w:bCs/>
                <w:sz w:val="20"/>
                <w:szCs w:val="20"/>
              </w:rPr>
            </w:pPr>
            <w:r w:rsidRPr="001A66F1">
              <w:rPr>
                <w:b/>
                <w:bCs/>
                <w:sz w:val="20"/>
                <w:szCs w:val="20"/>
              </w:rPr>
              <w:t xml:space="preserve">Leitura e aprovação da Súmula da reunião </w:t>
            </w:r>
            <w:r w:rsidR="00E06ECD" w:rsidRPr="001A66F1">
              <w:rPr>
                <w:b/>
                <w:bCs/>
                <w:sz w:val="20"/>
                <w:szCs w:val="20"/>
              </w:rPr>
              <w:t>anterior</w:t>
            </w:r>
          </w:p>
        </w:tc>
      </w:tr>
      <w:tr w:rsidR="00963695" w:rsidRPr="001A66F1" w14:paraId="2DD9EB42" w14:textId="77777777" w:rsidTr="00954716">
        <w:trPr>
          <w:jc w:val="center"/>
        </w:trPr>
        <w:tc>
          <w:tcPr>
            <w:tcW w:w="1843" w:type="dxa"/>
            <w:shd w:val="clear" w:color="auto" w:fill="D9D9D9"/>
          </w:tcPr>
          <w:p w14:paraId="14472A9F" w14:textId="5605FB2B" w:rsidR="00963695" w:rsidRPr="001A66F1" w:rsidRDefault="00963695" w:rsidP="002523D8">
            <w:pPr>
              <w:rPr>
                <w:b/>
                <w:bCs/>
                <w:sz w:val="20"/>
                <w:szCs w:val="20"/>
              </w:rPr>
            </w:pPr>
            <w:r w:rsidRPr="001A66F1">
              <w:rPr>
                <w:b/>
                <w:bCs/>
                <w:sz w:val="20"/>
                <w:szCs w:val="20"/>
              </w:rPr>
              <w:t>Encaminhamento</w:t>
            </w:r>
          </w:p>
        </w:tc>
        <w:tc>
          <w:tcPr>
            <w:tcW w:w="7228" w:type="dxa"/>
            <w:vAlign w:val="center"/>
          </w:tcPr>
          <w:p w14:paraId="093ABFBA" w14:textId="02315E15" w:rsidR="00963695" w:rsidRPr="001A66F1" w:rsidRDefault="00086CE4" w:rsidP="002523D8">
            <w:pPr>
              <w:rPr>
                <w:sz w:val="20"/>
                <w:szCs w:val="20"/>
              </w:rPr>
            </w:pPr>
            <w:r w:rsidRPr="001A66F1">
              <w:rPr>
                <w:sz w:val="20"/>
                <w:szCs w:val="20"/>
              </w:rPr>
              <w:t>Não houve.</w:t>
            </w:r>
          </w:p>
        </w:tc>
      </w:tr>
    </w:tbl>
    <w:p w14:paraId="51A3345F" w14:textId="77777777" w:rsidR="000D6D5B" w:rsidRPr="007B6383" w:rsidRDefault="000D6D5B"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930B7C" w:rsidRPr="007B6383" w14:paraId="0B8E7870" w14:textId="77777777" w:rsidTr="00FE2574">
        <w:trPr>
          <w:jc w:val="center"/>
        </w:trPr>
        <w:tc>
          <w:tcPr>
            <w:tcW w:w="9071" w:type="dxa"/>
            <w:gridSpan w:val="2"/>
            <w:shd w:val="clear" w:color="auto" w:fill="D9D9D9"/>
          </w:tcPr>
          <w:p w14:paraId="5AD72AB6" w14:textId="5ACA24B5" w:rsidR="00930B7C" w:rsidRPr="007B6383" w:rsidRDefault="00930B7C" w:rsidP="00930B7C">
            <w:pPr>
              <w:jc w:val="center"/>
              <w:rPr>
                <w:sz w:val="20"/>
                <w:szCs w:val="20"/>
              </w:rPr>
            </w:pPr>
            <w:r w:rsidRPr="007B6383">
              <w:rPr>
                <w:b/>
                <w:bCs/>
                <w:sz w:val="20"/>
                <w:szCs w:val="20"/>
              </w:rPr>
              <w:t>Comunicações</w:t>
            </w:r>
          </w:p>
        </w:tc>
      </w:tr>
      <w:tr w:rsidR="000D6D5B" w:rsidRPr="007B6383" w14:paraId="5C3827B6" w14:textId="77777777" w:rsidTr="00954716">
        <w:trPr>
          <w:jc w:val="center"/>
        </w:trPr>
        <w:tc>
          <w:tcPr>
            <w:tcW w:w="1843" w:type="dxa"/>
            <w:shd w:val="clear" w:color="auto" w:fill="D9D9D9"/>
          </w:tcPr>
          <w:p w14:paraId="4E9B1D49" w14:textId="7E42A15E" w:rsidR="000D6D5B" w:rsidRPr="007B6383" w:rsidRDefault="00930B7C" w:rsidP="002523D8">
            <w:pPr>
              <w:rPr>
                <w:b/>
                <w:bCs/>
                <w:sz w:val="20"/>
                <w:szCs w:val="20"/>
              </w:rPr>
            </w:pPr>
            <w:r w:rsidRPr="007B6383">
              <w:rPr>
                <w:b/>
                <w:bCs/>
                <w:sz w:val="20"/>
                <w:szCs w:val="20"/>
              </w:rPr>
              <w:t>Responsável</w:t>
            </w:r>
          </w:p>
        </w:tc>
        <w:tc>
          <w:tcPr>
            <w:tcW w:w="7228" w:type="dxa"/>
            <w:vAlign w:val="center"/>
          </w:tcPr>
          <w:p w14:paraId="2FBF62A5" w14:textId="0D5A1832" w:rsidR="000D6D5B" w:rsidRPr="007B6383" w:rsidRDefault="007D31B6" w:rsidP="002523D8">
            <w:pPr>
              <w:rPr>
                <w:sz w:val="20"/>
                <w:szCs w:val="20"/>
              </w:rPr>
            </w:pPr>
            <w:r>
              <w:rPr>
                <w:sz w:val="20"/>
                <w:szCs w:val="20"/>
              </w:rPr>
              <w:t>Não houve.</w:t>
            </w:r>
          </w:p>
        </w:tc>
      </w:tr>
      <w:tr w:rsidR="000D6D5B" w:rsidRPr="007B6383" w14:paraId="17BD0016" w14:textId="77777777" w:rsidTr="00954716">
        <w:trPr>
          <w:jc w:val="center"/>
        </w:trPr>
        <w:tc>
          <w:tcPr>
            <w:tcW w:w="1843" w:type="dxa"/>
            <w:shd w:val="clear" w:color="auto" w:fill="D9D9D9"/>
          </w:tcPr>
          <w:p w14:paraId="71584DCD" w14:textId="6AA66546" w:rsidR="000D6D5B" w:rsidRPr="007B6383" w:rsidRDefault="00930B7C" w:rsidP="002523D8">
            <w:pPr>
              <w:rPr>
                <w:b/>
                <w:bCs/>
                <w:sz w:val="20"/>
                <w:szCs w:val="20"/>
              </w:rPr>
            </w:pPr>
            <w:r w:rsidRPr="007B6383">
              <w:rPr>
                <w:b/>
                <w:bCs/>
                <w:sz w:val="20"/>
                <w:szCs w:val="20"/>
              </w:rPr>
              <w:t>Comunicado</w:t>
            </w:r>
          </w:p>
        </w:tc>
        <w:tc>
          <w:tcPr>
            <w:tcW w:w="7228" w:type="dxa"/>
            <w:vAlign w:val="center"/>
          </w:tcPr>
          <w:p w14:paraId="63ADA5C2" w14:textId="7CE59301" w:rsidR="000D6D5B" w:rsidRPr="007B6383" w:rsidRDefault="007D31B6" w:rsidP="002523D8">
            <w:pPr>
              <w:rPr>
                <w:sz w:val="20"/>
                <w:szCs w:val="20"/>
              </w:rPr>
            </w:pPr>
            <w:r>
              <w:rPr>
                <w:sz w:val="20"/>
                <w:szCs w:val="20"/>
              </w:rPr>
              <w:t>Não houve.</w:t>
            </w:r>
          </w:p>
        </w:tc>
      </w:tr>
    </w:tbl>
    <w:p w14:paraId="4669E944" w14:textId="6826B0AA" w:rsidR="000D6D5B" w:rsidRPr="007B6383" w:rsidRDefault="000D6D5B" w:rsidP="00E05F2F">
      <w:pPr>
        <w:tabs>
          <w:tab w:val="left" w:pos="484"/>
          <w:tab w:val="left" w:pos="2249"/>
        </w:tabs>
        <w:rPr>
          <w:rFonts w:ascii="Times New Roman" w:hAnsi="Times New Roman"/>
          <w:sz w:val="20"/>
          <w:szCs w:val="20"/>
        </w:rPr>
      </w:pPr>
    </w:p>
    <w:p w14:paraId="41D0676F" w14:textId="77777777" w:rsidR="00E05F2F" w:rsidRPr="007B6383" w:rsidRDefault="00E05F2F" w:rsidP="00E05F2F">
      <w:pPr>
        <w:shd w:val="clear" w:color="auto" w:fill="D9D9D9"/>
        <w:jc w:val="center"/>
        <w:rPr>
          <w:rFonts w:ascii="Times New Roman" w:hAnsi="Times New Roman"/>
          <w:b/>
          <w:smallCaps/>
          <w:sz w:val="20"/>
          <w:szCs w:val="20"/>
          <w14:shadow w14:blurRad="50800" w14:dist="38100" w14:dir="2700000" w14:sx="100000" w14:sy="100000" w14:kx="0" w14:ky="0" w14:algn="tl">
            <w14:srgbClr w14:val="000000">
              <w14:alpha w14:val="60000"/>
            </w14:srgbClr>
          </w14:shadow>
        </w:rPr>
      </w:pPr>
      <w:r w:rsidRPr="007B6383">
        <w:rPr>
          <w:rStyle w:val="nfaseSutil"/>
          <w:rFonts w:ascii="Times New Roman" w:hAnsi="Times New Roman"/>
          <w:b/>
          <w:i w:val="0"/>
          <w:sz w:val="20"/>
          <w:szCs w:val="20"/>
        </w:rPr>
        <w:t>ORDEM DO DIA</w:t>
      </w:r>
    </w:p>
    <w:p w14:paraId="390B4C1D" w14:textId="77777777" w:rsidR="009D1990" w:rsidRPr="007B6383" w:rsidRDefault="009D1990"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0D6D5B" w:rsidRPr="007B6383" w14:paraId="7137FFB3" w14:textId="77777777" w:rsidTr="00E320B2">
        <w:trPr>
          <w:tblHeader/>
          <w:jc w:val="center"/>
        </w:trPr>
        <w:tc>
          <w:tcPr>
            <w:tcW w:w="1843" w:type="dxa"/>
            <w:shd w:val="clear" w:color="auto" w:fill="D9D9D9"/>
          </w:tcPr>
          <w:p w14:paraId="5701B19B" w14:textId="77777777" w:rsidR="000D6D5B" w:rsidRPr="007B6383" w:rsidRDefault="000D6D5B" w:rsidP="002523D8">
            <w:pPr>
              <w:rPr>
                <w:b/>
                <w:bCs/>
                <w:sz w:val="20"/>
                <w:szCs w:val="20"/>
              </w:rPr>
            </w:pPr>
            <w:r w:rsidRPr="007B6383">
              <w:rPr>
                <w:b/>
                <w:bCs/>
                <w:sz w:val="20"/>
                <w:szCs w:val="20"/>
              </w:rPr>
              <w:t>1</w:t>
            </w:r>
          </w:p>
        </w:tc>
        <w:tc>
          <w:tcPr>
            <w:tcW w:w="7228" w:type="dxa"/>
            <w:vAlign w:val="center"/>
          </w:tcPr>
          <w:p w14:paraId="10AF4A8E" w14:textId="2374FDD7" w:rsidR="00BA21D8" w:rsidRPr="00BA21D8" w:rsidRDefault="00BA21D8" w:rsidP="00BA21D8">
            <w:pPr>
              <w:widowControl/>
              <w:shd w:val="clear" w:color="auto" w:fill="FFFFFF" w:themeFill="background1"/>
              <w:suppressAutoHyphens w:val="0"/>
              <w:ind w:right="14"/>
              <w:jc w:val="both"/>
              <w:rPr>
                <w:rFonts w:eastAsia="Calibri"/>
                <w:b/>
                <w:bCs/>
                <w:sz w:val="20"/>
                <w:szCs w:val="20"/>
                <w:lang w:eastAsia="en-US"/>
              </w:rPr>
            </w:pPr>
            <w:r w:rsidRPr="00BA21D8">
              <w:rPr>
                <w:rFonts w:eastAsia="Calibri"/>
                <w:b/>
                <w:bCs/>
                <w:sz w:val="20"/>
                <w:szCs w:val="20"/>
                <w:lang w:eastAsia="en-US"/>
              </w:rPr>
              <w:t>Projetos Prioritários e Coordenadores (Plano de Trabalho, Cronograma e Plano de Ação):</w:t>
            </w:r>
          </w:p>
          <w:p w14:paraId="2FCBD9FE" w14:textId="77777777" w:rsidR="00BA21D8" w:rsidRPr="00BA21D8" w:rsidRDefault="00BA21D8" w:rsidP="00BA21D8">
            <w:pPr>
              <w:widowControl/>
              <w:suppressAutoHyphens w:val="0"/>
              <w:ind w:right="14"/>
              <w:jc w:val="both"/>
              <w:rPr>
                <w:rFonts w:eastAsia="Calibri"/>
                <w:sz w:val="20"/>
                <w:szCs w:val="20"/>
                <w:lang w:eastAsia="en-US"/>
              </w:rPr>
            </w:pPr>
            <w:r w:rsidRPr="00BA21D8">
              <w:rPr>
                <w:rFonts w:eastAsia="Calibri"/>
                <w:sz w:val="20"/>
                <w:szCs w:val="20"/>
                <w:lang w:eastAsia="en-US"/>
              </w:rPr>
              <w:t xml:space="preserve">1. ATHIS - </w:t>
            </w:r>
            <w:r w:rsidRPr="00BA21D8">
              <w:rPr>
                <w:sz w:val="20"/>
                <w:szCs w:val="20"/>
              </w:rPr>
              <w:t>Constança Lacerda Camargo</w:t>
            </w:r>
          </w:p>
          <w:p w14:paraId="3A76A5CA" w14:textId="77777777" w:rsidR="00BA21D8" w:rsidRPr="00BA21D8" w:rsidRDefault="00BA21D8" w:rsidP="00BA21D8">
            <w:pPr>
              <w:widowControl/>
              <w:suppressAutoHyphens w:val="0"/>
              <w:ind w:right="14"/>
              <w:jc w:val="both"/>
              <w:rPr>
                <w:rFonts w:eastAsia="Calibri"/>
                <w:sz w:val="20"/>
                <w:szCs w:val="20"/>
                <w:lang w:eastAsia="en-US"/>
              </w:rPr>
            </w:pPr>
            <w:r w:rsidRPr="00BA21D8">
              <w:rPr>
                <w:rFonts w:eastAsia="Calibri"/>
                <w:sz w:val="20"/>
                <w:szCs w:val="20"/>
                <w:lang w:eastAsia="en-US"/>
              </w:rPr>
              <w:t xml:space="preserve">2. Acompanhamento Legislativo - </w:t>
            </w:r>
            <w:proofErr w:type="spellStart"/>
            <w:r w:rsidRPr="00BA21D8">
              <w:rPr>
                <w:sz w:val="20"/>
                <w:szCs w:val="20"/>
              </w:rPr>
              <w:t>Maugham</w:t>
            </w:r>
            <w:proofErr w:type="spellEnd"/>
            <w:r w:rsidRPr="00BA21D8">
              <w:rPr>
                <w:sz w:val="20"/>
                <w:szCs w:val="20"/>
              </w:rPr>
              <w:t xml:space="preserve"> </w:t>
            </w:r>
            <w:proofErr w:type="spellStart"/>
            <w:r w:rsidRPr="00BA21D8">
              <w:rPr>
                <w:sz w:val="20"/>
                <w:szCs w:val="20"/>
              </w:rPr>
              <w:t>Zaze</w:t>
            </w:r>
            <w:proofErr w:type="spellEnd"/>
          </w:p>
          <w:p w14:paraId="74C2F8EB" w14:textId="77777777" w:rsidR="00BA21D8" w:rsidRPr="00BA21D8" w:rsidRDefault="00BA21D8" w:rsidP="00BA21D8">
            <w:pPr>
              <w:widowControl/>
              <w:suppressAutoHyphens w:val="0"/>
              <w:ind w:right="14"/>
              <w:jc w:val="both"/>
              <w:rPr>
                <w:rFonts w:eastAsia="Calibri"/>
                <w:color w:val="808080" w:themeColor="background1" w:themeShade="80"/>
                <w:sz w:val="20"/>
                <w:szCs w:val="20"/>
                <w:lang w:eastAsia="en-US"/>
              </w:rPr>
            </w:pPr>
            <w:r w:rsidRPr="00BA21D8">
              <w:rPr>
                <w:rFonts w:eastAsia="Calibri"/>
                <w:sz w:val="20"/>
                <w:szCs w:val="20"/>
                <w:lang w:eastAsia="en-US"/>
              </w:rPr>
              <w:t xml:space="preserve">3. ODS e Agenda 2030 – </w:t>
            </w:r>
            <w:r w:rsidRPr="00BA21D8">
              <w:rPr>
                <w:sz w:val="20"/>
                <w:szCs w:val="20"/>
              </w:rPr>
              <w:t xml:space="preserve">Ormy Leocádio </w:t>
            </w:r>
            <w:proofErr w:type="spellStart"/>
            <w:r w:rsidRPr="00BA21D8">
              <w:rPr>
                <w:sz w:val="20"/>
                <w:szCs w:val="20"/>
              </w:rPr>
              <w:t>Hutner</w:t>
            </w:r>
            <w:proofErr w:type="spellEnd"/>
            <w:r w:rsidRPr="00BA21D8">
              <w:rPr>
                <w:sz w:val="20"/>
                <w:szCs w:val="20"/>
              </w:rPr>
              <w:t xml:space="preserve"> Junior</w:t>
            </w:r>
          </w:p>
          <w:p w14:paraId="76D43499" w14:textId="77777777" w:rsidR="00BA21D8" w:rsidRPr="00BA21D8" w:rsidRDefault="00BA21D8" w:rsidP="00BA21D8">
            <w:pPr>
              <w:widowControl/>
              <w:suppressAutoHyphens w:val="0"/>
              <w:ind w:right="14"/>
              <w:jc w:val="both"/>
              <w:rPr>
                <w:rFonts w:eastAsia="Calibri"/>
                <w:sz w:val="20"/>
                <w:szCs w:val="20"/>
                <w:lang w:eastAsia="en-US"/>
              </w:rPr>
            </w:pPr>
            <w:r w:rsidRPr="00BA21D8">
              <w:rPr>
                <w:rFonts w:eastAsia="Calibri"/>
                <w:sz w:val="20"/>
                <w:szCs w:val="20"/>
                <w:lang w:eastAsia="en-US"/>
              </w:rPr>
              <w:t xml:space="preserve">4. Mapa de riscos e Vulnerabilidade – Rafaela </w:t>
            </w:r>
            <w:proofErr w:type="spellStart"/>
            <w:r w:rsidRPr="00BA21D8">
              <w:rPr>
                <w:sz w:val="20"/>
                <w:szCs w:val="20"/>
              </w:rPr>
              <w:t>Weigert</w:t>
            </w:r>
            <w:proofErr w:type="spellEnd"/>
          </w:p>
          <w:p w14:paraId="77076198" w14:textId="5A3AE2E4" w:rsidR="000D6D5B" w:rsidRPr="00BA21D8" w:rsidRDefault="00BA21D8" w:rsidP="00BA21D8">
            <w:pPr>
              <w:widowControl/>
              <w:suppressAutoHyphens w:val="0"/>
              <w:ind w:right="14"/>
              <w:jc w:val="both"/>
              <w:rPr>
                <w:rFonts w:eastAsia="Calibri"/>
                <w:sz w:val="20"/>
                <w:szCs w:val="20"/>
                <w:lang w:eastAsia="en-US"/>
              </w:rPr>
            </w:pPr>
            <w:r w:rsidRPr="00BA21D8">
              <w:rPr>
                <w:rFonts w:eastAsia="Calibri"/>
                <w:sz w:val="20"/>
                <w:szCs w:val="20"/>
                <w:lang w:eastAsia="en-US"/>
              </w:rPr>
              <w:t>5. Planos Diretores - Paulo Ritter de Oliveira</w:t>
            </w:r>
          </w:p>
        </w:tc>
      </w:tr>
      <w:tr w:rsidR="00162D1B" w:rsidRPr="007B6383" w14:paraId="34F8D4CF" w14:textId="77777777" w:rsidTr="002523D8">
        <w:trPr>
          <w:jc w:val="center"/>
        </w:trPr>
        <w:tc>
          <w:tcPr>
            <w:tcW w:w="1843" w:type="dxa"/>
            <w:shd w:val="clear" w:color="auto" w:fill="D9D9D9"/>
          </w:tcPr>
          <w:p w14:paraId="0C595D0F" w14:textId="77777777" w:rsidR="00162D1B" w:rsidRPr="007B6383" w:rsidRDefault="00162D1B" w:rsidP="00162D1B">
            <w:pPr>
              <w:rPr>
                <w:b/>
                <w:bCs/>
                <w:sz w:val="20"/>
                <w:szCs w:val="20"/>
              </w:rPr>
            </w:pPr>
            <w:r w:rsidRPr="007B6383">
              <w:rPr>
                <w:b/>
                <w:bCs/>
                <w:sz w:val="20"/>
                <w:szCs w:val="20"/>
              </w:rPr>
              <w:t>Fonte</w:t>
            </w:r>
          </w:p>
        </w:tc>
        <w:tc>
          <w:tcPr>
            <w:tcW w:w="7228" w:type="dxa"/>
            <w:vAlign w:val="center"/>
          </w:tcPr>
          <w:p w14:paraId="5B53B2A2" w14:textId="3DEB1EC6" w:rsidR="00162D1B" w:rsidRPr="007B6383" w:rsidRDefault="00162D1B" w:rsidP="00162D1B">
            <w:pPr>
              <w:rPr>
                <w:sz w:val="20"/>
                <w:szCs w:val="20"/>
              </w:rPr>
            </w:pPr>
            <w:r>
              <w:rPr>
                <w:sz w:val="20"/>
                <w:szCs w:val="20"/>
              </w:rPr>
              <w:t>CPUA-CAU/PR</w:t>
            </w:r>
          </w:p>
        </w:tc>
      </w:tr>
      <w:tr w:rsidR="00162D1B" w:rsidRPr="007B6383" w14:paraId="5684C46E" w14:textId="77777777" w:rsidTr="002523D8">
        <w:trPr>
          <w:jc w:val="center"/>
        </w:trPr>
        <w:tc>
          <w:tcPr>
            <w:tcW w:w="1843" w:type="dxa"/>
            <w:shd w:val="clear" w:color="auto" w:fill="D9D9D9"/>
          </w:tcPr>
          <w:p w14:paraId="4908C883" w14:textId="77777777" w:rsidR="00162D1B" w:rsidRPr="007B6383" w:rsidRDefault="00162D1B" w:rsidP="00162D1B">
            <w:pPr>
              <w:rPr>
                <w:b/>
                <w:bCs/>
                <w:sz w:val="20"/>
                <w:szCs w:val="20"/>
              </w:rPr>
            </w:pPr>
            <w:r w:rsidRPr="007B6383">
              <w:rPr>
                <w:b/>
                <w:bCs/>
                <w:sz w:val="20"/>
                <w:szCs w:val="20"/>
              </w:rPr>
              <w:t>Relator</w:t>
            </w:r>
          </w:p>
        </w:tc>
        <w:tc>
          <w:tcPr>
            <w:tcW w:w="7228" w:type="dxa"/>
            <w:vAlign w:val="center"/>
          </w:tcPr>
          <w:p w14:paraId="71013615" w14:textId="00086A59" w:rsidR="00162D1B" w:rsidRPr="007A7F4B" w:rsidRDefault="00162D1B" w:rsidP="00162D1B">
            <w:pPr>
              <w:rPr>
                <w:bCs/>
                <w:sz w:val="20"/>
                <w:szCs w:val="20"/>
              </w:rPr>
            </w:pPr>
            <w:r>
              <w:rPr>
                <w:bCs/>
                <w:sz w:val="20"/>
                <w:szCs w:val="20"/>
              </w:rPr>
              <w:t xml:space="preserve">Coordenador </w:t>
            </w:r>
            <w:r w:rsidRPr="007A7F4B">
              <w:rPr>
                <w:bCs/>
                <w:sz w:val="20"/>
                <w:szCs w:val="20"/>
              </w:rPr>
              <w:t>Ormy Leocádio Hütner Junior</w:t>
            </w:r>
          </w:p>
        </w:tc>
      </w:tr>
      <w:tr w:rsidR="000D6D5B" w:rsidRPr="007B6383" w14:paraId="2CFB6246" w14:textId="77777777" w:rsidTr="002523D8">
        <w:trPr>
          <w:jc w:val="center"/>
        </w:trPr>
        <w:tc>
          <w:tcPr>
            <w:tcW w:w="1843" w:type="dxa"/>
            <w:shd w:val="clear" w:color="auto" w:fill="D9D9D9"/>
          </w:tcPr>
          <w:p w14:paraId="3E709317" w14:textId="77777777" w:rsidR="000D6D5B" w:rsidRPr="007B6383" w:rsidRDefault="000D6D5B" w:rsidP="002523D8">
            <w:pPr>
              <w:rPr>
                <w:b/>
                <w:bCs/>
                <w:sz w:val="20"/>
                <w:szCs w:val="20"/>
              </w:rPr>
            </w:pPr>
            <w:r w:rsidRPr="007B6383">
              <w:rPr>
                <w:b/>
                <w:bCs/>
                <w:sz w:val="20"/>
                <w:szCs w:val="20"/>
              </w:rPr>
              <w:t>Encaminhamento</w:t>
            </w:r>
          </w:p>
        </w:tc>
        <w:tc>
          <w:tcPr>
            <w:tcW w:w="7228" w:type="dxa"/>
            <w:vAlign w:val="center"/>
          </w:tcPr>
          <w:p w14:paraId="6BDBBBA4" w14:textId="77777777" w:rsidR="00DD6B43" w:rsidRPr="00DD6B43" w:rsidRDefault="00DD6B43" w:rsidP="00DD6B43">
            <w:pPr>
              <w:jc w:val="both"/>
              <w:rPr>
                <w:sz w:val="20"/>
                <w:szCs w:val="20"/>
              </w:rPr>
            </w:pPr>
            <w:r w:rsidRPr="00DD6B43">
              <w:rPr>
                <w:sz w:val="20"/>
                <w:szCs w:val="20"/>
              </w:rPr>
              <w:t xml:space="preserve">Iniciado os trabalhos pelo coordenador Ormy, encaminhou-se para o as proposições sobre os temas: </w:t>
            </w:r>
          </w:p>
          <w:p w14:paraId="79912077" w14:textId="5FB92FD3" w:rsidR="00DD6B43" w:rsidRPr="00DD6B43" w:rsidRDefault="00DD6B43" w:rsidP="00DD6B43">
            <w:pPr>
              <w:jc w:val="both"/>
              <w:rPr>
                <w:sz w:val="20"/>
                <w:szCs w:val="20"/>
              </w:rPr>
            </w:pPr>
            <w:r w:rsidRPr="0046027B">
              <w:rPr>
                <w:b/>
                <w:bCs/>
                <w:sz w:val="20"/>
                <w:szCs w:val="20"/>
                <w:u w:val="single"/>
              </w:rPr>
              <w:t>Acompanhamento Legislativo:</w:t>
            </w:r>
            <w:r w:rsidR="0046027B">
              <w:rPr>
                <w:b/>
                <w:bCs/>
                <w:sz w:val="20"/>
                <w:szCs w:val="20"/>
                <w:u w:val="single"/>
              </w:rPr>
              <w:t xml:space="preserve"> </w:t>
            </w:r>
            <w:r w:rsidRPr="00DD6B43">
              <w:rPr>
                <w:sz w:val="20"/>
                <w:szCs w:val="20"/>
              </w:rPr>
              <w:t xml:space="preserve">O conselheiro </w:t>
            </w:r>
            <w:proofErr w:type="spellStart"/>
            <w:r w:rsidRPr="00DD6B43">
              <w:rPr>
                <w:sz w:val="20"/>
                <w:szCs w:val="20"/>
              </w:rPr>
              <w:t>Maughan</w:t>
            </w:r>
            <w:proofErr w:type="spellEnd"/>
            <w:r w:rsidRPr="00DD6B43">
              <w:rPr>
                <w:sz w:val="20"/>
                <w:szCs w:val="20"/>
              </w:rPr>
              <w:t>, coordenador do assunto, elencou as ações a serem empreendidas</w:t>
            </w:r>
            <w:r w:rsidR="0046027B">
              <w:rPr>
                <w:sz w:val="20"/>
                <w:szCs w:val="20"/>
              </w:rPr>
              <w:t xml:space="preserve"> </w:t>
            </w:r>
            <w:r w:rsidRPr="00DD6B43">
              <w:rPr>
                <w:sz w:val="20"/>
                <w:szCs w:val="20"/>
              </w:rPr>
              <w:t xml:space="preserve">dentro deste tema: </w:t>
            </w:r>
          </w:p>
          <w:p w14:paraId="4C9935CB" w14:textId="77777777" w:rsidR="00ED6B33" w:rsidRPr="00ED6B33" w:rsidRDefault="00ED6B33" w:rsidP="00DD6B43">
            <w:pPr>
              <w:jc w:val="both"/>
              <w:rPr>
                <w:sz w:val="16"/>
                <w:szCs w:val="16"/>
              </w:rPr>
            </w:pPr>
          </w:p>
          <w:p w14:paraId="4F977642" w14:textId="448565A5" w:rsidR="00DD6B43" w:rsidRPr="00DD6B43" w:rsidRDefault="00DD6B43" w:rsidP="00DD6B43">
            <w:pPr>
              <w:jc w:val="both"/>
              <w:rPr>
                <w:sz w:val="20"/>
                <w:szCs w:val="20"/>
              </w:rPr>
            </w:pPr>
            <w:r w:rsidRPr="00DD6B43">
              <w:rPr>
                <w:sz w:val="20"/>
                <w:szCs w:val="20"/>
              </w:rPr>
              <w:t xml:space="preserve">-Ação de verificação mais aprofundada sobre a abrangência da responsabilidade e responsabilização advinda das declarações assinadas pelos arquitetos e urbanistas durante o processo de análise e aprovação de projetos no sistema eletrônico implantado em 2020 pela Secretaria de Urbanismo da Prefeitura de Curitiba. Foi citado que o ASBEA/PR tem procurado tratar do assunto junto à Prefeitura, mas que é fundamental a participação do Conselho como órgão representativo de todos os profissionais arquitetos e urbanistas. Sobre esta ação houve a sugestão do coordenador Ormy </w:t>
            </w:r>
            <w:proofErr w:type="gramStart"/>
            <w:r w:rsidRPr="00DD6B43">
              <w:rPr>
                <w:sz w:val="20"/>
                <w:szCs w:val="20"/>
              </w:rPr>
              <w:t>de, se</w:t>
            </w:r>
            <w:proofErr w:type="gramEnd"/>
            <w:r w:rsidRPr="00DD6B43">
              <w:rPr>
                <w:sz w:val="20"/>
                <w:szCs w:val="20"/>
              </w:rPr>
              <w:t xml:space="preserve"> for o caso, emitir uma nota de posicionamento conjunto entre CAU/PR e ASBEA/PR.</w:t>
            </w:r>
          </w:p>
          <w:p w14:paraId="6379AC2E" w14:textId="77777777" w:rsidR="00ED6B33" w:rsidRDefault="00ED6B33" w:rsidP="00DD6B43">
            <w:pPr>
              <w:jc w:val="both"/>
              <w:rPr>
                <w:sz w:val="20"/>
                <w:szCs w:val="20"/>
              </w:rPr>
            </w:pPr>
          </w:p>
          <w:p w14:paraId="00A093BA" w14:textId="5E32ED96" w:rsidR="00DD6B43" w:rsidRDefault="00DD6B43" w:rsidP="00DD6B43">
            <w:pPr>
              <w:jc w:val="both"/>
              <w:rPr>
                <w:sz w:val="20"/>
                <w:szCs w:val="20"/>
              </w:rPr>
            </w:pPr>
            <w:r w:rsidRPr="00DD6B43">
              <w:rPr>
                <w:sz w:val="20"/>
                <w:szCs w:val="20"/>
              </w:rPr>
              <w:t xml:space="preserve">-Ação de levantamento da situação da participação do CAU/PR nos Conselhos </w:t>
            </w:r>
            <w:r w:rsidRPr="00DD6B43">
              <w:rPr>
                <w:sz w:val="20"/>
                <w:szCs w:val="20"/>
              </w:rPr>
              <w:lastRenderedPageBreak/>
              <w:t xml:space="preserve">Municipais de Urbanismo dos Municípios do Estado do Paraná, com a intenção de repor os representantes, e/ou abrir espaço para a participação do CAU/PR nesses municípios. Foi citado o caso da Prefeitura de Pinhais que enviou ofício ao CAU/PR informando sobre a ausência de representantes do CAU/PR no Conselho daquele município. Neste sentido houve a sugestão da conselheira Rafaela de incluir na ação a verificação da participação do CAU/PR junto ao </w:t>
            </w:r>
            <w:r w:rsidR="00E4203E" w:rsidRPr="00DD6B43">
              <w:rPr>
                <w:sz w:val="20"/>
                <w:szCs w:val="20"/>
              </w:rPr>
              <w:t>PARANACIDADE</w:t>
            </w:r>
            <w:r w:rsidRPr="00DD6B43">
              <w:rPr>
                <w:sz w:val="20"/>
                <w:szCs w:val="20"/>
              </w:rPr>
              <w:t>. Ainda dentro desta ação houve a sugestão do conselheiro Ormy de envio de Ofício às prefeituras colocando o CAU/PR à disposição para indicar membros para os Conselhos Municipais de Urbanismo.</w:t>
            </w:r>
          </w:p>
          <w:p w14:paraId="7C71C3D8" w14:textId="77777777" w:rsidR="00DE72E2" w:rsidRPr="00DD6B43" w:rsidRDefault="00DE72E2" w:rsidP="00DD6B43">
            <w:pPr>
              <w:jc w:val="both"/>
              <w:rPr>
                <w:sz w:val="20"/>
                <w:szCs w:val="20"/>
              </w:rPr>
            </w:pPr>
          </w:p>
          <w:p w14:paraId="2B500091" w14:textId="77777777" w:rsidR="00DD6B43" w:rsidRPr="00DD6B43" w:rsidRDefault="00DD6B43" w:rsidP="00DD6B43">
            <w:pPr>
              <w:jc w:val="both"/>
              <w:rPr>
                <w:sz w:val="20"/>
                <w:szCs w:val="20"/>
              </w:rPr>
            </w:pPr>
            <w:r w:rsidRPr="00DD6B43">
              <w:rPr>
                <w:sz w:val="20"/>
                <w:szCs w:val="20"/>
              </w:rPr>
              <w:t>-Ação de verificação de possíveis legislações de interesse do Conselho em andamento nas casas legislativas do Estado e municípios do Paraná. Abordada as possíveis dificuldades da ação e a possibilidade de empreender a ação através da Assessora Parlamentar do CAU/PR. Sobre esta ação houve a sugestão de convidar a Assessora Parlamentar do CAU/PR, Paula, e a advogada Larissa, para estarem presentes na próxima reunião e contribuírem para com o desenvolvimento efetivo da ação.</w:t>
            </w:r>
          </w:p>
          <w:p w14:paraId="373284C8" w14:textId="77777777" w:rsidR="00DD6B43" w:rsidRPr="00DD6B43" w:rsidRDefault="00DD6B43" w:rsidP="00DD6B43">
            <w:pPr>
              <w:jc w:val="both"/>
              <w:rPr>
                <w:sz w:val="20"/>
                <w:szCs w:val="20"/>
              </w:rPr>
            </w:pPr>
          </w:p>
          <w:p w14:paraId="63C1FA15" w14:textId="77777777" w:rsidR="00BC6803" w:rsidRPr="00BC6803" w:rsidRDefault="00BC6803" w:rsidP="00BC6803">
            <w:pPr>
              <w:jc w:val="both"/>
              <w:rPr>
                <w:sz w:val="20"/>
                <w:szCs w:val="20"/>
              </w:rPr>
            </w:pPr>
            <w:r w:rsidRPr="00BC6803">
              <w:rPr>
                <w:sz w:val="20"/>
                <w:szCs w:val="20"/>
              </w:rPr>
              <w:t xml:space="preserve">Ainda dentro deste assunto da pauta, a convite do coordenador Ormy, houve a entrada e participação do presidente do CAU/PR Milton Carlos </w:t>
            </w:r>
            <w:proofErr w:type="spellStart"/>
            <w:r w:rsidRPr="00BC6803">
              <w:rPr>
                <w:sz w:val="20"/>
                <w:szCs w:val="20"/>
              </w:rPr>
              <w:t>Zanelatto</w:t>
            </w:r>
            <w:proofErr w:type="spellEnd"/>
            <w:r w:rsidRPr="00BC6803">
              <w:rPr>
                <w:sz w:val="20"/>
                <w:szCs w:val="20"/>
              </w:rPr>
              <w:t xml:space="preserve"> Gonçalves na reunião da Comissão. O convite deu-se em razão dos membros da Comissão considerarem importante ouvir as impressões resultantes das ações empreendidas pela presidência no interior do Estado, no sentido de que essas agendas parlamentares possam de alguma forma contribuir com o desenvolvimento dos trabalhos da CPUA-PR.</w:t>
            </w:r>
          </w:p>
          <w:p w14:paraId="23A3F3B6" w14:textId="77777777" w:rsidR="00BC6803" w:rsidRPr="00BC6803" w:rsidRDefault="00BC6803" w:rsidP="00BC6803">
            <w:pPr>
              <w:jc w:val="both"/>
              <w:rPr>
                <w:sz w:val="20"/>
                <w:szCs w:val="20"/>
              </w:rPr>
            </w:pPr>
            <w:r w:rsidRPr="00BC6803">
              <w:rPr>
                <w:sz w:val="20"/>
                <w:szCs w:val="20"/>
              </w:rPr>
              <w:t>O presidente Milton informou que foram realizadas duas viagens técnicas pelo interior do Estado abrangendo uma agenda interna direcionada a apresentação do gerente geral aos funcionários e verificação das demandas nos Escritórios Regionais do Conselho, problemas e necessidades.  Outra agenda, mais institucional direcionada aos órgãos públicos objetivando o resgate de termos de cooperação técnica e estreitamento de laços com as prefeituras, colocando em foco as demandas permanentes das prefeituras que são de interesse do Conselho, como os planos diretores por exemplo, onde o CAU tem interesse em promover debates. Também, articulação para a promoção de ações de capacitação dos profissionais das regiões, no sentido de fornecer uma ponte entre as prefeituras e os arquitetos e urbanistas no processo de aprovação de projetos. Promover a conciliação da fiscalização dos municípios com a atuação do CAU/PR, principalmente quanto ao possível acesso do Conselho às informações sobre obras irregulares.</w:t>
            </w:r>
          </w:p>
          <w:p w14:paraId="63C95F29" w14:textId="77777777" w:rsidR="00BC6803" w:rsidRPr="00BC6803" w:rsidRDefault="00BC6803" w:rsidP="00BC6803">
            <w:pPr>
              <w:jc w:val="both"/>
              <w:rPr>
                <w:sz w:val="20"/>
                <w:szCs w:val="20"/>
              </w:rPr>
            </w:pPr>
            <w:r w:rsidRPr="00BC6803">
              <w:rPr>
                <w:sz w:val="20"/>
                <w:szCs w:val="20"/>
              </w:rPr>
              <w:t>Possibilidade de atuação em demandas específicas das prefeituras como orientações sobre concurso público. As ações objetivam acordos de cooperação técnica do tipo guarda-chuva que possibilitem que o Conselho atue de forma mais abrangente e efetiva.</w:t>
            </w:r>
          </w:p>
          <w:p w14:paraId="3F54A420" w14:textId="77777777" w:rsidR="00BC6803" w:rsidRPr="00BC6803" w:rsidRDefault="00BC6803" w:rsidP="00BC6803">
            <w:pPr>
              <w:jc w:val="both"/>
              <w:rPr>
                <w:sz w:val="20"/>
                <w:szCs w:val="20"/>
              </w:rPr>
            </w:pPr>
            <w:r w:rsidRPr="00BC6803">
              <w:rPr>
                <w:sz w:val="20"/>
                <w:szCs w:val="20"/>
              </w:rPr>
              <w:t>O objetivo inicial é abrir as portas de forma institucional com os entes públicos e depois avançar em outras pautas mais específicas. Entendemos que há uma ausência de arquitetos e urbanistas nos quadros funcionais das prefeituras e isso dá margem para que outros agentes desenvolvam atividades que são de arquitetos e urbanistas.</w:t>
            </w:r>
          </w:p>
          <w:p w14:paraId="2D293F9C" w14:textId="77777777" w:rsidR="00BC6803" w:rsidRPr="00BC6803" w:rsidRDefault="00BC6803" w:rsidP="00BC6803">
            <w:pPr>
              <w:jc w:val="both"/>
              <w:rPr>
                <w:sz w:val="20"/>
                <w:szCs w:val="20"/>
              </w:rPr>
            </w:pPr>
            <w:r w:rsidRPr="00BC6803">
              <w:rPr>
                <w:sz w:val="20"/>
                <w:szCs w:val="20"/>
              </w:rPr>
              <w:t xml:space="preserve">Com relação ao PARANACIDADE, o presidente Milton informou que o CAU/PR pretende construir uma agenda com o órgão, cujo contato inicial já foi realizado pela Assessora Parlamentar do CAU/PR, Paula, onde já houve uma reunião com o Sr. Álvaro José </w:t>
            </w:r>
            <w:proofErr w:type="spellStart"/>
            <w:r w:rsidRPr="00BC6803">
              <w:rPr>
                <w:sz w:val="20"/>
                <w:szCs w:val="20"/>
              </w:rPr>
              <w:t>Cabrini</w:t>
            </w:r>
            <w:proofErr w:type="spellEnd"/>
            <w:r w:rsidRPr="00BC6803">
              <w:rPr>
                <w:sz w:val="20"/>
                <w:szCs w:val="20"/>
              </w:rPr>
              <w:t xml:space="preserve"> Junior, superintendente do órgão.</w:t>
            </w:r>
          </w:p>
          <w:p w14:paraId="227A114D" w14:textId="77777777" w:rsidR="00BC6803" w:rsidRPr="00BC6803" w:rsidRDefault="00BC6803" w:rsidP="00BC6803">
            <w:pPr>
              <w:jc w:val="both"/>
              <w:rPr>
                <w:sz w:val="20"/>
                <w:szCs w:val="20"/>
              </w:rPr>
            </w:pPr>
            <w:r w:rsidRPr="00BC6803">
              <w:rPr>
                <w:sz w:val="20"/>
                <w:szCs w:val="20"/>
              </w:rPr>
              <w:t>Também foram mencionados contatos efetuados com a Assessora Parlamentar do CAU/BR para intermediar junto a deputados do Paraná, possíveis alinhamentos para que o CAU/PR possa servir de ponte para viabilizar tratativas relacionadas a legislações de interesse dos arquitetos e urbanismos, a exemplo da Resolução CGSIM n° 64/2020 do Ministério da Economia.</w:t>
            </w:r>
          </w:p>
          <w:p w14:paraId="3FF67158" w14:textId="77777777" w:rsidR="00BC6803" w:rsidRPr="00BC6803" w:rsidRDefault="00BC6803" w:rsidP="00BC6803">
            <w:pPr>
              <w:jc w:val="both"/>
              <w:rPr>
                <w:sz w:val="20"/>
                <w:szCs w:val="20"/>
              </w:rPr>
            </w:pPr>
            <w:r w:rsidRPr="00BC6803">
              <w:rPr>
                <w:sz w:val="20"/>
                <w:szCs w:val="20"/>
              </w:rPr>
              <w:t>Destacou também a dificuldade de se acompanhar todas as casas legislativas do Estado, então a ideia é começar onde temos Sede estabelecida, procurando abarcar temas de maior relevância, como por exemplo discussões sobre a Ponte de Matinhos, pedágio.</w:t>
            </w:r>
          </w:p>
          <w:p w14:paraId="6350BFDC" w14:textId="589ECAE9" w:rsidR="00BC6803" w:rsidRDefault="00BC6803" w:rsidP="00BC6803">
            <w:pPr>
              <w:jc w:val="both"/>
              <w:rPr>
                <w:sz w:val="20"/>
                <w:szCs w:val="20"/>
              </w:rPr>
            </w:pPr>
            <w:r w:rsidRPr="00BC6803">
              <w:rPr>
                <w:sz w:val="20"/>
                <w:szCs w:val="20"/>
              </w:rPr>
              <w:lastRenderedPageBreak/>
              <w:t xml:space="preserve">Contudo, relembra que neste momento está em curso o </w:t>
            </w:r>
            <w:proofErr w:type="gramStart"/>
            <w:r w:rsidRPr="00BC6803">
              <w:rPr>
                <w:sz w:val="20"/>
                <w:szCs w:val="20"/>
              </w:rPr>
              <w:t>plano Dos</w:t>
            </w:r>
            <w:proofErr w:type="gramEnd"/>
            <w:r w:rsidRPr="00BC6803">
              <w:rPr>
                <w:sz w:val="20"/>
                <w:szCs w:val="20"/>
              </w:rPr>
              <w:t xml:space="preserve"> 100 Dias da nova gestão do CAU/BR.</w:t>
            </w:r>
            <w:r w:rsidR="00F02DBE">
              <w:rPr>
                <w:sz w:val="20"/>
                <w:szCs w:val="20"/>
              </w:rPr>
              <w:t xml:space="preserve"> Finalizado o relato o presidente Milton finalizou sua fala e despediu-se dos membros da Comissão.</w:t>
            </w:r>
          </w:p>
          <w:p w14:paraId="640F428A" w14:textId="77777777" w:rsidR="00BC6803" w:rsidRDefault="00BC6803" w:rsidP="00DD6B43">
            <w:pPr>
              <w:jc w:val="both"/>
              <w:rPr>
                <w:sz w:val="20"/>
                <w:szCs w:val="20"/>
              </w:rPr>
            </w:pPr>
          </w:p>
          <w:p w14:paraId="281CC449" w14:textId="15CBB62F" w:rsidR="00DD6B43" w:rsidRPr="00DD6B43" w:rsidRDefault="00F02DBE" w:rsidP="00DD6B43">
            <w:pPr>
              <w:jc w:val="both"/>
              <w:rPr>
                <w:sz w:val="20"/>
                <w:szCs w:val="20"/>
              </w:rPr>
            </w:pPr>
            <w:r>
              <w:rPr>
                <w:sz w:val="20"/>
                <w:szCs w:val="20"/>
              </w:rPr>
              <w:t>Dando continuidade na reunião a</w:t>
            </w:r>
            <w:r w:rsidR="00DD6B43" w:rsidRPr="00DD6B43">
              <w:rPr>
                <w:sz w:val="20"/>
                <w:szCs w:val="20"/>
              </w:rPr>
              <w:t xml:space="preserve"> Comissão considerou a necessidade de realização de uma reunião extraordinária para dar continuidade na discussão sobre os projetos prioritários e desta forma encaminhou para:</w:t>
            </w:r>
          </w:p>
          <w:p w14:paraId="72A2FB95" w14:textId="77777777" w:rsidR="00DD6B43" w:rsidRPr="00DD6B43" w:rsidRDefault="00DD6B43" w:rsidP="00DD6B43">
            <w:pPr>
              <w:jc w:val="both"/>
              <w:rPr>
                <w:sz w:val="20"/>
                <w:szCs w:val="20"/>
              </w:rPr>
            </w:pPr>
          </w:p>
          <w:p w14:paraId="7FC7BF1B" w14:textId="4318D342" w:rsidR="00514316" w:rsidRPr="00F02DBE" w:rsidRDefault="00DD6B43" w:rsidP="00DD6B43">
            <w:pPr>
              <w:jc w:val="both"/>
              <w:rPr>
                <w:b/>
                <w:bCs/>
                <w:sz w:val="20"/>
                <w:szCs w:val="20"/>
              </w:rPr>
            </w:pPr>
            <w:r w:rsidRPr="003F1982">
              <w:rPr>
                <w:b/>
                <w:bCs/>
                <w:sz w:val="20"/>
                <w:szCs w:val="20"/>
              </w:rPr>
              <w:t>1.</w:t>
            </w:r>
            <w:r w:rsidR="003F1982" w:rsidRPr="003F1982">
              <w:rPr>
                <w:b/>
                <w:bCs/>
                <w:sz w:val="20"/>
                <w:szCs w:val="20"/>
              </w:rPr>
              <w:t xml:space="preserve"> </w:t>
            </w:r>
            <w:r w:rsidRPr="003F1982">
              <w:rPr>
                <w:b/>
                <w:bCs/>
                <w:sz w:val="20"/>
                <w:szCs w:val="20"/>
              </w:rPr>
              <w:t>Informar à presidência a necessidade de convocação para a realização de reunião extraordinária da CPUA-PR (2ª Reunião Extraordinária da CPUA-PR) para continuidade da discussão. Data sugerida: 26/03/2021 – 9h às 12h.</w:t>
            </w:r>
          </w:p>
        </w:tc>
      </w:tr>
    </w:tbl>
    <w:p w14:paraId="6FB17BAF" w14:textId="64B5FCCB" w:rsidR="000D6D5B" w:rsidRDefault="000D6D5B"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DE5E88" w:rsidRPr="00A63D9A" w14:paraId="3D5811F1" w14:textId="77777777" w:rsidTr="002523D8">
        <w:trPr>
          <w:tblHeader/>
          <w:jc w:val="center"/>
        </w:trPr>
        <w:tc>
          <w:tcPr>
            <w:tcW w:w="1843" w:type="dxa"/>
            <w:shd w:val="clear" w:color="auto" w:fill="D9D9D9"/>
          </w:tcPr>
          <w:p w14:paraId="410FE9FF" w14:textId="229DC7CF" w:rsidR="00DE5E88" w:rsidRPr="00A63D9A" w:rsidRDefault="0045416A" w:rsidP="002523D8">
            <w:pPr>
              <w:rPr>
                <w:b/>
                <w:bCs/>
                <w:sz w:val="20"/>
                <w:szCs w:val="20"/>
              </w:rPr>
            </w:pPr>
            <w:r w:rsidRPr="00A63D9A">
              <w:rPr>
                <w:b/>
                <w:bCs/>
                <w:sz w:val="20"/>
                <w:szCs w:val="20"/>
              </w:rPr>
              <w:t>2</w:t>
            </w:r>
          </w:p>
        </w:tc>
        <w:tc>
          <w:tcPr>
            <w:tcW w:w="7228" w:type="dxa"/>
            <w:vAlign w:val="center"/>
          </w:tcPr>
          <w:p w14:paraId="1A90BAB9" w14:textId="6D60F1C1" w:rsidR="00DE5E88" w:rsidRPr="00285D1F" w:rsidRDefault="00285D1F" w:rsidP="002523D8">
            <w:pPr>
              <w:rPr>
                <w:sz w:val="22"/>
                <w:szCs w:val="22"/>
              </w:rPr>
            </w:pPr>
            <w:r w:rsidRPr="00285D1F">
              <w:rPr>
                <w:b/>
                <w:bCs/>
                <w:sz w:val="22"/>
                <w:szCs w:val="22"/>
              </w:rPr>
              <w:t xml:space="preserve">Papel de </w:t>
            </w:r>
            <w:proofErr w:type="spellStart"/>
            <w:r w:rsidRPr="00285D1F">
              <w:rPr>
                <w:b/>
                <w:bCs/>
                <w:sz w:val="22"/>
                <w:szCs w:val="22"/>
              </w:rPr>
              <w:t>AUs</w:t>
            </w:r>
            <w:proofErr w:type="spellEnd"/>
            <w:r w:rsidRPr="00285D1F">
              <w:rPr>
                <w:b/>
                <w:bCs/>
                <w:sz w:val="22"/>
                <w:szCs w:val="22"/>
              </w:rPr>
              <w:t xml:space="preserve"> em certames de Licitações de Técnica e Preço</w:t>
            </w:r>
          </w:p>
        </w:tc>
      </w:tr>
      <w:tr w:rsidR="00DE5E88" w:rsidRPr="007B6383" w14:paraId="35B77148" w14:textId="77777777" w:rsidTr="002523D8">
        <w:trPr>
          <w:jc w:val="center"/>
        </w:trPr>
        <w:tc>
          <w:tcPr>
            <w:tcW w:w="1843" w:type="dxa"/>
            <w:shd w:val="clear" w:color="auto" w:fill="D9D9D9"/>
          </w:tcPr>
          <w:p w14:paraId="76B51002" w14:textId="77777777" w:rsidR="00DE5E88" w:rsidRPr="007B6383" w:rsidRDefault="00DE5E88" w:rsidP="002523D8">
            <w:pPr>
              <w:rPr>
                <w:b/>
                <w:bCs/>
                <w:sz w:val="20"/>
                <w:szCs w:val="20"/>
              </w:rPr>
            </w:pPr>
            <w:r w:rsidRPr="007B6383">
              <w:rPr>
                <w:b/>
                <w:bCs/>
                <w:sz w:val="20"/>
                <w:szCs w:val="20"/>
              </w:rPr>
              <w:t>Fonte</w:t>
            </w:r>
          </w:p>
        </w:tc>
        <w:tc>
          <w:tcPr>
            <w:tcW w:w="7228" w:type="dxa"/>
            <w:vAlign w:val="center"/>
          </w:tcPr>
          <w:p w14:paraId="1B34052E" w14:textId="2E90D7D8" w:rsidR="00DE5E88" w:rsidRPr="007B6383" w:rsidRDefault="00285D1F" w:rsidP="002523D8">
            <w:pPr>
              <w:rPr>
                <w:sz w:val="20"/>
                <w:szCs w:val="20"/>
              </w:rPr>
            </w:pPr>
            <w:r>
              <w:rPr>
                <w:sz w:val="20"/>
                <w:szCs w:val="20"/>
              </w:rPr>
              <w:t>COA</w:t>
            </w:r>
          </w:p>
        </w:tc>
      </w:tr>
      <w:tr w:rsidR="00DE5E88" w:rsidRPr="007B6383" w14:paraId="03B19F71" w14:textId="77777777" w:rsidTr="002523D8">
        <w:trPr>
          <w:jc w:val="center"/>
        </w:trPr>
        <w:tc>
          <w:tcPr>
            <w:tcW w:w="1843" w:type="dxa"/>
            <w:shd w:val="clear" w:color="auto" w:fill="D9D9D9"/>
          </w:tcPr>
          <w:p w14:paraId="59819A24" w14:textId="77777777" w:rsidR="00DE5E88" w:rsidRPr="007B6383" w:rsidRDefault="00DE5E88" w:rsidP="002523D8">
            <w:pPr>
              <w:rPr>
                <w:b/>
                <w:bCs/>
                <w:sz w:val="20"/>
                <w:szCs w:val="20"/>
              </w:rPr>
            </w:pPr>
            <w:r w:rsidRPr="007B6383">
              <w:rPr>
                <w:b/>
                <w:bCs/>
                <w:sz w:val="20"/>
                <w:szCs w:val="20"/>
              </w:rPr>
              <w:t>Relator</w:t>
            </w:r>
          </w:p>
        </w:tc>
        <w:tc>
          <w:tcPr>
            <w:tcW w:w="7228" w:type="dxa"/>
            <w:vAlign w:val="center"/>
          </w:tcPr>
          <w:p w14:paraId="5C033FC0" w14:textId="0679C4F6" w:rsidR="00DE5E88" w:rsidRPr="007A7F4B" w:rsidRDefault="00285D1F" w:rsidP="002523D8">
            <w:pPr>
              <w:rPr>
                <w:bCs/>
                <w:sz w:val="20"/>
                <w:szCs w:val="20"/>
              </w:rPr>
            </w:pPr>
            <w:r w:rsidRPr="00285D1F">
              <w:rPr>
                <w:bCs/>
                <w:sz w:val="20"/>
                <w:szCs w:val="20"/>
              </w:rPr>
              <w:t>Coordenador Ormy Leocádio Hütner Junior</w:t>
            </w:r>
          </w:p>
        </w:tc>
      </w:tr>
      <w:tr w:rsidR="00DE5E88" w:rsidRPr="007B6383" w14:paraId="6E8289B8" w14:textId="77777777" w:rsidTr="002523D8">
        <w:trPr>
          <w:jc w:val="center"/>
        </w:trPr>
        <w:tc>
          <w:tcPr>
            <w:tcW w:w="1843" w:type="dxa"/>
            <w:shd w:val="clear" w:color="auto" w:fill="D9D9D9"/>
          </w:tcPr>
          <w:p w14:paraId="503E5ABC" w14:textId="77777777" w:rsidR="00DE5E88" w:rsidRPr="007B6383" w:rsidRDefault="00DE5E88" w:rsidP="002523D8">
            <w:pPr>
              <w:rPr>
                <w:b/>
                <w:bCs/>
                <w:sz w:val="20"/>
                <w:szCs w:val="20"/>
              </w:rPr>
            </w:pPr>
            <w:r w:rsidRPr="007B6383">
              <w:rPr>
                <w:b/>
                <w:bCs/>
                <w:sz w:val="20"/>
                <w:szCs w:val="20"/>
              </w:rPr>
              <w:t>Encaminhamento</w:t>
            </w:r>
          </w:p>
        </w:tc>
        <w:tc>
          <w:tcPr>
            <w:tcW w:w="7228" w:type="dxa"/>
            <w:vAlign w:val="center"/>
          </w:tcPr>
          <w:p w14:paraId="4EF2EB32" w14:textId="77777777" w:rsidR="002C59F4" w:rsidRPr="002C59F4" w:rsidRDefault="002C59F4" w:rsidP="002C59F4">
            <w:pPr>
              <w:widowControl/>
              <w:suppressAutoHyphens w:val="0"/>
              <w:jc w:val="both"/>
              <w:rPr>
                <w:sz w:val="20"/>
                <w:szCs w:val="20"/>
              </w:rPr>
            </w:pPr>
            <w:r w:rsidRPr="002C59F4">
              <w:rPr>
                <w:sz w:val="20"/>
                <w:szCs w:val="20"/>
              </w:rPr>
              <w:t xml:space="preserve">O coordenador Ormy avaliou que a Nova Lei de Licitações que foi aprovada em 2020 pelo Senado Federal em substituição à Lei 8666/1993, ainda está em </w:t>
            </w:r>
            <w:proofErr w:type="gramStart"/>
            <w:r w:rsidRPr="002C59F4">
              <w:rPr>
                <w:sz w:val="20"/>
                <w:szCs w:val="20"/>
              </w:rPr>
              <w:t>trâmite</w:t>
            </w:r>
            <w:proofErr w:type="gramEnd"/>
            <w:r w:rsidRPr="002C59F4">
              <w:rPr>
                <w:sz w:val="20"/>
                <w:szCs w:val="20"/>
              </w:rPr>
              <w:t xml:space="preserve"> mas neste caso não cabe mais alterações. Informa também sobre a existência de grupo de trabalho no âmbito do CEAU e CAU/BR para acompanhar o assunto.</w:t>
            </w:r>
          </w:p>
          <w:p w14:paraId="5835CF94" w14:textId="77777777" w:rsidR="002C59F4" w:rsidRPr="002C59F4" w:rsidRDefault="002C59F4" w:rsidP="002C59F4">
            <w:pPr>
              <w:widowControl/>
              <w:suppressAutoHyphens w:val="0"/>
              <w:jc w:val="both"/>
              <w:rPr>
                <w:sz w:val="20"/>
                <w:szCs w:val="20"/>
              </w:rPr>
            </w:pPr>
          </w:p>
          <w:p w14:paraId="2369489E" w14:textId="77777777" w:rsidR="002C59F4" w:rsidRPr="002C59F4" w:rsidRDefault="002C59F4" w:rsidP="002C59F4">
            <w:pPr>
              <w:widowControl/>
              <w:suppressAutoHyphens w:val="0"/>
              <w:jc w:val="both"/>
              <w:rPr>
                <w:sz w:val="20"/>
                <w:szCs w:val="20"/>
              </w:rPr>
            </w:pPr>
            <w:r w:rsidRPr="002C59F4">
              <w:rPr>
                <w:sz w:val="20"/>
                <w:szCs w:val="20"/>
              </w:rPr>
              <w:t xml:space="preserve">Após discussões e considerações, houve proposição para a elaboração de uma possível minuta de modelo genérico de edital de licitação de Técnica e Preço e/ou Concurso direcionado às atividades de arquitetura e urbanismo. O material objetiva tornar mais acessível, viabilizar e impulsionar a utilização dessas modalidades pelos municípios e órgãos públicos que em sua grande maioria atualmente adotam o tipo “menor preço”. O conselheiro </w:t>
            </w:r>
            <w:proofErr w:type="spellStart"/>
            <w:r w:rsidRPr="002C59F4">
              <w:rPr>
                <w:sz w:val="20"/>
                <w:szCs w:val="20"/>
              </w:rPr>
              <w:t>Maughan</w:t>
            </w:r>
            <w:proofErr w:type="spellEnd"/>
            <w:r w:rsidRPr="002C59F4">
              <w:rPr>
                <w:sz w:val="20"/>
                <w:szCs w:val="20"/>
              </w:rPr>
              <w:t xml:space="preserve"> ficou responsável pela elaboração de uma minuta inicial.</w:t>
            </w:r>
          </w:p>
          <w:p w14:paraId="1913A5CD" w14:textId="77777777" w:rsidR="002C59F4" w:rsidRPr="002C59F4" w:rsidRDefault="002C59F4" w:rsidP="002C59F4">
            <w:pPr>
              <w:widowControl/>
              <w:suppressAutoHyphens w:val="0"/>
              <w:jc w:val="both"/>
              <w:rPr>
                <w:sz w:val="20"/>
                <w:szCs w:val="20"/>
              </w:rPr>
            </w:pPr>
          </w:p>
          <w:p w14:paraId="21CC5921" w14:textId="77777777" w:rsidR="002C59F4" w:rsidRPr="002C59F4" w:rsidRDefault="002C59F4" w:rsidP="002C59F4">
            <w:pPr>
              <w:widowControl/>
              <w:suppressAutoHyphens w:val="0"/>
              <w:jc w:val="both"/>
              <w:rPr>
                <w:sz w:val="20"/>
                <w:szCs w:val="20"/>
              </w:rPr>
            </w:pPr>
            <w:r w:rsidRPr="002C59F4">
              <w:rPr>
                <w:sz w:val="20"/>
                <w:szCs w:val="20"/>
              </w:rPr>
              <w:t>Para auxiliar na construção da minuta a Comissão considerou proceder o levantamento de possíveis materiais para subsidiar os trabalhos e desta forma foi feito o seguinte encaminhamento:</w:t>
            </w:r>
          </w:p>
          <w:p w14:paraId="37840E8C" w14:textId="77777777" w:rsidR="002C59F4" w:rsidRPr="002C59F4" w:rsidRDefault="002C59F4" w:rsidP="002C59F4">
            <w:pPr>
              <w:widowControl/>
              <w:suppressAutoHyphens w:val="0"/>
              <w:jc w:val="both"/>
              <w:rPr>
                <w:sz w:val="20"/>
                <w:szCs w:val="20"/>
              </w:rPr>
            </w:pPr>
          </w:p>
          <w:p w14:paraId="4E9613CD" w14:textId="602ED63E" w:rsidR="00DE5E88" w:rsidRPr="003F1982" w:rsidRDefault="002C59F4" w:rsidP="002C59F4">
            <w:pPr>
              <w:widowControl/>
              <w:suppressAutoHyphens w:val="0"/>
              <w:jc w:val="both"/>
              <w:rPr>
                <w:b/>
                <w:bCs/>
                <w:sz w:val="20"/>
                <w:szCs w:val="20"/>
              </w:rPr>
            </w:pPr>
            <w:r w:rsidRPr="003F1982">
              <w:rPr>
                <w:b/>
                <w:bCs/>
                <w:sz w:val="20"/>
                <w:szCs w:val="20"/>
              </w:rPr>
              <w:t>1. Solicitar à Assistente da Comissão, a compilação de material relativo às possíveis ocorrências envolvendo solicitações ao CAU/PR de orientação e/ou materiais orientativos para auxílio em editais de licitação advindos de prefeituras do Estado do Paraná.</w:t>
            </w:r>
          </w:p>
        </w:tc>
      </w:tr>
    </w:tbl>
    <w:p w14:paraId="5DBCFA28" w14:textId="4CD9FA11" w:rsidR="00DE5E88" w:rsidRDefault="00DE5E88"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B616AB" w:rsidRPr="00A63D9A" w14:paraId="2E266028" w14:textId="77777777" w:rsidTr="002523D8">
        <w:trPr>
          <w:tblHeader/>
          <w:jc w:val="center"/>
        </w:trPr>
        <w:tc>
          <w:tcPr>
            <w:tcW w:w="1843" w:type="dxa"/>
            <w:shd w:val="clear" w:color="auto" w:fill="D9D9D9"/>
          </w:tcPr>
          <w:p w14:paraId="0D51EE0F" w14:textId="62C1751E" w:rsidR="00B616AB" w:rsidRPr="00A63D9A" w:rsidRDefault="001A546B" w:rsidP="002523D8">
            <w:pPr>
              <w:rPr>
                <w:b/>
                <w:bCs/>
                <w:sz w:val="20"/>
                <w:szCs w:val="20"/>
              </w:rPr>
            </w:pPr>
            <w:r>
              <w:rPr>
                <w:b/>
                <w:bCs/>
                <w:sz w:val="20"/>
                <w:szCs w:val="20"/>
              </w:rPr>
              <w:t>3</w:t>
            </w:r>
          </w:p>
        </w:tc>
        <w:tc>
          <w:tcPr>
            <w:tcW w:w="7228" w:type="dxa"/>
            <w:vAlign w:val="center"/>
          </w:tcPr>
          <w:p w14:paraId="1B267A16" w14:textId="3E499C3B" w:rsidR="0061720B" w:rsidRPr="00285D1F" w:rsidRDefault="00285D1F" w:rsidP="0061720B">
            <w:pPr>
              <w:widowControl/>
              <w:shd w:val="clear" w:color="auto" w:fill="FFFFFF"/>
              <w:suppressAutoHyphens w:val="0"/>
              <w:jc w:val="both"/>
              <w:rPr>
                <w:rFonts w:eastAsia="Times New Roman"/>
                <w:b/>
                <w:bCs/>
                <w:color w:val="201F1E"/>
                <w:sz w:val="20"/>
                <w:szCs w:val="20"/>
                <w:lang w:eastAsia="pt-BR"/>
              </w:rPr>
            </w:pPr>
            <w:r w:rsidRPr="00285D1F">
              <w:rPr>
                <w:rFonts w:eastAsia="Times New Roman"/>
                <w:b/>
                <w:bCs/>
                <w:color w:val="201F1E"/>
                <w:sz w:val="20"/>
                <w:szCs w:val="20"/>
                <w:lang w:eastAsia="pt-BR"/>
              </w:rPr>
              <w:t>Nota do CAU/PR a respeito de processos participativos em formato Híbrido à CEP e à CPUA</w:t>
            </w:r>
          </w:p>
        </w:tc>
      </w:tr>
      <w:tr w:rsidR="00B616AB" w:rsidRPr="007B6383" w14:paraId="78E7FAAF" w14:textId="77777777" w:rsidTr="002523D8">
        <w:trPr>
          <w:jc w:val="center"/>
        </w:trPr>
        <w:tc>
          <w:tcPr>
            <w:tcW w:w="1843" w:type="dxa"/>
            <w:shd w:val="clear" w:color="auto" w:fill="D9D9D9"/>
          </w:tcPr>
          <w:p w14:paraId="1143A0EC" w14:textId="77777777" w:rsidR="00B616AB" w:rsidRPr="007B6383" w:rsidRDefault="00B616AB" w:rsidP="002523D8">
            <w:pPr>
              <w:rPr>
                <w:b/>
                <w:bCs/>
                <w:sz w:val="20"/>
                <w:szCs w:val="20"/>
              </w:rPr>
            </w:pPr>
            <w:r w:rsidRPr="007B6383">
              <w:rPr>
                <w:b/>
                <w:bCs/>
                <w:sz w:val="20"/>
                <w:szCs w:val="20"/>
              </w:rPr>
              <w:t>Fonte</w:t>
            </w:r>
          </w:p>
        </w:tc>
        <w:tc>
          <w:tcPr>
            <w:tcW w:w="7228" w:type="dxa"/>
            <w:vAlign w:val="center"/>
          </w:tcPr>
          <w:p w14:paraId="6A812EA9" w14:textId="3697132D" w:rsidR="00B616AB" w:rsidRPr="00285D1F" w:rsidRDefault="00285D1F" w:rsidP="002523D8">
            <w:pPr>
              <w:rPr>
                <w:sz w:val="20"/>
                <w:szCs w:val="20"/>
              </w:rPr>
            </w:pPr>
            <w:r w:rsidRPr="00285D1F">
              <w:rPr>
                <w:rFonts w:eastAsia="Times New Roman"/>
                <w:color w:val="201F1E"/>
                <w:sz w:val="20"/>
                <w:szCs w:val="20"/>
                <w:lang w:eastAsia="pt-BR"/>
              </w:rPr>
              <w:t>Conselho Diretor</w:t>
            </w:r>
          </w:p>
        </w:tc>
      </w:tr>
      <w:tr w:rsidR="00285D1F" w:rsidRPr="007B6383" w14:paraId="7F007B2E" w14:textId="77777777" w:rsidTr="002523D8">
        <w:trPr>
          <w:jc w:val="center"/>
        </w:trPr>
        <w:tc>
          <w:tcPr>
            <w:tcW w:w="1843" w:type="dxa"/>
            <w:shd w:val="clear" w:color="auto" w:fill="D9D9D9"/>
          </w:tcPr>
          <w:p w14:paraId="7688FDFD" w14:textId="77777777" w:rsidR="00285D1F" w:rsidRPr="007B6383" w:rsidRDefault="00285D1F" w:rsidP="00285D1F">
            <w:pPr>
              <w:rPr>
                <w:b/>
                <w:bCs/>
                <w:sz w:val="20"/>
                <w:szCs w:val="20"/>
              </w:rPr>
            </w:pPr>
            <w:r w:rsidRPr="007B6383">
              <w:rPr>
                <w:b/>
                <w:bCs/>
                <w:sz w:val="20"/>
                <w:szCs w:val="20"/>
              </w:rPr>
              <w:t>Relator</w:t>
            </w:r>
          </w:p>
        </w:tc>
        <w:tc>
          <w:tcPr>
            <w:tcW w:w="7228" w:type="dxa"/>
            <w:vAlign w:val="center"/>
          </w:tcPr>
          <w:p w14:paraId="0084BAD7" w14:textId="06C71186" w:rsidR="00285D1F" w:rsidRPr="007A7F4B" w:rsidRDefault="00285D1F" w:rsidP="00285D1F">
            <w:pPr>
              <w:rPr>
                <w:bCs/>
                <w:sz w:val="20"/>
                <w:szCs w:val="20"/>
              </w:rPr>
            </w:pPr>
            <w:r>
              <w:rPr>
                <w:bCs/>
                <w:sz w:val="20"/>
                <w:szCs w:val="20"/>
              </w:rPr>
              <w:t xml:space="preserve">Coordenador </w:t>
            </w:r>
            <w:r w:rsidRPr="007A7F4B">
              <w:rPr>
                <w:bCs/>
                <w:sz w:val="20"/>
                <w:szCs w:val="20"/>
              </w:rPr>
              <w:t>Ormy Leocádio Hütner Junior</w:t>
            </w:r>
          </w:p>
        </w:tc>
      </w:tr>
      <w:tr w:rsidR="00285D1F" w:rsidRPr="007B6383" w14:paraId="6C6F862A" w14:textId="77777777" w:rsidTr="002523D8">
        <w:trPr>
          <w:jc w:val="center"/>
        </w:trPr>
        <w:tc>
          <w:tcPr>
            <w:tcW w:w="1843" w:type="dxa"/>
            <w:shd w:val="clear" w:color="auto" w:fill="D9D9D9"/>
          </w:tcPr>
          <w:p w14:paraId="508292F1" w14:textId="77777777" w:rsidR="00285D1F" w:rsidRPr="007B6383" w:rsidRDefault="00285D1F" w:rsidP="00285D1F">
            <w:pPr>
              <w:rPr>
                <w:b/>
                <w:bCs/>
                <w:sz w:val="20"/>
                <w:szCs w:val="20"/>
              </w:rPr>
            </w:pPr>
            <w:r w:rsidRPr="007B6383">
              <w:rPr>
                <w:b/>
                <w:bCs/>
                <w:sz w:val="20"/>
                <w:szCs w:val="20"/>
              </w:rPr>
              <w:t>Encaminhamento</w:t>
            </w:r>
          </w:p>
        </w:tc>
        <w:tc>
          <w:tcPr>
            <w:tcW w:w="7228" w:type="dxa"/>
            <w:vAlign w:val="center"/>
          </w:tcPr>
          <w:p w14:paraId="354E4993" w14:textId="48B55234" w:rsidR="002C59F4" w:rsidRPr="002C59F4" w:rsidRDefault="002C59F4" w:rsidP="002C59F4">
            <w:pPr>
              <w:widowControl/>
              <w:suppressAutoHyphens w:val="0"/>
              <w:jc w:val="both"/>
              <w:rPr>
                <w:sz w:val="20"/>
                <w:szCs w:val="20"/>
              </w:rPr>
            </w:pPr>
            <w:r w:rsidRPr="002C59F4">
              <w:rPr>
                <w:sz w:val="20"/>
                <w:szCs w:val="20"/>
              </w:rPr>
              <w:t>Sobre o assunto</w:t>
            </w:r>
            <w:r w:rsidR="00015FD2">
              <w:rPr>
                <w:sz w:val="20"/>
                <w:szCs w:val="20"/>
              </w:rPr>
              <w:t xml:space="preserve">, após considerações, </w:t>
            </w:r>
            <w:r w:rsidRPr="002C59F4">
              <w:rPr>
                <w:sz w:val="20"/>
                <w:szCs w:val="20"/>
              </w:rPr>
              <w:t xml:space="preserve">houve entendimento sobre a necessidade de melhor análise e ponderação a respeito da NOTA TÉCNICA 04/2020-MPPR sobre audiências presenciais, e do PARECER da OAB-PR sobre audiências virtuais, para posterior elaboração de Nota do CAU/PR e possível proposição de formato Híbrido para audiências, o que ocorrerá após a conclusão da análise.  </w:t>
            </w:r>
          </w:p>
          <w:p w14:paraId="17695516" w14:textId="77777777" w:rsidR="002C59F4" w:rsidRPr="002C59F4" w:rsidRDefault="002C59F4" w:rsidP="002C59F4">
            <w:pPr>
              <w:widowControl/>
              <w:suppressAutoHyphens w:val="0"/>
              <w:jc w:val="both"/>
              <w:rPr>
                <w:sz w:val="20"/>
                <w:szCs w:val="20"/>
              </w:rPr>
            </w:pPr>
          </w:p>
          <w:p w14:paraId="3EF1E7D0" w14:textId="77777777" w:rsidR="002C59F4" w:rsidRPr="002C59F4" w:rsidRDefault="002C59F4" w:rsidP="002C59F4">
            <w:pPr>
              <w:widowControl/>
              <w:suppressAutoHyphens w:val="0"/>
              <w:jc w:val="both"/>
              <w:rPr>
                <w:sz w:val="20"/>
                <w:szCs w:val="20"/>
              </w:rPr>
            </w:pPr>
            <w:r w:rsidRPr="002C59F4">
              <w:rPr>
                <w:sz w:val="20"/>
                <w:szCs w:val="20"/>
              </w:rPr>
              <w:t>Também, a Comissão considerou importante solicitar o apoio da Gerência Jurídica do CAU/PR para subsidiar o prosseguimento da análise e desta forma fez o seguinte encaminhamento:</w:t>
            </w:r>
          </w:p>
          <w:p w14:paraId="6156E097" w14:textId="77777777" w:rsidR="002C59F4" w:rsidRPr="002C59F4" w:rsidRDefault="002C59F4" w:rsidP="002C59F4">
            <w:pPr>
              <w:widowControl/>
              <w:suppressAutoHyphens w:val="0"/>
              <w:jc w:val="both"/>
              <w:rPr>
                <w:sz w:val="20"/>
                <w:szCs w:val="20"/>
              </w:rPr>
            </w:pPr>
          </w:p>
          <w:p w14:paraId="79A28FB2" w14:textId="5CF2EC60" w:rsidR="00285D1F" w:rsidRPr="002F3537" w:rsidRDefault="002C59F4" w:rsidP="002C59F4">
            <w:pPr>
              <w:widowControl/>
              <w:suppressAutoHyphens w:val="0"/>
              <w:jc w:val="both"/>
              <w:rPr>
                <w:sz w:val="20"/>
                <w:szCs w:val="20"/>
              </w:rPr>
            </w:pPr>
            <w:r w:rsidRPr="002C59F4">
              <w:rPr>
                <w:sz w:val="20"/>
                <w:szCs w:val="20"/>
              </w:rPr>
              <w:t xml:space="preserve">1. Solicitar à Gerência Jurídica do CAU/PR análise e parecer sob o aspecto legal sobre a possibilidade de formato Híbrido para audiências, considerando a NOTA TÉCNICA </w:t>
            </w:r>
            <w:r w:rsidRPr="002C59F4">
              <w:rPr>
                <w:sz w:val="20"/>
                <w:szCs w:val="20"/>
              </w:rPr>
              <w:lastRenderedPageBreak/>
              <w:t>04/2020 do MPPR sobre audiências presenciais e do PARECER da OAB-PR sobre audiências virtuais.</w:t>
            </w:r>
          </w:p>
        </w:tc>
      </w:tr>
    </w:tbl>
    <w:p w14:paraId="7AF2A0D0" w14:textId="27F7021A" w:rsidR="00306813" w:rsidRDefault="00306813" w:rsidP="000D6D5B">
      <w:pPr>
        <w:rPr>
          <w:rFonts w:ascii="Times New Roman" w:hAnsi="Times New Roman"/>
          <w:sz w:val="20"/>
          <w:szCs w:val="20"/>
        </w:rPr>
      </w:pPr>
    </w:p>
    <w:p w14:paraId="4A18698D" w14:textId="77777777" w:rsidR="006C56DA" w:rsidRPr="004F110A" w:rsidRDefault="006C56DA" w:rsidP="000D6D5B">
      <w:pPr>
        <w:rPr>
          <w:rFonts w:ascii="Times New Roman" w:hAnsi="Times New Roman"/>
          <w:sz w:val="20"/>
          <w:szCs w:val="20"/>
        </w:rPr>
      </w:pPr>
    </w:p>
    <w:p w14:paraId="40C1FCD8" w14:textId="42F5EDD2" w:rsidR="00E05F2F" w:rsidRPr="004F110A" w:rsidRDefault="00E05F2F" w:rsidP="003E3985">
      <w:pPr>
        <w:shd w:val="clear" w:color="auto" w:fill="D9D9D9"/>
        <w:jc w:val="center"/>
        <w:rPr>
          <w:rStyle w:val="nfaseSutil"/>
          <w:rFonts w:ascii="Times New Roman" w:hAnsi="Times New Roman"/>
          <w:b/>
          <w:i w:val="0"/>
          <w:sz w:val="20"/>
          <w:szCs w:val="20"/>
        </w:rPr>
      </w:pPr>
      <w:r w:rsidRPr="004F110A">
        <w:rPr>
          <w:rStyle w:val="nfaseSutil"/>
          <w:rFonts w:ascii="Times New Roman" w:hAnsi="Times New Roman"/>
          <w:b/>
          <w:i w:val="0"/>
          <w:sz w:val="20"/>
          <w:szCs w:val="20"/>
        </w:rPr>
        <w:t>EXTRA PAUTA</w:t>
      </w:r>
    </w:p>
    <w:p w14:paraId="6D0DBB17" w14:textId="51EBD145" w:rsidR="00E05F2F" w:rsidRPr="004F110A" w:rsidRDefault="00E05F2F" w:rsidP="00E05F2F">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D0133C" w:rsidRPr="004F110A" w14:paraId="3B023B5E" w14:textId="77777777" w:rsidTr="00187371">
        <w:trPr>
          <w:trHeight w:val="113"/>
          <w:jc w:val="center"/>
        </w:trPr>
        <w:tc>
          <w:tcPr>
            <w:tcW w:w="1843" w:type="dxa"/>
            <w:shd w:val="clear" w:color="auto" w:fill="D9D9D9"/>
          </w:tcPr>
          <w:p w14:paraId="33299047" w14:textId="4FF54CBD" w:rsidR="00D0133C" w:rsidRPr="004F110A" w:rsidRDefault="00607A3D" w:rsidP="00D0133C">
            <w:pPr>
              <w:rPr>
                <w:b/>
                <w:bCs/>
                <w:sz w:val="20"/>
                <w:szCs w:val="20"/>
              </w:rPr>
            </w:pPr>
            <w:r w:rsidRPr="004F110A">
              <w:rPr>
                <w:b/>
                <w:bCs/>
                <w:sz w:val="20"/>
                <w:szCs w:val="20"/>
              </w:rPr>
              <w:t>5</w:t>
            </w:r>
          </w:p>
        </w:tc>
        <w:tc>
          <w:tcPr>
            <w:tcW w:w="7228" w:type="dxa"/>
            <w:vAlign w:val="center"/>
          </w:tcPr>
          <w:p w14:paraId="02596848" w14:textId="3A37A264" w:rsidR="00D0133C" w:rsidRPr="004F110A" w:rsidRDefault="006C56DA" w:rsidP="00D0133C">
            <w:pPr>
              <w:rPr>
                <w:sz w:val="20"/>
                <w:szCs w:val="20"/>
              </w:rPr>
            </w:pPr>
            <w:r>
              <w:rPr>
                <w:sz w:val="20"/>
                <w:szCs w:val="20"/>
              </w:rPr>
              <w:t>Não houve.</w:t>
            </w:r>
          </w:p>
        </w:tc>
      </w:tr>
      <w:tr w:rsidR="00D0133C" w:rsidRPr="004F110A" w14:paraId="72353F0C" w14:textId="77777777" w:rsidTr="00187371">
        <w:trPr>
          <w:trHeight w:val="113"/>
          <w:jc w:val="center"/>
        </w:trPr>
        <w:tc>
          <w:tcPr>
            <w:tcW w:w="1843" w:type="dxa"/>
            <w:shd w:val="clear" w:color="auto" w:fill="D9D9D9"/>
          </w:tcPr>
          <w:p w14:paraId="0925A32E" w14:textId="3A0BA83F" w:rsidR="00D0133C" w:rsidRPr="004F110A" w:rsidRDefault="00D0133C" w:rsidP="00D0133C">
            <w:pPr>
              <w:rPr>
                <w:b/>
                <w:bCs/>
                <w:sz w:val="20"/>
                <w:szCs w:val="20"/>
              </w:rPr>
            </w:pPr>
            <w:r w:rsidRPr="004F110A">
              <w:rPr>
                <w:b/>
                <w:bCs/>
                <w:sz w:val="20"/>
                <w:szCs w:val="20"/>
              </w:rPr>
              <w:t>Fonte</w:t>
            </w:r>
          </w:p>
        </w:tc>
        <w:tc>
          <w:tcPr>
            <w:tcW w:w="7228" w:type="dxa"/>
            <w:vAlign w:val="center"/>
          </w:tcPr>
          <w:p w14:paraId="5FAC5B3E" w14:textId="0FB8A8FD" w:rsidR="00D0133C" w:rsidRPr="004F110A" w:rsidRDefault="006C56DA" w:rsidP="00D0133C">
            <w:pPr>
              <w:rPr>
                <w:sz w:val="20"/>
                <w:szCs w:val="20"/>
              </w:rPr>
            </w:pPr>
            <w:r>
              <w:rPr>
                <w:sz w:val="20"/>
                <w:szCs w:val="20"/>
              </w:rPr>
              <w:t>Não houve.</w:t>
            </w:r>
          </w:p>
        </w:tc>
      </w:tr>
      <w:tr w:rsidR="00F81310" w:rsidRPr="004F110A" w14:paraId="1ED110FD" w14:textId="77777777" w:rsidTr="00187371">
        <w:trPr>
          <w:trHeight w:val="113"/>
          <w:jc w:val="center"/>
        </w:trPr>
        <w:tc>
          <w:tcPr>
            <w:tcW w:w="1843" w:type="dxa"/>
            <w:shd w:val="clear" w:color="auto" w:fill="D9D9D9"/>
          </w:tcPr>
          <w:p w14:paraId="0CA3CB8A" w14:textId="27F37559" w:rsidR="00F81310" w:rsidRPr="004F110A" w:rsidRDefault="00F81310" w:rsidP="00F81310">
            <w:pPr>
              <w:rPr>
                <w:b/>
                <w:bCs/>
                <w:sz w:val="20"/>
                <w:szCs w:val="20"/>
              </w:rPr>
            </w:pPr>
            <w:r>
              <w:rPr>
                <w:b/>
                <w:bCs/>
                <w:sz w:val="20"/>
                <w:szCs w:val="20"/>
              </w:rPr>
              <w:t>Relator</w:t>
            </w:r>
          </w:p>
        </w:tc>
        <w:tc>
          <w:tcPr>
            <w:tcW w:w="7228" w:type="dxa"/>
            <w:vAlign w:val="center"/>
          </w:tcPr>
          <w:p w14:paraId="7FC0B447" w14:textId="579B0371" w:rsidR="00F81310" w:rsidRPr="004F110A" w:rsidRDefault="006C56DA" w:rsidP="00F81310">
            <w:pPr>
              <w:widowControl/>
              <w:suppressAutoHyphens w:val="0"/>
              <w:jc w:val="both"/>
              <w:rPr>
                <w:sz w:val="20"/>
                <w:szCs w:val="20"/>
              </w:rPr>
            </w:pPr>
            <w:r>
              <w:rPr>
                <w:sz w:val="20"/>
                <w:szCs w:val="20"/>
              </w:rPr>
              <w:t>Não houve</w:t>
            </w:r>
            <w:r w:rsidR="00423457">
              <w:rPr>
                <w:sz w:val="20"/>
                <w:szCs w:val="20"/>
              </w:rPr>
              <w:t>.</w:t>
            </w:r>
          </w:p>
        </w:tc>
      </w:tr>
      <w:tr w:rsidR="00F81310" w:rsidRPr="004F110A" w14:paraId="7E2099D6" w14:textId="77777777" w:rsidTr="00187371">
        <w:trPr>
          <w:trHeight w:val="113"/>
          <w:jc w:val="center"/>
        </w:trPr>
        <w:tc>
          <w:tcPr>
            <w:tcW w:w="1843" w:type="dxa"/>
            <w:shd w:val="clear" w:color="auto" w:fill="D9D9D9"/>
          </w:tcPr>
          <w:p w14:paraId="76B8CF3C" w14:textId="4420A29F" w:rsidR="00F81310" w:rsidRPr="004F110A" w:rsidRDefault="00F81310" w:rsidP="00F81310">
            <w:pPr>
              <w:rPr>
                <w:b/>
                <w:bCs/>
                <w:sz w:val="20"/>
                <w:szCs w:val="20"/>
              </w:rPr>
            </w:pPr>
            <w:r w:rsidRPr="004F110A">
              <w:rPr>
                <w:b/>
                <w:bCs/>
                <w:sz w:val="20"/>
                <w:szCs w:val="20"/>
              </w:rPr>
              <w:t>Encaminhamento</w:t>
            </w:r>
          </w:p>
        </w:tc>
        <w:tc>
          <w:tcPr>
            <w:tcW w:w="7228" w:type="dxa"/>
            <w:vAlign w:val="center"/>
          </w:tcPr>
          <w:p w14:paraId="558583DD" w14:textId="3D21DFFF" w:rsidR="00F81310" w:rsidRPr="004F110A" w:rsidRDefault="00423457" w:rsidP="00947BB8">
            <w:pPr>
              <w:jc w:val="both"/>
              <w:rPr>
                <w:sz w:val="20"/>
                <w:szCs w:val="20"/>
              </w:rPr>
            </w:pPr>
            <w:r>
              <w:rPr>
                <w:sz w:val="20"/>
                <w:szCs w:val="20"/>
              </w:rPr>
              <w:t>Não houve.</w:t>
            </w:r>
          </w:p>
        </w:tc>
      </w:tr>
    </w:tbl>
    <w:p w14:paraId="07944230" w14:textId="77777777" w:rsidR="00434E13" w:rsidRDefault="00434E13" w:rsidP="00434E13">
      <w:pPr>
        <w:jc w:val="center"/>
        <w:rPr>
          <w:rFonts w:ascii="Times New Roman" w:hAnsi="Times New Roman"/>
          <w:sz w:val="22"/>
          <w:szCs w:val="22"/>
        </w:rPr>
      </w:pPr>
    </w:p>
    <w:p w14:paraId="1CBA6AB1" w14:textId="5ECEA7CD" w:rsidR="00177B06" w:rsidRDefault="00177B06" w:rsidP="00434E13">
      <w:pPr>
        <w:jc w:val="center"/>
        <w:rPr>
          <w:rFonts w:ascii="Times New Roman" w:hAnsi="Times New Roman"/>
          <w:sz w:val="22"/>
          <w:szCs w:val="22"/>
        </w:rPr>
      </w:pPr>
      <w:r>
        <w:rPr>
          <w:rFonts w:ascii="Times New Roman" w:hAnsi="Times New Roman"/>
          <w:sz w:val="22"/>
          <w:szCs w:val="22"/>
        </w:rPr>
        <w:t xml:space="preserve">Curitiba (PR), </w:t>
      </w:r>
      <w:r w:rsidR="00515AEE">
        <w:rPr>
          <w:rFonts w:ascii="Times New Roman" w:hAnsi="Times New Roman"/>
          <w:sz w:val="22"/>
          <w:szCs w:val="22"/>
        </w:rPr>
        <w:t>15</w:t>
      </w:r>
      <w:r>
        <w:rPr>
          <w:rFonts w:ascii="Times New Roman" w:hAnsi="Times New Roman"/>
          <w:sz w:val="22"/>
          <w:szCs w:val="22"/>
        </w:rPr>
        <w:t xml:space="preserve"> de </w:t>
      </w:r>
      <w:r w:rsidR="00515AEE">
        <w:rPr>
          <w:rFonts w:ascii="Times New Roman" w:hAnsi="Times New Roman"/>
          <w:sz w:val="22"/>
          <w:szCs w:val="22"/>
        </w:rPr>
        <w:t>março</w:t>
      </w:r>
      <w:r>
        <w:rPr>
          <w:rFonts w:ascii="Times New Roman" w:hAnsi="Times New Roman"/>
          <w:sz w:val="22"/>
          <w:szCs w:val="22"/>
        </w:rPr>
        <w:t xml:space="preserve"> de 2021.</w:t>
      </w:r>
    </w:p>
    <w:p w14:paraId="580D6D51" w14:textId="77777777" w:rsidR="00434E13" w:rsidRDefault="00434E13" w:rsidP="00434E13">
      <w:pPr>
        <w:jc w:val="both"/>
        <w:rPr>
          <w:rFonts w:ascii="Times New Roman" w:hAnsi="Times New Roman"/>
          <w:sz w:val="22"/>
          <w:szCs w:val="22"/>
        </w:rPr>
      </w:pPr>
    </w:p>
    <w:p w14:paraId="6183329A" w14:textId="19A7DE72" w:rsidR="005F128E" w:rsidRPr="000C2A60" w:rsidRDefault="005F128E" w:rsidP="00434E13">
      <w:pPr>
        <w:jc w:val="both"/>
        <w:rPr>
          <w:rFonts w:ascii="Times New Roman" w:hAnsi="Times New Roman"/>
          <w:sz w:val="22"/>
          <w:szCs w:val="22"/>
        </w:rPr>
      </w:pPr>
      <w:r w:rsidRPr="000C2A60">
        <w:rPr>
          <w:rFonts w:ascii="Times New Roman" w:hAnsi="Times New Roman"/>
          <w:sz w:val="22"/>
          <w:szCs w:val="22"/>
        </w:rPr>
        <w:t xml:space="preserve">Considerando a autorização do Conselho Diretor, a necessidade de ações cautelosas em defesa da saúde dos membros do Plenário, convidados e colaboradores do Conselho e a implantação de reuniões deliberativas virtuais, </w:t>
      </w:r>
      <w:r w:rsidRPr="000C2A60">
        <w:rPr>
          <w:rFonts w:ascii="Times New Roman" w:hAnsi="Times New Roman"/>
          <w:b/>
          <w:bCs/>
          <w:sz w:val="22"/>
          <w:szCs w:val="22"/>
        </w:rPr>
        <w:t>atesto a veracidade e a autenticidade das informações prestadas</w:t>
      </w:r>
      <w:r w:rsidRPr="000C2A60">
        <w:rPr>
          <w:rFonts w:ascii="Times New Roman" w:hAnsi="Times New Roman"/>
          <w:sz w:val="22"/>
          <w:szCs w:val="22"/>
        </w:rPr>
        <w:t>.</w:t>
      </w:r>
    </w:p>
    <w:p w14:paraId="01392533" w14:textId="3CF469BC" w:rsidR="005F128E" w:rsidRDefault="005F128E" w:rsidP="00434E13">
      <w:pPr>
        <w:widowControl/>
        <w:suppressAutoHyphens w:val="0"/>
        <w:rPr>
          <w:rFonts w:ascii="Times New Roman" w:hAnsi="Times New Roman"/>
          <w:sz w:val="22"/>
          <w:szCs w:val="22"/>
        </w:rPr>
      </w:pPr>
    </w:p>
    <w:p w14:paraId="07892E23" w14:textId="34BBAA37" w:rsidR="00D60883" w:rsidRDefault="00D60883" w:rsidP="00434E13">
      <w:pPr>
        <w:widowControl/>
        <w:suppressAutoHyphens w:val="0"/>
        <w:rPr>
          <w:rFonts w:ascii="Times New Roman" w:hAnsi="Times New Roman"/>
          <w:sz w:val="22"/>
          <w:szCs w:val="22"/>
        </w:rPr>
      </w:pPr>
    </w:p>
    <w:p w14:paraId="1E7DCDFC" w14:textId="5B53F365" w:rsidR="00D60883" w:rsidRDefault="00D60883" w:rsidP="00434E13">
      <w:pPr>
        <w:widowControl/>
        <w:suppressAutoHyphens w:val="0"/>
        <w:rPr>
          <w:rFonts w:ascii="Times New Roman" w:hAnsi="Times New Roman"/>
          <w:sz w:val="22"/>
          <w:szCs w:val="22"/>
        </w:rPr>
      </w:pPr>
    </w:p>
    <w:p w14:paraId="3EAD4208" w14:textId="17CB0CAB" w:rsidR="00D60883" w:rsidRDefault="00D60883" w:rsidP="00434E13">
      <w:pPr>
        <w:widowControl/>
        <w:suppressAutoHyphens w:val="0"/>
        <w:rPr>
          <w:rFonts w:ascii="Times New Roman" w:hAnsi="Times New Roman"/>
          <w:sz w:val="22"/>
          <w:szCs w:val="22"/>
        </w:rPr>
      </w:pPr>
    </w:p>
    <w:p w14:paraId="63B1B4D7" w14:textId="33738934" w:rsidR="00D60883" w:rsidRDefault="00D60883" w:rsidP="00434E13">
      <w:pPr>
        <w:widowControl/>
        <w:suppressAutoHyphens w:val="0"/>
        <w:rPr>
          <w:rFonts w:ascii="Times New Roman" w:hAnsi="Times New Roman"/>
          <w:sz w:val="22"/>
          <w:szCs w:val="22"/>
        </w:rPr>
      </w:pPr>
    </w:p>
    <w:p w14:paraId="72635559" w14:textId="67CE1FC8" w:rsidR="00D60883" w:rsidRDefault="00D60883" w:rsidP="00434E13">
      <w:pPr>
        <w:widowControl/>
        <w:suppressAutoHyphens w:val="0"/>
        <w:rPr>
          <w:rFonts w:ascii="Times New Roman" w:hAnsi="Times New Roman"/>
          <w:sz w:val="22"/>
          <w:szCs w:val="22"/>
        </w:rPr>
      </w:pPr>
    </w:p>
    <w:p w14:paraId="69A61D96" w14:textId="77777777" w:rsidR="00D60883" w:rsidRPr="000C2A60" w:rsidRDefault="00D60883" w:rsidP="00434E13">
      <w:pPr>
        <w:widowControl/>
        <w:suppressAutoHyphens w:val="0"/>
        <w:rPr>
          <w:rFonts w:ascii="Times New Roman" w:hAnsi="Times New Roman"/>
          <w:sz w:val="22"/>
          <w:szCs w:val="22"/>
        </w:rPr>
      </w:pPr>
    </w:p>
    <w:p w14:paraId="0854D48C" w14:textId="77777777" w:rsidR="005F128E" w:rsidRPr="000C2A60" w:rsidRDefault="005F128E" w:rsidP="00434E13">
      <w:pPr>
        <w:widowControl/>
        <w:suppressAutoHyphens w:val="0"/>
        <w:rPr>
          <w:rFonts w:ascii="Times New Roman" w:hAnsi="Times New Roman"/>
          <w:sz w:val="22"/>
          <w:szCs w:val="22"/>
        </w:rPr>
      </w:pPr>
    </w:p>
    <w:p w14:paraId="396AA91F" w14:textId="77777777" w:rsidR="005F128E" w:rsidRPr="000C2A60" w:rsidRDefault="005F128E" w:rsidP="00434E13">
      <w:pPr>
        <w:widowControl/>
        <w:suppressAutoHyphens w:val="0"/>
        <w:rPr>
          <w:rFonts w:ascii="Times New Roman" w:hAnsi="Times New Roman"/>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F128E" w:rsidRPr="000C2A60" w14:paraId="5E863C3E" w14:textId="77777777" w:rsidTr="002523D8">
        <w:tc>
          <w:tcPr>
            <w:tcW w:w="4530" w:type="dxa"/>
            <w:vAlign w:val="center"/>
          </w:tcPr>
          <w:p w14:paraId="7D3EA118" w14:textId="41BA3D6C" w:rsidR="00D2758F" w:rsidRDefault="00D2758F" w:rsidP="00D2758F">
            <w:pPr>
              <w:widowControl/>
              <w:suppressAutoHyphens w:val="0"/>
              <w:jc w:val="center"/>
              <w:rPr>
                <w:b/>
                <w:bCs/>
                <w:sz w:val="22"/>
                <w:szCs w:val="22"/>
              </w:rPr>
            </w:pPr>
            <w:r w:rsidRPr="00D2758F">
              <w:rPr>
                <w:b/>
                <w:bCs/>
                <w:sz w:val="22"/>
                <w:szCs w:val="22"/>
              </w:rPr>
              <w:t xml:space="preserve">ORMY LEOCÁDIO HUTNER JUNIOR </w:t>
            </w:r>
          </w:p>
          <w:p w14:paraId="72526C07" w14:textId="46322D24" w:rsidR="005F128E" w:rsidRPr="000C2A60" w:rsidRDefault="005F128E" w:rsidP="00D2758F">
            <w:pPr>
              <w:widowControl/>
              <w:suppressAutoHyphens w:val="0"/>
              <w:jc w:val="center"/>
              <w:rPr>
                <w:sz w:val="22"/>
                <w:szCs w:val="22"/>
              </w:rPr>
            </w:pPr>
            <w:r w:rsidRPr="000C2A60">
              <w:rPr>
                <w:sz w:val="22"/>
                <w:szCs w:val="22"/>
              </w:rPr>
              <w:t>Coordenador C</w:t>
            </w:r>
            <w:r w:rsidR="00D2758F">
              <w:rPr>
                <w:sz w:val="22"/>
                <w:szCs w:val="22"/>
              </w:rPr>
              <w:t>PUA</w:t>
            </w:r>
            <w:r w:rsidRPr="000C2A60">
              <w:rPr>
                <w:sz w:val="22"/>
                <w:szCs w:val="22"/>
              </w:rPr>
              <w:t>-CAU/PR</w:t>
            </w:r>
          </w:p>
        </w:tc>
        <w:tc>
          <w:tcPr>
            <w:tcW w:w="4531" w:type="dxa"/>
            <w:vAlign w:val="center"/>
          </w:tcPr>
          <w:p w14:paraId="5F074C7D" w14:textId="548B79CF" w:rsidR="005F128E" w:rsidRPr="000C2A60" w:rsidRDefault="00D2758F" w:rsidP="00434E13">
            <w:pPr>
              <w:widowControl/>
              <w:suppressAutoHyphens w:val="0"/>
              <w:jc w:val="center"/>
              <w:rPr>
                <w:b/>
                <w:bCs/>
                <w:sz w:val="22"/>
                <w:szCs w:val="22"/>
              </w:rPr>
            </w:pPr>
            <w:r>
              <w:rPr>
                <w:b/>
                <w:bCs/>
                <w:sz w:val="22"/>
                <w:szCs w:val="22"/>
              </w:rPr>
              <w:t>MARIA BENEDITA HONDA</w:t>
            </w:r>
          </w:p>
          <w:p w14:paraId="360E52AB" w14:textId="769695FF" w:rsidR="005F128E" w:rsidRPr="000C2A60" w:rsidRDefault="005F128E" w:rsidP="00434E13">
            <w:pPr>
              <w:widowControl/>
              <w:suppressAutoHyphens w:val="0"/>
              <w:jc w:val="center"/>
              <w:rPr>
                <w:sz w:val="22"/>
                <w:szCs w:val="22"/>
              </w:rPr>
            </w:pPr>
            <w:r w:rsidRPr="000C2A60">
              <w:rPr>
                <w:sz w:val="22"/>
                <w:szCs w:val="22"/>
              </w:rPr>
              <w:t>Assistente da C</w:t>
            </w:r>
            <w:r w:rsidR="00D2758F">
              <w:rPr>
                <w:sz w:val="22"/>
                <w:szCs w:val="22"/>
              </w:rPr>
              <w:t>PUA</w:t>
            </w:r>
            <w:r w:rsidRPr="000C2A60">
              <w:rPr>
                <w:sz w:val="22"/>
                <w:szCs w:val="22"/>
              </w:rPr>
              <w:t>-CAU/PR</w:t>
            </w:r>
          </w:p>
        </w:tc>
      </w:tr>
    </w:tbl>
    <w:p w14:paraId="64C0C4AB" w14:textId="7C444D7E" w:rsidR="00D0133C" w:rsidRDefault="00D0133C" w:rsidP="00434E13">
      <w:pPr>
        <w:rPr>
          <w:rFonts w:ascii="Times New Roman" w:hAnsi="Times New Roman"/>
          <w:sz w:val="20"/>
          <w:szCs w:val="20"/>
        </w:rPr>
      </w:pPr>
    </w:p>
    <w:p w14:paraId="635DC552" w14:textId="1F67C005" w:rsidR="00434E13" w:rsidRDefault="00434E13" w:rsidP="00434E13">
      <w:pPr>
        <w:rPr>
          <w:rFonts w:ascii="Times New Roman" w:hAnsi="Times New Roman"/>
          <w:sz w:val="20"/>
          <w:szCs w:val="20"/>
        </w:rPr>
      </w:pPr>
    </w:p>
    <w:sectPr w:rsidR="00434E13" w:rsidSect="00173EB2">
      <w:headerReference w:type="default" r:id="rId8"/>
      <w:footerReference w:type="even" r:id="rId9"/>
      <w:footerReference w:type="default" r:id="rId10"/>
      <w:pgSz w:w="11906" w:h="16838" w:code="9"/>
      <w:pgMar w:top="1418"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E93BD" w14:textId="77777777" w:rsidR="009955D0" w:rsidRDefault="009955D0" w:rsidP="003710CC">
      <w:r>
        <w:separator/>
      </w:r>
    </w:p>
  </w:endnote>
  <w:endnote w:type="continuationSeparator" w:id="0">
    <w:p w14:paraId="126C303A" w14:textId="77777777" w:rsidR="009955D0" w:rsidRDefault="009955D0"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8F8F" w14:textId="77777777" w:rsidR="00C1417A" w:rsidRDefault="00C1417A" w:rsidP="00B1747A">
    <w:pPr>
      <w:pStyle w:val="Rodap"/>
      <w:spacing w:line="192" w:lineRule="auto"/>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8F90" w14:textId="77777777" w:rsidR="00C1417A" w:rsidRPr="00320662" w:rsidRDefault="00C1417A" w:rsidP="00B1747A">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14:paraId="12008F91" w14:textId="1429285D" w:rsidR="00C1417A" w:rsidRPr="00E0729E" w:rsidRDefault="00C1417A" w:rsidP="00B1747A">
    <w:pPr>
      <w:pStyle w:val="Rodap"/>
      <w:spacing w:line="192" w:lineRule="auto"/>
      <w:ind w:left="-567"/>
      <w:jc w:val="center"/>
      <w:rPr>
        <w:bCs/>
        <w:color w:val="A6A6A6" w:themeColor="background1" w:themeShade="A6"/>
        <w:sz w:val="18"/>
      </w:rPr>
    </w:pPr>
    <w:r w:rsidRPr="00E0729E">
      <w:rPr>
        <w:bCs/>
        <w:color w:val="A6A6A6" w:themeColor="background1" w:themeShade="A6"/>
        <w:sz w:val="18"/>
      </w:rPr>
      <w:t>Sede Av. Nossa Senhora da Luz, 2.530| 80045-360 | Curitiba/PR | Fone: +55(41)3218</w:t>
    </w:r>
    <w:r w:rsidR="008B3383" w:rsidRPr="00E0729E">
      <w:rPr>
        <w:bCs/>
        <w:color w:val="A6A6A6" w:themeColor="background1" w:themeShade="A6"/>
        <w:sz w:val="18"/>
      </w:rPr>
      <w:t>.</w:t>
    </w:r>
    <w:r w:rsidRPr="00E0729E">
      <w:rPr>
        <w:bCs/>
        <w:color w:val="A6A6A6" w:themeColor="background1" w:themeShade="A6"/>
        <w:sz w:val="18"/>
      </w:rPr>
      <w:t>0200</w:t>
    </w:r>
  </w:p>
  <w:p w14:paraId="12008F92" w14:textId="29288F49" w:rsidR="00C1417A" w:rsidRPr="00E0729E" w:rsidRDefault="00B1675A" w:rsidP="00B1747A">
    <w:pPr>
      <w:pStyle w:val="Rodap"/>
      <w:spacing w:line="192" w:lineRule="auto"/>
      <w:ind w:left="-567"/>
      <w:jc w:val="center"/>
      <w:rPr>
        <w:b/>
        <w:color w:val="A6A6A6" w:themeColor="background1" w:themeShade="A6"/>
        <w:sz w:val="18"/>
      </w:rPr>
    </w:pPr>
    <w:r>
      <w:rPr>
        <w:b/>
        <w:color w:val="A6A6A6" w:themeColor="background1" w:themeShade="A6"/>
        <w:sz w:val="18"/>
      </w:rPr>
      <w:t>Súmula da Reunião Ordinária</w:t>
    </w:r>
    <w:r w:rsidR="002C2DBC">
      <w:rPr>
        <w:b/>
        <w:color w:val="A6A6A6" w:themeColor="background1" w:themeShade="A6"/>
        <w:sz w:val="18"/>
      </w:rPr>
      <w:t xml:space="preserve"> </w:t>
    </w:r>
    <w:r w:rsidR="00C1417A" w:rsidRPr="00E0729E">
      <w:rPr>
        <w:b/>
        <w:color w:val="A6A6A6" w:themeColor="background1" w:themeShade="A6"/>
        <w:sz w:val="18"/>
      </w:rPr>
      <w:t xml:space="preserve">nº </w:t>
    </w:r>
    <w:r w:rsidR="00B3690C">
      <w:rPr>
        <w:b/>
        <w:color w:val="A6A6A6" w:themeColor="background1" w:themeShade="A6"/>
        <w:sz w:val="18"/>
      </w:rPr>
      <w:t>0</w:t>
    </w:r>
    <w:r w:rsidR="00C1417A" w:rsidRPr="00E0729E">
      <w:rPr>
        <w:b/>
        <w:color w:val="A6A6A6" w:themeColor="background1" w:themeShade="A6"/>
        <w:sz w:val="18"/>
      </w:rPr>
      <w:t>0</w:t>
    </w:r>
    <w:r w:rsidR="008B3383" w:rsidRPr="00E0729E">
      <w:rPr>
        <w:b/>
        <w:color w:val="A6A6A6" w:themeColor="background1" w:themeShade="A6"/>
        <w:sz w:val="18"/>
      </w:rPr>
      <w:t>1</w:t>
    </w:r>
    <w:r w:rsidR="00C1417A" w:rsidRPr="00E0729E">
      <w:rPr>
        <w:b/>
        <w:color w:val="A6A6A6" w:themeColor="background1" w:themeShade="A6"/>
        <w:sz w:val="18"/>
      </w:rPr>
      <w:t>/20</w:t>
    </w:r>
    <w:r w:rsidR="008B3383" w:rsidRPr="00E0729E">
      <w:rPr>
        <w:b/>
        <w:color w:val="A6A6A6" w:themeColor="background1" w:themeShade="A6"/>
        <w:sz w:val="18"/>
      </w:rPr>
      <w:t>2</w:t>
    </w:r>
    <w:r w:rsidR="00C1417A" w:rsidRPr="00E0729E">
      <w:rPr>
        <w:b/>
        <w:color w:val="A6A6A6" w:themeColor="background1" w:themeShade="A6"/>
        <w:sz w:val="18"/>
      </w:rPr>
      <w:t xml:space="preserve">1 </w:t>
    </w:r>
    <w:r>
      <w:rPr>
        <w:b/>
        <w:color w:val="A6A6A6" w:themeColor="background1" w:themeShade="A6"/>
        <w:sz w:val="18"/>
      </w:rPr>
      <w:t>da</w:t>
    </w:r>
    <w:r w:rsidR="00C1417A" w:rsidRPr="00E0729E">
      <w:rPr>
        <w:b/>
        <w:color w:val="A6A6A6" w:themeColor="background1" w:themeShade="A6"/>
        <w:sz w:val="18"/>
      </w:rPr>
      <w:t xml:space="preserve"> COA</w:t>
    </w:r>
    <w:r w:rsidR="008B3383" w:rsidRPr="00E0729E">
      <w:rPr>
        <w:b/>
        <w:color w:val="A6A6A6" w:themeColor="background1" w:themeShade="A6"/>
        <w:sz w:val="18"/>
      </w:rPr>
      <w:t>-CAU</w:t>
    </w:r>
    <w:r w:rsidR="00C1417A" w:rsidRPr="00E0729E">
      <w:rPr>
        <w:b/>
        <w:color w:val="A6A6A6" w:themeColor="background1" w:themeShade="A6"/>
        <w:sz w:val="18"/>
      </w:rPr>
      <w:t xml:space="preserve">/PR, de </w:t>
    </w:r>
    <w:r w:rsidR="008B3383" w:rsidRPr="00E0729E">
      <w:rPr>
        <w:b/>
        <w:color w:val="A6A6A6" w:themeColor="background1" w:themeShade="A6"/>
        <w:sz w:val="18"/>
      </w:rPr>
      <w:t>28</w:t>
    </w:r>
    <w:r w:rsidR="00C1417A" w:rsidRPr="00E0729E">
      <w:rPr>
        <w:b/>
        <w:color w:val="A6A6A6" w:themeColor="background1" w:themeShade="A6"/>
        <w:sz w:val="18"/>
      </w:rPr>
      <w:t xml:space="preserve"> de </w:t>
    </w:r>
    <w:r w:rsidR="008B3383" w:rsidRPr="00E0729E">
      <w:rPr>
        <w:b/>
        <w:color w:val="A6A6A6" w:themeColor="background1" w:themeShade="A6"/>
        <w:sz w:val="18"/>
      </w:rPr>
      <w:t xml:space="preserve">janeiro </w:t>
    </w:r>
    <w:r w:rsidR="00C1417A" w:rsidRPr="00E0729E">
      <w:rPr>
        <w:b/>
        <w:color w:val="A6A6A6" w:themeColor="background1" w:themeShade="A6"/>
        <w:sz w:val="18"/>
      </w:rPr>
      <w:t>de 20</w:t>
    </w:r>
    <w:r w:rsidR="008B3383" w:rsidRPr="00E0729E">
      <w:rPr>
        <w:b/>
        <w:color w:val="A6A6A6" w:themeColor="background1" w:themeShade="A6"/>
        <w:sz w:val="18"/>
      </w:rPr>
      <w:t>21</w:t>
    </w:r>
  </w:p>
  <w:p w14:paraId="12008F93" w14:textId="77777777" w:rsidR="00C1417A" w:rsidRPr="00D020AA" w:rsidRDefault="00084CBE" w:rsidP="00D020AA">
    <w:pPr>
      <w:pStyle w:val="Rodap"/>
      <w:spacing w:line="192" w:lineRule="auto"/>
      <w:ind w:left="-567"/>
      <w:jc w:val="right"/>
      <w:rPr>
        <w:b/>
        <w:color w:val="006666"/>
        <w:sz w:val="18"/>
      </w:rPr>
    </w:pPr>
    <w:r w:rsidRPr="00D020AA">
      <w:rPr>
        <w:b/>
        <w:color w:val="006666"/>
        <w:sz w:val="18"/>
      </w:rPr>
      <w:fldChar w:fldCharType="begin"/>
    </w:r>
    <w:r w:rsidR="00C1417A" w:rsidRPr="00D020AA">
      <w:rPr>
        <w:b/>
        <w:color w:val="006666"/>
        <w:sz w:val="18"/>
      </w:rPr>
      <w:instrText xml:space="preserve"> PAGE   \* MERGEFORMAT </w:instrText>
    </w:r>
    <w:r w:rsidRPr="00D020AA">
      <w:rPr>
        <w:b/>
        <w:color w:val="006666"/>
        <w:sz w:val="18"/>
      </w:rPr>
      <w:fldChar w:fldCharType="separate"/>
    </w:r>
    <w:r w:rsidR="00CB25F9">
      <w:rPr>
        <w:b/>
        <w:noProof/>
        <w:color w:val="006666"/>
        <w:sz w:val="18"/>
      </w:rPr>
      <w:t>3</w:t>
    </w:r>
    <w:r w:rsidRPr="00D020AA">
      <w:rPr>
        <w:b/>
        <w:color w:val="006666"/>
        <w:sz w:val="18"/>
      </w:rPr>
      <w:fldChar w:fldCharType="end"/>
    </w:r>
    <w:r w:rsidR="00C1417A" w:rsidRPr="00005CCF">
      <w:rPr>
        <w:bCs/>
        <w:color w:val="006666"/>
        <w:sz w:val="18"/>
        <w:szCs w:val="18"/>
        <w:vertAlign w:val="subscript"/>
      </w:rPr>
      <w:t>/</w:t>
    </w:r>
    <w:r w:rsidR="00233CF0" w:rsidRPr="00005CCF">
      <w:rPr>
        <w:bCs/>
        <w:noProof/>
        <w:color w:val="006666"/>
        <w:sz w:val="18"/>
        <w:szCs w:val="18"/>
        <w:vertAlign w:val="subscript"/>
      </w:rPr>
      <w:fldChar w:fldCharType="begin"/>
    </w:r>
    <w:r w:rsidR="00233CF0" w:rsidRPr="00005CCF">
      <w:rPr>
        <w:bCs/>
        <w:noProof/>
        <w:color w:val="006666"/>
        <w:sz w:val="18"/>
        <w:szCs w:val="18"/>
        <w:vertAlign w:val="subscript"/>
      </w:rPr>
      <w:instrText xml:space="preserve"> NUMPAGES   \* MERGEFORMAT </w:instrText>
    </w:r>
    <w:r w:rsidR="00233CF0" w:rsidRPr="00005CCF">
      <w:rPr>
        <w:bCs/>
        <w:noProof/>
        <w:color w:val="006666"/>
        <w:sz w:val="18"/>
        <w:szCs w:val="18"/>
        <w:vertAlign w:val="subscript"/>
      </w:rPr>
      <w:fldChar w:fldCharType="separate"/>
    </w:r>
    <w:r w:rsidR="00CB25F9" w:rsidRPr="00005CCF">
      <w:rPr>
        <w:bCs/>
        <w:noProof/>
        <w:color w:val="006666"/>
        <w:sz w:val="18"/>
        <w:szCs w:val="18"/>
        <w:vertAlign w:val="subscript"/>
      </w:rPr>
      <w:t>3</w:t>
    </w:r>
    <w:r w:rsidR="00233CF0" w:rsidRPr="00005CCF">
      <w:rPr>
        <w:bCs/>
        <w:noProof/>
        <w:color w:val="006666"/>
        <w:sz w:val="18"/>
        <w:szCs w:val="1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79FA6" w14:textId="77777777" w:rsidR="009955D0" w:rsidRDefault="009955D0" w:rsidP="003710CC">
      <w:r>
        <w:separator/>
      </w:r>
    </w:p>
  </w:footnote>
  <w:footnote w:type="continuationSeparator" w:id="0">
    <w:p w14:paraId="2AE0F2B7" w14:textId="77777777" w:rsidR="009955D0" w:rsidRDefault="009955D0" w:rsidP="0037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AE0D" w14:textId="22527AF6" w:rsidR="008B3383" w:rsidRDefault="008B3383" w:rsidP="008B3383">
    <w:pPr>
      <w:pStyle w:val="Rodap"/>
      <w:spacing w:line="192" w:lineRule="auto"/>
      <w:ind w:left="-567"/>
      <w:jc w:val="center"/>
      <w:rPr>
        <w:b/>
        <w:color w:val="006666"/>
        <w:sz w:val="18"/>
      </w:rPr>
    </w:pPr>
    <w:r w:rsidRPr="008B3383">
      <w:rPr>
        <w:b/>
        <w:noProof/>
        <w:color w:val="006666"/>
        <w:sz w:val="18"/>
      </w:rPr>
      <w:drawing>
        <wp:anchor distT="0" distB="0" distL="114300" distR="114300" simplePos="0" relativeHeight="251688448" behindDoc="0" locked="0" layoutInCell="1" allowOverlap="1" wp14:anchorId="12008F94" wp14:editId="76E661CF">
          <wp:simplePos x="0" y="0"/>
          <wp:positionH relativeFrom="column">
            <wp:posOffset>-652145</wp:posOffset>
          </wp:positionH>
          <wp:positionV relativeFrom="paragraph">
            <wp:posOffset>-171873</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14:paraId="01067CC4" w14:textId="0A13528C" w:rsidR="008B3383" w:rsidRPr="008B3383" w:rsidRDefault="008B3383" w:rsidP="008B3383">
    <w:pPr>
      <w:pStyle w:val="Rodap"/>
      <w:spacing w:line="192" w:lineRule="auto"/>
      <w:ind w:left="-567"/>
      <w:jc w:val="center"/>
      <w:rPr>
        <w:b/>
        <w:color w:val="006666"/>
        <w:sz w:val="18"/>
      </w:rPr>
    </w:pPr>
  </w:p>
  <w:p w14:paraId="3236C211" w14:textId="77777777" w:rsidR="008B3383" w:rsidRPr="008B3383" w:rsidRDefault="008B3383" w:rsidP="008B3383">
    <w:pPr>
      <w:pStyle w:val="Rodap"/>
      <w:spacing w:line="192" w:lineRule="auto"/>
      <w:ind w:left="-567"/>
      <w:jc w:val="center"/>
      <w:rPr>
        <w:b/>
        <w:color w:val="006666"/>
        <w:sz w:val="18"/>
      </w:rPr>
    </w:pPr>
  </w:p>
  <w:p w14:paraId="5AF8C2F5" w14:textId="55057EA5" w:rsidR="008B3383" w:rsidRPr="005D1F64" w:rsidRDefault="008B3383" w:rsidP="005D1F64">
    <w:pPr>
      <w:pStyle w:val="Rodap"/>
      <w:spacing w:line="192" w:lineRule="auto"/>
      <w:ind w:left="-567" w:firstLine="4111"/>
      <w:rPr>
        <w:bCs/>
        <w:color w:val="006666"/>
        <w:sz w:val="18"/>
      </w:rPr>
    </w:pPr>
    <w:r w:rsidRPr="005D1F64">
      <w:rPr>
        <w:bCs/>
        <w:color w:val="006666"/>
        <w:sz w:val="18"/>
      </w:rPr>
      <w:t>Comissão de Organização e Administração | COA-CAU/PR</w:t>
    </w:r>
  </w:p>
  <w:p w14:paraId="12008F8E" w14:textId="145C2093" w:rsidR="00C1417A" w:rsidRPr="008B3383" w:rsidRDefault="00C1417A" w:rsidP="008B3383">
    <w:pPr>
      <w:pStyle w:val="Rodap"/>
      <w:spacing w:line="192" w:lineRule="auto"/>
      <w:ind w:left="-567"/>
      <w:jc w:val="center"/>
      <w:rPr>
        <w:b/>
        <w:color w:val="00666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27A34F8"/>
    <w:multiLevelType w:val="hybridMultilevel"/>
    <w:tmpl w:val="3B9EA750"/>
    <w:lvl w:ilvl="0" w:tplc="B096DE1A">
      <w:start w:val="6"/>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392285"/>
    <w:multiLevelType w:val="multilevel"/>
    <w:tmpl w:val="A5285A4A"/>
    <w:lvl w:ilvl="0">
      <w:start w:val="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790444"/>
    <w:multiLevelType w:val="hybridMultilevel"/>
    <w:tmpl w:val="C1B85C32"/>
    <w:lvl w:ilvl="0" w:tplc="75F84C3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7F1052"/>
    <w:multiLevelType w:val="multilevel"/>
    <w:tmpl w:val="DAC8DDA2"/>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720"/>
        </w:tabs>
        <w:ind w:left="720"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D2666"/>
    <w:multiLevelType w:val="hybridMultilevel"/>
    <w:tmpl w:val="A6B0626E"/>
    <w:lvl w:ilvl="0" w:tplc="A07409B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754264"/>
    <w:multiLevelType w:val="multilevel"/>
    <w:tmpl w:val="5F00FEC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AD22B1F"/>
    <w:multiLevelType w:val="hybridMultilevel"/>
    <w:tmpl w:val="5044991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B263B8"/>
    <w:multiLevelType w:val="multilevel"/>
    <w:tmpl w:val="34BC5F50"/>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497D51"/>
    <w:multiLevelType w:val="hybridMultilevel"/>
    <w:tmpl w:val="BF0CB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9B74A4"/>
    <w:multiLevelType w:val="hybridMultilevel"/>
    <w:tmpl w:val="5A9CA38E"/>
    <w:lvl w:ilvl="0" w:tplc="1E90BD1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5BF0FAF"/>
    <w:multiLevelType w:val="multilevel"/>
    <w:tmpl w:val="B71A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9031D6"/>
    <w:multiLevelType w:val="multilevel"/>
    <w:tmpl w:val="C6B4637A"/>
    <w:lvl w:ilvl="0">
      <w:start w:val="10"/>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4040395"/>
    <w:multiLevelType w:val="multilevel"/>
    <w:tmpl w:val="19E6DCDC"/>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1575"/>
        </w:tabs>
        <w:ind w:left="-1575"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440"/>
        </w:tabs>
        <w:ind w:left="1440" w:firstLine="8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466F66"/>
    <w:multiLevelType w:val="multilevel"/>
    <w:tmpl w:val="34BC5F50"/>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971A91"/>
    <w:multiLevelType w:val="hybridMultilevel"/>
    <w:tmpl w:val="D8ACB9F0"/>
    <w:lvl w:ilvl="0" w:tplc="3B46489C">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3131B3"/>
    <w:multiLevelType w:val="hybridMultilevel"/>
    <w:tmpl w:val="7A3029DC"/>
    <w:lvl w:ilvl="0" w:tplc="29B0B22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B90570"/>
    <w:multiLevelType w:val="hybridMultilevel"/>
    <w:tmpl w:val="B4547416"/>
    <w:lvl w:ilvl="0" w:tplc="6E8EDC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C74277"/>
    <w:multiLevelType w:val="multilevel"/>
    <w:tmpl w:val="F3D245CC"/>
    <w:lvl w:ilvl="0">
      <w:start w:val="1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3"/>
  </w:num>
  <w:num w:numId="3">
    <w:abstractNumId w:val="25"/>
  </w:num>
  <w:num w:numId="4">
    <w:abstractNumId w:val="9"/>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6"/>
  </w:num>
  <w:num w:numId="10">
    <w:abstractNumId w:val="32"/>
  </w:num>
  <w:num w:numId="11">
    <w:abstractNumId w:val="15"/>
  </w:num>
  <w:num w:numId="12">
    <w:abstractNumId w:val="0"/>
  </w:num>
  <w:num w:numId="13">
    <w:abstractNumId w:val="31"/>
  </w:num>
  <w:num w:numId="14">
    <w:abstractNumId w:val="28"/>
  </w:num>
  <w:num w:numId="15">
    <w:abstractNumId w:val="6"/>
  </w:num>
  <w:num w:numId="16">
    <w:abstractNumId w:val="30"/>
  </w:num>
  <w:num w:numId="17">
    <w:abstractNumId w:val="13"/>
  </w:num>
  <w:num w:numId="18">
    <w:abstractNumId w:val="10"/>
  </w:num>
  <w:num w:numId="19">
    <w:abstractNumId w:val="17"/>
  </w:num>
  <w:num w:numId="20">
    <w:abstractNumId w:val="2"/>
  </w:num>
  <w:num w:numId="21">
    <w:abstractNumId w:val="7"/>
  </w:num>
  <w:num w:numId="22">
    <w:abstractNumId w:val="4"/>
  </w:num>
  <w:num w:numId="23">
    <w:abstractNumId w:val="18"/>
  </w:num>
  <w:num w:numId="24">
    <w:abstractNumId w:val="33"/>
  </w:num>
  <w:num w:numId="25">
    <w:abstractNumId w:val="19"/>
  </w:num>
  <w:num w:numId="26">
    <w:abstractNumId w:val="14"/>
  </w:num>
  <w:num w:numId="27">
    <w:abstractNumId w:val="26"/>
  </w:num>
  <w:num w:numId="28">
    <w:abstractNumId w:val="8"/>
  </w:num>
  <w:num w:numId="29">
    <w:abstractNumId w:val="11"/>
  </w:num>
  <w:num w:numId="30">
    <w:abstractNumId w:val="22"/>
  </w:num>
  <w:num w:numId="31">
    <w:abstractNumId w:val="5"/>
  </w:num>
  <w:num w:numId="32">
    <w:abstractNumId w:val="27"/>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CC"/>
    <w:rsid w:val="000025A3"/>
    <w:rsid w:val="000040E2"/>
    <w:rsid w:val="00005CCF"/>
    <w:rsid w:val="00006E8D"/>
    <w:rsid w:val="000071DD"/>
    <w:rsid w:val="00010B34"/>
    <w:rsid w:val="00011E56"/>
    <w:rsid w:val="000122A0"/>
    <w:rsid w:val="000126AB"/>
    <w:rsid w:val="00012F30"/>
    <w:rsid w:val="000137C1"/>
    <w:rsid w:val="00014F74"/>
    <w:rsid w:val="00015FD2"/>
    <w:rsid w:val="000173C1"/>
    <w:rsid w:val="000208EC"/>
    <w:rsid w:val="00021AF4"/>
    <w:rsid w:val="00022414"/>
    <w:rsid w:val="00022D97"/>
    <w:rsid w:val="00023654"/>
    <w:rsid w:val="00024241"/>
    <w:rsid w:val="00027D76"/>
    <w:rsid w:val="00031996"/>
    <w:rsid w:val="000320B8"/>
    <w:rsid w:val="00033F53"/>
    <w:rsid w:val="000342AE"/>
    <w:rsid w:val="0003487E"/>
    <w:rsid w:val="00035968"/>
    <w:rsid w:val="00036BBE"/>
    <w:rsid w:val="0004089C"/>
    <w:rsid w:val="00041726"/>
    <w:rsid w:val="00041F3F"/>
    <w:rsid w:val="00041F4C"/>
    <w:rsid w:val="000437FE"/>
    <w:rsid w:val="00046E07"/>
    <w:rsid w:val="00050565"/>
    <w:rsid w:val="0005063C"/>
    <w:rsid w:val="000507A7"/>
    <w:rsid w:val="0005179E"/>
    <w:rsid w:val="00051DF6"/>
    <w:rsid w:val="000547C3"/>
    <w:rsid w:val="0005548F"/>
    <w:rsid w:val="000570A7"/>
    <w:rsid w:val="0006074B"/>
    <w:rsid w:val="00061E05"/>
    <w:rsid w:val="00062B1B"/>
    <w:rsid w:val="000653B1"/>
    <w:rsid w:val="00065E73"/>
    <w:rsid w:val="00071894"/>
    <w:rsid w:val="00072001"/>
    <w:rsid w:val="00072911"/>
    <w:rsid w:val="00072B6B"/>
    <w:rsid w:val="00073324"/>
    <w:rsid w:val="00080E06"/>
    <w:rsid w:val="00081803"/>
    <w:rsid w:val="00081F09"/>
    <w:rsid w:val="00083DA2"/>
    <w:rsid w:val="00083F77"/>
    <w:rsid w:val="00084799"/>
    <w:rsid w:val="00084CBE"/>
    <w:rsid w:val="0008642E"/>
    <w:rsid w:val="00086CE4"/>
    <w:rsid w:val="000871F8"/>
    <w:rsid w:val="00090FF3"/>
    <w:rsid w:val="00091238"/>
    <w:rsid w:val="00091AD2"/>
    <w:rsid w:val="0009235A"/>
    <w:rsid w:val="00093989"/>
    <w:rsid w:val="00093A0F"/>
    <w:rsid w:val="00094431"/>
    <w:rsid w:val="000950B2"/>
    <w:rsid w:val="00095AEA"/>
    <w:rsid w:val="00095D66"/>
    <w:rsid w:val="00095F1A"/>
    <w:rsid w:val="00096A79"/>
    <w:rsid w:val="000A0D42"/>
    <w:rsid w:val="000A1BB1"/>
    <w:rsid w:val="000A3136"/>
    <w:rsid w:val="000A4197"/>
    <w:rsid w:val="000A558B"/>
    <w:rsid w:val="000A5D70"/>
    <w:rsid w:val="000A5E79"/>
    <w:rsid w:val="000A6C7B"/>
    <w:rsid w:val="000B1141"/>
    <w:rsid w:val="000B32D5"/>
    <w:rsid w:val="000B36AC"/>
    <w:rsid w:val="000B4E6D"/>
    <w:rsid w:val="000B54FF"/>
    <w:rsid w:val="000B5E71"/>
    <w:rsid w:val="000B6306"/>
    <w:rsid w:val="000B7DD5"/>
    <w:rsid w:val="000C03D6"/>
    <w:rsid w:val="000C0DD7"/>
    <w:rsid w:val="000C197C"/>
    <w:rsid w:val="000C38E6"/>
    <w:rsid w:val="000C434A"/>
    <w:rsid w:val="000C6651"/>
    <w:rsid w:val="000C75C1"/>
    <w:rsid w:val="000C7749"/>
    <w:rsid w:val="000D154F"/>
    <w:rsid w:val="000D166E"/>
    <w:rsid w:val="000D302A"/>
    <w:rsid w:val="000D34C2"/>
    <w:rsid w:val="000D4AE4"/>
    <w:rsid w:val="000D6D5B"/>
    <w:rsid w:val="000E1110"/>
    <w:rsid w:val="000E376F"/>
    <w:rsid w:val="000E4038"/>
    <w:rsid w:val="000E4C77"/>
    <w:rsid w:val="000E526F"/>
    <w:rsid w:val="000F11DE"/>
    <w:rsid w:val="000F1628"/>
    <w:rsid w:val="000F29AE"/>
    <w:rsid w:val="000F561E"/>
    <w:rsid w:val="00101DD1"/>
    <w:rsid w:val="00102420"/>
    <w:rsid w:val="00104179"/>
    <w:rsid w:val="00104604"/>
    <w:rsid w:val="00105141"/>
    <w:rsid w:val="00105416"/>
    <w:rsid w:val="001066E0"/>
    <w:rsid w:val="0010770E"/>
    <w:rsid w:val="00110100"/>
    <w:rsid w:val="00110787"/>
    <w:rsid w:val="00110DA4"/>
    <w:rsid w:val="00112FB8"/>
    <w:rsid w:val="0011374B"/>
    <w:rsid w:val="0011649D"/>
    <w:rsid w:val="001167D7"/>
    <w:rsid w:val="0011696B"/>
    <w:rsid w:val="00116F5B"/>
    <w:rsid w:val="00120F50"/>
    <w:rsid w:val="00121575"/>
    <w:rsid w:val="00121A02"/>
    <w:rsid w:val="00121DE8"/>
    <w:rsid w:val="00122233"/>
    <w:rsid w:val="001223AC"/>
    <w:rsid w:val="00122603"/>
    <w:rsid w:val="00123749"/>
    <w:rsid w:val="0012395B"/>
    <w:rsid w:val="00126EB0"/>
    <w:rsid w:val="00132345"/>
    <w:rsid w:val="00132963"/>
    <w:rsid w:val="00132DC1"/>
    <w:rsid w:val="00133063"/>
    <w:rsid w:val="001340E0"/>
    <w:rsid w:val="00134185"/>
    <w:rsid w:val="0013420D"/>
    <w:rsid w:val="001354F8"/>
    <w:rsid w:val="00135A83"/>
    <w:rsid w:val="00136116"/>
    <w:rsid w:val="00136A4E"/>
    <w:rsid w:val="00136B8C"/>
    <w:rsid w:val="00141929"/>
    <w:rsid w:val="001432DD"/>
    <w:rsid w:val="0014453F"/>
    <w:rsid w:val="001452AC"/>
    <w:rsid w:val="00146154"/>
    <w:rsid w:val="001476BF"/>
    <w:rsid w:val="00154C92"/>
    <w:rsid w:val="00155382"/>
    <w:rsid w:val="0015582B"/>
    <w:rsid w:val="00156D3A"/>
    <w:rsid w:val="00160CF6"/>
    <w:rsid w:val="0016152A"/>
    <w:rsid w:val="00162D1B"/>
    <w:rsid w:val="00163F91"/>
    <w:rsid w:val="001642F5"/>
    <w:rsid w:val="0016519B"/>
    <w:rsid w:val="00165396"/>
    <w:rsid w:val="00165A80"/>
    <w:rsid w:val="00167D32"/>
    <w:rsid w:val="00170187"/>
    <w:rsid w:val="0017107B"/>
    <w:rsid w:val="00171266"/>
    <w:rsid w:val="0017257F"/>
    <w:rsid w:val="001731DE"/>
    <w:rsid w:val="001735D0"/>
    <w:rsid w:val="00173EB2"/>
    <w:rsid w:val="001744E0"/>
    <w:rsid w:val="0017451F"/>
    <w:rsid w:val="001750A1"/>
    <w:rsid w:val="00175A28"/>
    <w:rsid w:val="00176A51"/>
    <w:rsid w:val="00177B06"/>
    <w:rsid w:val="0018150C"/>
    <w:rsid w:val="00181EC5"/>
    <w:rsid w:val="001849CD"/>
    <w:rsid w:val="00184E28"/>
    <w:rsid w:val="0018578B"/>
    <w:rsid w:val="001857AD"/>
    <w:rsid w:val="00185CB3"/>
    <w:rsid w:val="00187371"/>
    <w:rsid w:val="0018774F"/>
    <w:rsid w:val="00190465"/>
    <w:rsid w:val="00192ABF"/>
    <w:rsid w:val="00193C20"/>
    <w:rsid w:val="00197D5E"/>
    <w:rsid w:val="001A207F"/>
    <w:rsid w:val="001A3489"/>
    <w:rsid w:val="001A3A72"/>
    <w:rsid w:val="001A3C05"/>
    <w:rsid w:val="001A546B"/>
    <w:rsid w:val="001A66F1"/>
    <w:rsid w:val="001A7289"/>
    <w:rsid w:val="001B1191"/>
    <w:rsid w:val="001B18BE"/>
    <w:rsid w:val="001B1964"/>
    <w:rsid w:val="001B2A4A"/>
    <w:rsid w:val="001B4A11"/>
    <w:rsid w:val="001B4C30"/>
    <w:rsid w:val="001B501F"/>
    <w:rsid w:val="001B58E8"/>
    <w:rsid w:val="001B6AC0"/>
    <w:rsid w:val="001C0872"/>
    <w:rsid w:val="001C1ED9"/>
    <w:rsid w:val="001C2DE9"/>
    <w:rsid w:val="001C38BC"/>
    <w:rsid w:val="001C4A7A"/>
    <w:rsid w:val="001C4BFB"/>
    <w:rsid w:val="001C5F94"/>
    <w:rsid w:val="001C60F8"/>
    <w:rsid w:val="001C6925"/>
    <w:rsid w:val="001C7219"/>
    <w:rsid w:val="001C7A86"/>
    <w:rsid w:val="001D107E"/>
    <w:rsid w:val="001D35E0"/>
    <w:rsid w:val="001D54D8"/>
    <w:rsid w:val="001D5838"/>
    <w:rsid w:val="001D76D0"/>
    <w:rsid w:val="001E371D"/>
    <w:rsid w:val="001E47C7"/>
    <w:rsid w:val="001E69A7"/>
    <w:rsid w:val="001E6F37"/>
    <w:rsid w:val="001F0B0E"/>
    <w:rsid w:val="001F1E3F"/>
    <w:rsid w:val="001F284B"/>
    <w:rsid w:val="001F323A"/>
    <w:rsid w:val="001F5747"/>
    <w:rsid w:val="001F5EF2"/>
    <w:rsid w:val="001F5F83"/>
    <w:rsid w:val="001F6C70"/>
    <w:rsid w:val="001F763E"/>
    <w:rsid w:val="00201FF7"/>
    <w:rsid w:val="002024BD"/>
    <w:rsid w:val="002027CA"/>
    <w:rsid w:val="002043D4"/>
    <w:rsid w:val="002048DC"/>
    <w:rsid w:val="00205000"/>
    <w:rsid w:val="002057C6"/>
    <w:rsid w:val="002122D5"/>
    <w:rsid w:val="00212A01"/>
    <w:rsid w:val="00217D1B"/>
    <w:rsid w:val="002209A8"/>
    <w:rsid w:val="00221136"/>
    <w:rsid w:val="0022164E"/>
    <w:rsid w:val="00223CCF"/>
    <w:rsid w:val="002273D1"/>
    <w:rsid w:val="002318E1"/>
    <w:rsid w:val="00232E36"/>
    <w:rsid w:val="00233586"/>
    <w:rsid w:val="002336C2"/>
    <w:rsid w:val="00233CF0"/>
    <w:rsid w:val="00235D0F"/>
    <w:rsid w:val="00236667"/>
    <w:rsid w:val="00236908"/>
    <w:rsid w:val="002370F8"/>
    <w:rsid w:val="00237875"/>
    <w:rsid w:val="00240CFD"/>
    <w:rsid w:val="0024103E"/>
    <w:rsid w:val="002414B5"/>
    <w:rsid w:val="0024236A"/>
    <w:rsid w:val="00242638"/>
    <w:rsid w:val="00243D88"/>
    <w:rsid w:val="00244538"/>
    <w:rsid w:val="00246856"/>
    <w:rsid w:val="00247CCD"/>
    <w:rsid w:val="0025093E"/>
    <w:rsid w:val="00251663"/>
    <w:rsid w:val="00252EF6"/>
    <w:rsid w:val="0025336D"/>
    <w:rsid w:val="00253740"/>
    <w:rsid w:val="002541C7"/>
    <w:rsid w:val="002542EA"/>
    <w:rsid w:val="0025662B"/>
    <w:rsid w:val="00262739"/>
    <w:rsid w:val="002655A8"/>
    <w:rsid w:val="00265AE6"/>
    <w:rsid w:val="00272C70"/>
    <w:rsid w:val="00273609"/>
    <w:rsid w:val="0027671E"/>
    <w:rsid w:val="0028211E"/>
    <w:rsid w:val="00283A5E"/>
    <w:rsid w:val="00284441"/>
    <w:rsid w:val="00284BD3"/>
    <w:rsid w:val="002852C4"/>
    <w:rsid w:val="002857CD"/>
    <w:rsid w:val="00285D1F"/>
    <w:rsid w:val="00285E73"/>
    <w:rsid w:val="0028745B"/>
    <w:rsid w:val="00291557"/>
    <w:rsid w:val="00291CC7"/>
    <w:rsid w:val="00294974"/>
    <w:rsid w:val="00295E30"/>
    <w:rsid w:val="00296358"/>
    <w:rsid w:val="002A0490"/>
    <w:rsid w:val="002A14CC"/>
    <w:rsid w:val="002A1ECA"/>
    <w:rsid w:val="002A210E"/>
    <w:rsid w:val="002A232E"/>
    <w:rsid w:val="002A3089"/>
    <w:rsid w:val="002A331C"/>
    <w:rsid w:val="002A3B0B"/>
    <w:rsid w:val="002A3FB5"/>
    <w:rsid w:val="002A4EFE"/>
    <w:rsid w:val="002A61CA"/>
    <w:rsid w:val="002A6CB6"/>
    <w:rsid w:val="002B0351"/>
    <w:rsid w:val="002B0496"/>
    <w:rsid w:val="002B2E6F"/>
    <w:rsid w:val="002B33A8"/>
    <w:rsid w:val="002B4E98"/>
    <w:rsid w:val="002B7FA4"/>
    <w:rsid w:val="002C1470"/>
    <w:rsid w:val="002C147D"/>
    <w:rsid w:val="002C2911"/>
    <w:rsid w:val="002C2DBC"/>
    <w:rsid w:val="002C4349"/>
    <w:rsid w:val="002C4DFD"/>
    <w:rsid w:val="002C52D2"/>
    <w:rsid w:val="002C565A"/>
    <w:rsid w:val="002C59F4"/>
    <w:rsid w:val="002C5C93"/>
    <w:rsid w:val="002C5D7A"/>
    <w:rsid w:val="002C67E4"/>
    <w:rsid w:val="002C6EF7"/>
    <w:rsid w:val="002C71E4"/>
    <w:rsid w:val="002C73FA"/>
    <w:rsid w:val="002D054E"/>
    <w:rsid w:val="002D127E"/>
    <w:rsid w:val="002D19DD"/>
    <w:rsid w:val="002D37CB"/>
    <w:rsid w:val="002D6875"/>
    <w:rsid w:val="002D6E95"/>
    <w:rsid w:val="002D7F1D"/>
    <w:rsid w:val="002E17D3"/>
    <w:rsid w:val="002E389C"/>
    <w:rsid w:val="002E3C51"/>
    <w:rsid w:val="002F3031"/>
    <w:rsid w:val="002F3537"/>
    <w:rsid w:val="002F43F5"/>
    <w:rsid w:val="002F6F3E"/>
    <w:rsid w:val="002F708C"/>
    <w:rsid w:val="002F7501"/>
    <w:rsid w:val="00301749"/>
    <w:rsid w:val="00303446"/>
    <w:rsid w:val="00303832"/>
    <w:rsid w:val="00304624"/>
    <w:rsid w:val="00304F64"/>
    <w:rsid w:val="00306813"/>
    <w:rsid w:val="00306914"/>
    <w:rsid w:val="00307CAE"/>
    <w:rsid w:val="00310140"/>
    <w:rsid w:val="00310A0D"/>
    <w:rsid w:val="00310DDE"/>
    <w:rsid w:val="00312F2C"/>
    <w:rsid w:val="0031454E"/>
    <w:rsid w:val="003167A5"/>
    <w:rsid w:val="0031785C"/>
    <w:rsid w:val="00320077"/>
    <w:rsid w:val="00320662"/>
    <w:rsid w:val="00321371"/>
    <w:rsid w:val="00321C55"/>
    <w:rsid w:val="0032322C"/>
    <w:rsid w:val="00324174"/>
    <w:rsid w:val="00324A87"/>
    <w:rsid w:val="0032553B"/>
    <w:rsid w:val="00325732"/>
    <w:rsid w:val="003272FD"/>
    <w:rsid w:val="00327DDD"/>
    <w:rsid w:val="00330187"/>
    <w:rsid w:val="003313CC"/>
    <w:rsid w:val="003314DF"/>
    <w:rsid w:val="0033167A"/>
    <w:rsid w:val="00331C3E"/>
    <w:rsid w:val="00331DB8"/>
    <w:rsid w:val="0033276A"/>
    <w:rsid w:val="00333681"/>
    <w:rsid w:val="003339B5"/>
    <w:rsid w:val="00333AB1"/>
    <w:rsid w:val="00334ABF"/>
    <w:rsid w:val="0034132E"/>
    <w:rsid w:val="0034282F"/>
    <w:rsid w:val="003453FF"/>
    <w:rsid w:val="003459C8"/>
    <w:rsid w:val="00345C7A"/>
    <w:rsid w:val="00346B7C"/>
    <w:rsid w:val="0034729B"/>
    <w:rsid w:val="003474EC"/>
    <w:rsid w:val="00347524"/>
    <w:rsid w:val="003509A7"/>
    <w:rsid w:val="00351597"/>
    <w:rsid w:val="0035196E"/>
    <w:rsid w:val="00353E8E"/>
    <w:rsid w:val="0035461F"/>
    <w:rsid w:val="00355CB5"/>
    <w:rsid w:val="00356758"/>
    <w:rsid w:val="00356D91"/>
    <w:rsid w:val="0036004A"/>
    <w:rsid w:val="0036148D"/>
    <w:rsid w:val="003621E4"/>
    <w:rsid w:val="003629A9"/>
    <w:rsid w:val="003636C7"/>
    <w:rsid w:val="00363F00"/>
    <w:rsid w:val="0036427F"/>
    <w:rsid w:val="00366868"/>
    <w:rsid w:val="00371065"/>
    <w:rsid w:val="003710CC"/>
    <w:rsid w:val="00374DE2"/>
    <w:rsid w:val="00377226"/>
    <w:rsid w:val="003772BA"/>
    <w:rsid w:val="00377DCA"/>
    <w:rsid w:val="0038106D"/>
    <w:rsid w:val="00381E87"/>
    <w:rsid w:val="00387EB5"/>
    <w:rsid w:val="00391A45"/>
    <w:rsid w:val="0039281A"/>
    <w:rsid w:val="003928C5"/>
    <w:rsid w:val="00393F52"/>
    <w:rsid w:val="00394CE8"/>
    <w:rsid w:val="00394EA3"/>
    <w:rsid w:val="00396AEB"/>
    <w:rsid w:val="00397D14"/>
    <w:rsid w:val="00397FF6"/>
    <w:rsid w:val="003A136F"/>
    <w:rsid w:val="003A17EE"/>
    <w:rsid w:val="003A1EC9"/>
    <w:rsid w:val="003A2232"/>
    <w:rsid w:val="003A3449"/>
    <w:rsid w:val="003A3D4A"/>
    <w:rsid w:val="003A3EC5"/>
    <w:rsid w:val="003A4117"/>
    <w:rsid w:val="003A47CC"/>
    <w:rsid w:val="003A74F7"/>
    <w:rsid w:val="003A78DC"/>
    <w:rsid w:val="003B0522"/>
    <w:rsid w:val="003B3B9B"/>
    <w:rsid w:val="003B4052"/>
    <w:rsid w:val="003B5503"/>
    <w:rsid w:val="003B73BB"/>
    <w:rsid w:val="003B783B"/>
    <w:rsid w:val="003C1C4D"/>
    <w:rsid w:val="003C3723"/>
    <w:rsid w:val="003C3B11"/>
    <w:rsid w:val="003C457C"/>
    <w:rsid w:val="003C5AE4"/>
    <w:rsid w:val="003C7554"/>
    <w:rsid w:val="003D0BC7"/>
    <w:rsid w:val="003D192B"/>
    <w:rsid w:val="003D249E"/>
    <w:rsid w:val="003D48AF"/>
    <w:rsid w:val="003D6BA1"/>
    <w:rsid w:val="003E03C3"/>
    <w:rsid w:val="003E0757"/>
    <w:rsid w:val="003E20C3"/>
    <w:rsid w:val="003E286F"/>
    <w:rsid w:val="003E29F7"/>
    <w:rsid w:val="003E2C8F"/>
    <w:rsid w:val="003E3985"/>
    <w:rsid w:val="003E464E"/>
    <w:rsid w:val="003E71CE"/>
    <w:rsid w:val="003F0E9F"/>
    <w:rsid w:val="003F1982"/>
    <w:rsid w:val="003F1D4B"/>
    <w:rsid w:val="003F1FF9"/>
    <w:rsid w:val="003F4F96"/>
    <w:rsid w:val="003F601F"/>
    <w:rsid w:val="0040054C"/>
    <w:rsid w:val="00404206"/>
    <w:rsid w:val="00405177"/>
    <w:rsid w:val="00407FAC"/>
    <w:rsid w:val="00410649"/>
    <w:rsid w:val="0041064E"/>
    <w:rsid w:val="0041175C"/>
    <w:rsid w:val="00413018"/>
    <w:rsid w:val="00414C8F"/>
    <w:rsid w:val="004153D0"/>
    <w:rsid w:val="00417970"/>
    <w:rsid w:val="00420D1E"/>
    <w:rsid w:val="004214CB"/>
    <w:rsid w:val="00422381"/>
    <w:rsid w:val="00423300"/>
    <w:rsid w:val="00423457"/>
    <w:rsid w:val="00424453"/>
    <w:rsid w:val="00425907"/>
    <w:rsid w:val="0042668B"/>
    <w:rsid w:val="004312A3"/>
    <w:rsid w:val="00431D4D"/>
    <w:rsid w:val="00432B02"/>
    <w:rsid w:val="00433791"/>
    <w:rsid w:val="0043384E"/>
    <w:rsid w:val="00433E17"/>
    <w:rsid w:val="00433F7C"/>
    <w:rsid w:val="004344EC"/>
    <w:rsid w:val="00434E13"/>
    <w:rsid w:val="00435681"/>
    <w:rsid w:val="00443300"/>
    <w:rsid w:val="004439A7"/>
    <w:rsid w:val="00444DA1"/>
    <w:rsid w:val="004477E3"/>
    <w:rsid w:val="00450DB4"/>
    <w:rsid w:val="0045145D"/>
    <w:rsid w:val="00451661"/>
    <w:rsid w:val="00451822"/>
    <w:rsid w:val="00452BD4"/>
    <w:rsid w:val="00453D60"/>
    <w:rsid w:val="00454015"/>
    <w:rsid w:val="0045416A"/>
    <w:rsid w:val="004548C9"/>
    <w:rsid w:val="0045650B"/>
    <w:rsid w:val="0046027B"/>
    <w:rsid w:val="00460C49"/>
    <w:rsid w:val="00463117"/>
    <w:rsid w:val="00463534"/>
    <w:rsid w:val="0046413E"/>
    <w:rsid w:val="0046595D"/>
    <w:rsid w:val="00466D88"/>
    <w:rsid w:val="004677F9"/>
    <w:rsid w:val="004712C4"/>
    <w:rsid w:val="00471C99"/>
    <w:rsid w:val="004720E1"/>
    <w:rsid w:val="004732E9"/>
    <w:rsid w:val="004742D1"/>
    <w:rsid w:val="00475D67"/>
    <w:rsid w:val="00476B82"/>
    <w:rsid w:val="00480C41"/>
    <w:rsid w:val="0048171C"/>
    <w:rsid w:val="0048191E"/>
    <w:rsid w:val="004842A3"/>
    <w:rsid w:val="004847BB"/>
    <w:rsid w:val="00484C74"/>
    <w:rsid w:val="00485575"/>
    <w:rsid w:val="00485BA1"/>
    <w:rsid w:val="0048640C"/>
    <w:rsid w:val="00487210"/>
    <w:rsid w:val="00490949"/>
    <w:rsid w:val="004930E1"/>
    <w:rsid w:val="00494A31"/>
    <w:rsid w:val="004957C8"/>
    <w:rsid w:val="004969A4"/>
    <w:rsid w:val="00496A85"/>
    <w:rsid w:val="0049756E"/>
    <w:rsid w:val="00497C93"/>
    <w:rsid w:val="004A0238"/>
    <w:rsid w:val="004A0B63"/>
    <w:rsid w:val="004A15A3"/>
    <w:rsid w:val="004A282D"/>
    <w:rsid w:val="004A3CF5"/>
    <w:rsid w:val="004A5567"/>
    <w:rsid w:val="004A7A04"/>
    <w:rsid w:val="004B1C28"/>
    <w:rsid w:val="004B38BB"/>
    <w:rsid w:val="004B4339"/>
    <w:rsid w:val="004B48DE"/>
    <w:rsid w:val="004B4E80"/>
    <w:rsid w:val="004B6A75"/>
    <w:rsid w:val="004B7502"/>
    <w:rsid w:val="004B79CA"/>
    <w:rsid w:val="004C2B33"/>
    <w:rsid w:val="004C2E8A"/>
    <w:rsid w:val="004C40F9"/>
    <w:rsid w:val="004C43C5"/>
    <w:rsid w:val="004C48E6"/>
    <w:rsid w:val="004C4CED"/>
    <w:rsid w:val="004C5DB3"/>
    <w:rsid w:val="004D0E7F"/>
    <w:rsid w:val="004D0FD0"/>
    <w:rsid w:val="004D4973"/>
    <w:rsid w:val="004D5211"/>
    <w:rsid w:val="004D71AD"/>
    <w:rsid w:val="004D7E34"/>
    <w:rsid w:val="004E0920"/>
    <w:rsid w:val="004E3789"/>
    <w:rsid w:val="004E481C"/>
    <w:rsid w:val="004E4D32"/>
    <w:rsid w:val="004E5BA1"/>
    <w:rsid w:val="004E5FE8"/>
    <w:rsid w:val="004E6841"/>
    <w:rsid w:val="004E799B"/>
    <w:rsid w:val="004E7E4A"/>
    <w:rsid w:val="004F01B6"/>
    <w:rsid w:val="004F0D9A"/>
    <w:rsid w:val="004F110A"/>
    <w:rsid w:val="004F2F3A"/>
    <w:rsid w:val="004F393D"/>
    <w:rsid w:val="004F4111"/>
    <w:rsid w:val="004F7052"/>
    <w:rsid w:val="004F7393"/>
    <w:rsid w:val="004F747E"/>
    <w:rsid w:val="004F7B3E"/>
    <w:rsid w:val="00500688"/>
    <w:rsid w:val="00500A6D"/>
    <w:rsid w:val="00501F47"/>
    <w:rsid w:val="0050270C"/>
    <w:rsid w:val="00503BAA"/>
    <w:rsid w:val="00504EBB"/>
    <w:rsid w:val="00507398"/>
    <w:rsid w:val="00507BE3"/>
    <w:rsid w:val="005101CB"/>
    <w:rsid w:val="00510D4D"/>
    <w:rsid w:val="005119FE"/>
    <w:rsid w:val="005122D5"/>
    <w:rsid w:val="00512ADC"/>
    <w:rsid w:val="00514316"/>
    <w:rsid w:val="005146EA"/>
    <w:rsid w:val="005155D9"/>
    <w:rsid w:val="00515AEE"/>
    <w:rsid w:val="00516FC5"/>
    <w:rsid w:val="0051734C"/>
    <w:rsid w:val="00520B4F"/>
    <w:rsid w:val="00520C8E"/>
    <w:rsid w:val="00520F26"/>
    <w:rsid w:val="00524476"/>
    <w:rsid w:val="005247C4"/>
    <w:rsid w:val="00524F0F"/>
    <w:rsid w:val="005255CF"/>
    <w:rsid w:val="0052648C"/>
    <w:rsid w:val="0052682B"/>
    <w:rsid w:val="00532349"/>
    <w:rsid w:val="00532557"/>
    <w:rsid w:val="00533532"/>
    <w:rsid w:val="0053363D"/>
    <w:rsid w:val="00533C83"/>
    <w:rsid w:val="00533EF9"/>
    <w:rsid w:val="00534FD0"/>
    <w:rsid w:val="00535297"/>
    <w:rsid w:val="0053609F"/>
    <w:rsid w:val="00537688"/>
    <w:rsid w:val="00540DCC"/>
    <w:rsid w:val="00542136"/>
    <w:rsid w:val="00543FA2"/>
    <w:rsid w:val="005440BA"/>
    <w:rsid w:val="00545A53"/>
    <w:rsid w:val="005468B5"/>
    <w:rsid w:val="005470AF"/>
    <w:rsid w:val="00550928"/>
    <w:rsid w:val="00551585"/>
    <w:rsid w:val="00551B73"/>
    <w:rsid w:val="0055216A"/>
    <w:rsid w:val="005527DA"/>
    <w:rsid w:val="00553628"/>
    <w:rsid w:val="005541FF"/>
    <w:rsid w:val="00554D78"/>
    <w:rsid w:val="00554EB8"/>
    <w:rsid w:val="00555EC6"/>
    <w:rsid w:val="00555F4D"/>
    <w:rsid w:val="00557270"/>
    <w:rsid w:val="005572D0"/>
    <w:rsid w:val="0056137C"/>
    <w:rsid w:val="00563A1B"/>
    <w:rsid w:val="00564574"/>
    <w:rsid w:val="00564E4A"/>
    <w:rsid w:val="005659FB"/>
    <w:rsid w:val="00566AE0"/>
    <w:rsid w:val="00566E0B"/>
    <w:rsid w:val="005670ED"/>
    <w:rsid w:val="00570CA6"/>
    <w:rsid w:val="005712EC"/>
    <w:rsid w:val="005714D9"/>
    <w:rsid w:val="00571BC2"/>
    <w:rsid w:val="005722F3"/>
    <w:rsid w:val="005723DE"/>
    <w:rsid w:val="00573696"/>
    <w:rsid w:val="0057456A"/>
    <w:rsid w:val="00575047"/>
    <w:rsid w:val="00575764"/>
    <w:rsid w:val="00575783"/>
    <w:rsid w:val="005761CF"/>
    <w:rsid w:val="005808C7"/>
    <w:rsid w:val="00582BBB"/>
    <w:rsid w:val="005835D0"/>
    <w:rsid w:val="00583CFA"/>
    <w:rsid w:val="005846A7"/>
    <w:rsid w:val="00585E73"/>
    <w:rsid w:val="005865FF"/>
    <w:rsid w:val="005874F1"/>
    <w:rsid w:val="005902F7"/>
    <w:rsid w:val="00590A0A"/>
    <w:rsid w:val="005910B5"/>
    <w:rsid w:val="005919A1"/>
    <w:rsid w:val="0059306E"/>
    <w:rsid w:val="005954CE"/>
    <w:rsid w:val="005A1D31"/>
    <w:rsid w:val="005A5212"/>
    <w:rsid w:val="005A60F6"/>
    <w:rsid w:val="005A666C"/>
    <w:rsid w:val="005A6B65"/>
    <w:rsid w:val="005A6E66"/>
    <w:rsid w:val="005A7C54"/>
    <w:rsid w:val="005B5159"/>
    <w:rsid w:val="005B572F"/>
    <w:rsid w:val="005B5DFF"/>
    <w:rsid w:val="005B65D9"/>
    <w:rsid w:val="005C1F84"/>
    <w:rsid w:val="005C2467"/>
    <w:rsid w:val="005C3581"/>
    <w:rsid w:val="005C3D26"/>
    <w:rsid w:val="005C3EA3"/>
    <w:rsid w:val="005C5044"/>
    <w:rsid w:val="005C523B"/>
    <w:rsid w:val="005C73BB"/>
    <w:rsid w:val="005D058D"/>
    <w:rsid w:val="005D1F64"/>
    <w:rsid w:val="005D2761"/>
    <w:rsid w:val="005D2D0B"/>
    <w:rsid w:val="005D376F"/>
    <w:rsid w:val="005D4372"/>
    <w:rsid w:val="005D54A4"/>
    <w:rsid w:val="005D7ED7"/>
    <w:rsid w:val="005E1823"/>
    <w:rsid w:val="005E228A"/>
    <w:rsid w:val="005E6E72"/>
    <w:rsid w:val="005E715F"/>
    <w:rsid w:val="005E79C0"/>
    <w:rsid w:val="005F05EC"/>
    <w:rsid w:val="005F0A53"/>
    <w:rsid w:val="005F114D"/>
    <w:rsid w:val="005F128E"/>
    <w:rsid w:val="005F3658"/>
    <w:rsid w:val="005F4A34"/>
    <w:rsid w:val="005F582B"/>
    <w:rsid w:val="005F664B"/>
    <w:rsid w:val="005F6983"/>
    <w:rsid w:val="00601334"/>
    <w:rsid w:val="006022ED"/>
    <w:rsid w:val="006032B5"/>
    <w:rsid w:val="0060361F"/>
    <w:rsid w:val="00603908"/>
    <w:rsid w:val="0060520C"/>
    <w:rsid w:val="00605342"/>
    <w:rsid w:val="006061B0"/>
    <w:rsid w:val="00607A3D"/>
    <w:rsid w:val="0061003B"/>
    <w:rsid w:val="00611FAE"/>
    <w:rsid w:val="006122FB"/>
    <w:rsid w:val="00616539"/>
    <w:rsid w:val="00616678"/>
    <w:rsid w:val="006166CB"/>
    <w:rsid w:val="0061720B"/>
    <w:rsid w:val="00621D1A"/>
    <w:rsid w:val="00621D3E"/>
    <w:rsid w:val="00623F70"/>
    <w:rsid w:val="00624131"/>
    <w:rsid w:val="00626D7A"/>
    <w:rsid w:val="00630372"/>
    <w:rsid w:val="006353DB"/>
    <w:rsid w:val="00635556"/>
    <w:rsid w:val="00635DD6"/>
    <w:rsid w:val="00635DE5"/>
    <w:rsid w:val="006371C4"/>
    <w:rsid w:val="00640316"/>
    <w:rsid w:val="00641490"/>
    <w:rsid w:val="00644E49"/>
    <w:rsid w:val="006451BB"/>
    <w:rsid w:val="006459A5"/>
    <w:rsid w:val="00646014"/>
    <w:rsid w:val="0065062F"/>
    <w:rsid w:val="006514BA"/>
    <w:rsid w:val="00651DD9"/>
    <w:rsid w:val="00654096"/>
    <w:rsid w:val="00654687"/>
    <w:rsid w:val="006549D1"/>
    <w:rsid w:val="00654B0A"/>
    <w:rsid w:val="006557E2"/>
    <w:rsid w:val="0065787D"/>
    <w:rsid w:val="006603B6"/>
    <w:rsid w:val="00662127"/>
    <w:rsid w:val="00663751"/>
    <w:rsid w:val="006641D4"/>
    <w:rsid w:val="00664F02"/>
    <w:rsid w:val="00665EC7"/>
    <w:rsid w:val="00666594"/>
    <w:rsid w:val="00666946"/>
    <w:rsid w:val="006671C8"/>
    <w:rsid w:val="00671CA2"/>
    <w:rsid w:val="006724CC"/>
    <w:rsid w:val="006749F1"/>
    <w:rsid w:val="00674B2A"/>
    <w:rsid w:val="006751DC"/>
    <w:rsid w:val="006757B5"/>
    <w:rsid w:val="00676196"/>
    <w:rsid w:val="006804EB"/>
    <w:rsid w:val="00681198"/>
    <w:rsid w:val="0068141B"/>
    <w:rsid w:val="00681B69"/>
    <w:rsid w:val="00681D2C"/>
    <w:rsid w:val="006838D0"/>
    <w:rsid w:val="00685809"/>
    <w:rsid w:val="00687396"/>
    <w:rsid w:val="00687628"/>
    <w:rsid w:val="00690501"/>
    <w:rsid w:val="00690E4C"/>
    <w:rsid w:val="00694D44"/>
    <w:rsid w:val="00694F4E"/>
    <w:rsid w:val="00695622"/>
    <w:rsid w:val="0069720D"/>
    <w:rsid w:val="006A0251"/>
    <w:rsid w:val="006A1905"/>
    <w:rsid w:val="006A2FFC"/>
    <w:rsid w:val="006A4A77"/>
    <w:rsid w:val="006A4EEA"/>
    <w:rsid w:val="006A5784"/>
    <w:rsid w:val="006A72E6"/>
    <w:rsid w:val="006A7DC0"/>
    <w:rsid w:val="006B0050"/>
    <w:rsid w:val="006B14D1"/>
    <w:rsid w:val="006B2275"/>
    <w:rsid w:val="006B2F7C"/>
    <w:rsid w:val="006B398E"/>
    <w:rsid w:val="006B39BF"/>
    <w:rsid w:val="006B3B90"/>
    <w:rsid w:val="006B647D"/>
    <w:rsid w:val="006B71A7"/>
    <w:rsid w:val="006C0289"/>
    <w:rsid w:val="006C26AE"/>
    <w:rsid w:val="006C4182"/>
    <w:rsid w:val="006C4EA2"/>
    <w:rsid w:val="006C56DA"/>
    <w:rsid w:val="006C6366"/>
    <w:rsid w:val="006D0B4C"/>
    <w:rsid w:val="006D4349"/>
    <w:rsid w:val="006D4A66"/>
    <w:rsid w:val="006D52AD"/>
    <w:rsid w:val="006D6114"/>
    <w:rsid w:val="006D78DA"/>
    <w:rsid w:val="006D7AF4"/>
    <w:rsid w:val="006D7FDD"/>
    <w:rsid w:val="006E15A4"/>
    <w:rsid w:val="006E15C2"/>
    <w:rsid w:val="006E1DF3"/>
    <w:rsid w:val="006E27F7"/>
    <w:rsid w:val="006E302F"/>
    <w:rsid w:val="006E4A8A"/>
    <w:rsid w:val="006E5CAC"/>
    <w:rsid w:val="006E637F"/>
    <w:rsid w:val="006E6AAD"/>
    <w:rsid w:val="006F01FC"/>
    <w:rsid w:val="006F0C62"/>
    <w:rsid w:val="006F154E"/>
    <w:rsid w:val="006F37C3"/>
    <w:rsid w:val="006F585A"/>
    <w:rsid w:val="006F6036"/>
    <w:rsid w:val="006F65F8"/>
    <w:rsid w:val="006F6E87"/>
    <w:rsid w:val="006F728E"/>
    <w:rsid w:val="006F7EE0"/>
    <w:rsid w:val="00700B1B"/>
    <w:rsid w:val="00701300"/>
    <w:rsid w:val="00701AEA"/>
    <w:rsid w:val="00704907"/>
    <w:rsid w:val="00704F9F"/>
    <w:rsid w:val="00704FF3"/>
    <w:rsid w:val="007069BB"/>
    <w:rsid w:val="007104BC"/>
    <w:rsid w:val="007118F9"/>
    <w:rsid w:val="00711BF2"/>
    <w:rsid w:val="007138BB"/>
    <w:rsid w:val="00713A2A"/>
    <w:rsid w:val="007155E3"/>
    <w:rsid w:val="00720E46"/>
    <w:rsid w:val="007219CF"/>
    <w:rsid w:val="00722A97"/>
    <w:rsid w:val="00724443"/>
    <w:rsid w:val="00727E74"/>
    <w:rsid w:val="00730CD9"/>
    <w:rsid w:val="00732E63"/>
    <w:rsid w:val="00734031"/>
    <w:rsid w:val="007347C8"/>
    <w:rsid w:val="00734A15"/>
    <w:rsid w:val="00734A6E"/>
    <w:rsid w:val="00737332"/>
    <w:rsid w:val="00740A77"/>
    <w:rsid w:val="00740D96"/>
    <w:rsid w:val="00742647"/>
    <w:rsid w:val="00742890"/>
    <w:rsid w:val="00743D30"/>
    <w:rsid w:val="00743D65"/>
    <w:rsid w:val="0074454E"/>
    <w:rsid w:val="0074514B"/>
    <w:rsid w:val="00745400"/>
    <w:rsid w:val="007459E3"/>
    <w:rsid w:val="007464EB"/>
    <w:rsid w:val="00746C57"/>
    <w:rsid w:val="00747306"/>
    <w:rsid w:val="0075201A"/>
    <w:rsid w:val="00753317"/>
    <w:rsid w:val="00753B2B"/>
    <w:rsid w:val="00754B20"/>
    <w:rsid w:val="00754DAA"/>
    <w:rsid w:val="00754F3F"/>
    <w:rsid w:val="007569AE"/>
    <w:rsid w:val="00757FFA"/>
    <w:rsid w:val="00760F35"/>
    <w:rsid w:val="00761F86"/>
    <w:rsid w:val="00767406"/>
    <w:rsid w:val="00767D53"/>
    <w:rsid w:val="00770A04"/>
    <w:rsid w:val="007718A9"/>
    <w:rsid w:val="007721FE"/>
    <w:rsid w:val="00772E43"/>
    <w:rsid w:val="00773EA4"/>
    <w:rsid w:val="0077450F"/>
    <w:rsid w:val="007759F6"/>
    <w:rsid w:val="00777566"/>
    <w:rsid w:val="0077776E"/>
    <w:rsid w:val="007800D7"/>
    <w:rsid w:val="00780252"/>
    <w:rsid w:val="0078085C"/>
    <w:rsid w:val="00782080"/>
    <w:rsid w:val="007820C8"/>
    <w:rsid w:val="007821F6"/>
    <w:rsid w:val="007847FF"/>
    <w:rsid w:val="007848FC"/>
    <w:rsid w:val="00785FA0"/>
    <w:rsid w:val="007864DB"/>
    <w:rsid w:val="00787C39"/>
    <w:rsid w:val="00787CC0"/>
    <w:rsid w:val="00790A9B"/>
    <w:rsid w:val="00791578"/>
    <w:rsid w:val="00792328"/>
    <w:rsid w:val="00792A8D"/>
    <w:rsid w:val="00794B70"/>
    <w:rsid w:val="0079619E"/>
    <w:rsid w:val="007971A8"/>
    <w:rsid w:val="00797B6D"/>
    <w:rsid w:val="007A0F5A"/>
    <w:rsid w:val="007A2F0F"/>
    <w:rsid w:val="007A36A3"/>
    <w:rsid w:val="007A36C0"/>
    <w:rsid w:val="007A384B"/>
    <w:rsid w:val="007A415A"/>
    <w:rsid w:val="007A52F7"/>
    <w:rsid w:val="007A66FB"/>
    <w:rsid w:val="007A6B1E"/>
    <w:rsid w:val="007A7CC7"/>
    <w:rsid w:val="007A7F4B"/>
    <w:rsid w:val="007B116A"/>
    <w:rsid w:val="007B2F68"/>
    <w:rsid w:val="007B34BA"/>
    <w:rsid w:val="007B3D1C"/>
    <w:rsid w:val="007B4FAB"/>
    <w:rsid w:val="007B5CD3"/>
    <w:rsid w:val="007B6383"/>
    <w:rsid w:val="007B6466"/>
    <w:rsid w:val="007B764D"/>
    <w:rsid w:val="007B7783"/>
    <w:rsid w:val="007C190A"/>
    <w:rsid w:val="007C1A53"/>
    <w:rsid w:val="007C2AF7"/>
    <w:rsid w:val="007C388E"/>
    <w:rsid w:val="007C480B"/>
    <w:rsid w:val="007C78C1"/>
    <w:rsid w:val="007D31B6"/>
    <w:rsid w:val="007D3D08"/>
    <w:rsid w:val="007D68E7"/>
    <w:rsid w:val="007D789F"/>
    <w:rsid w:val="007D7957"/>
    <w:rsid w:val="007E0FB1"/>
    <w:rsid w:val="007E1E58"/>
    <w:rsid w:val="007E1E83"/>
    <w:rsid w:val="007E29E6"/>
    <w:rsid w:val="007E32C6"/>
    <w:rsid w:val="007E51DC"/>
    <w:rsid w:val="007E51EE"/>
    <w:rsid w:val="007E6178"/>
    <w:rsid w:val="007E64A8"/>
    <w:rsid w:val="007E6800"/>
    <w:rsid w:val="007E7040"/>
    <w:rsid w:val="007F0385"/>
    <w:rsid w:val="007F0DE7"/>
    <w:rsid w:val="007F1581"/>
    <w:rsid w:val="007F1FDF"/>
    <w:rsid w:val="007F20AF"/>
    <w:rsid w:val="007F2614"/>
    <w:rsid w:val="007F335E"/>
    <w:rsid w:val="007F5F2E"/>
    <w:rsid w:val="008015C3"/>
    <w:rsid w:val="00803078"/>
    <w:rsid w:val="00803759"/>
    <w:rsid w:val="00805C07"/>
    <w:rsid w:val="00806006"/>
    <w:rsid w:val="008066B9"/>
    <w:rsid w:val="008103CD"/>
    <w:rsid w:val="00810DE8"/>
    <w:rsid w:val="00811E6F"/>
    <w:rsid w:val="00812DFF"/>
    <w:rsid w:val="0081478E"/>
    <w:rsid w:val="00815FA5"/>
    <w:rsid w:val="00816AC0"/>
    <w:rsid w:val="008173BC"/>
    <w:rsid w:val="00820894"/>
    <w:rsid w:val="00821F8D"/>
    <w:rsid w:val="008220C0"/>
    <w:rsid w:val="008224DF"/>
    <w:rsid w:val="0082285C"/>
    <w:rsid w:val="00822885"/>
    <w:rsid w:val="00822DB4"/>
    <w:rsid w:val="00823336"/>
    <w:rsid w:val="008236BC"/>
    <w:rsid w:val="00823DF4"/>
    <w:rsid w:val="00824218"/>
    <w:rsid w:val="008248B3"/>
    <w:rsid w:val="00824D2D"/>
    <w:rsid w:val="00825359"/>
    <w:rsid w:val="00826CBA"/>
    <w:rsid w:val="008304DF"/>
    <w:rsid w:val="00831C13"/>
    <w:rsid w:val="00833513"/>
    <w:rsid w:val="00833B06"/>
    <w:rsid w:val="00835884"/>
    <w:rsid w:val="00836383"/>
    <w:rsid w:val="00842962"/>
    <w:rsid w:val="00844166"/>
    <w:rsid w:val="0084516A"/>
    <w:rsid w:val="00845828"/>
    <w:rsid w:val="00847375"/>
    <w:rsid w:val="0084752D"/>
    <w:rsid w:val="00851DE2"/>
    <w:rsid w:val="0085335C"/>
    <w:rsid w:val="0085426E"/>
    <w:rsid w:val="008555A4"/>
    <w:rsid w:val="00855D1C"/>
    <w:rsid w:val="00856923"/>
    <w:rsid w:val="00856BB1"/>
    <w:rsid w:val="00860475"/>
    <w:rsid w:val="00861814"/>
    <w:rsid w:val="008635ED"/>
    <w:rsid w:val="00863769"/>
    <w:rsid w:val="008639B0"/>
    <w:rsid w:val="00864278"/>
    <w:rsid w:val="0086518F"/>
    <w:rsid w:val="008654FC"/>
    <w:rsid w:val="0086560A"/>
    <w:rsid w:val="00865E31"/>
    <w:rsid w:val="0086633F"/>
    <w:rsid w:val="00871371"/>
    <w:rsid w:val="0087272A"/>
    <w:rsid w:val="00872994"/>
    <w:rsid w:val="0087478B"/>
    <w:rsid w:val="00874E50"/>
    <w:rsid w:val="00874FB9"/>
    <w:rsid w:val="0087643C"/>
    <w:rsid w:val="008817A5"/>
    <w:rsid w:val="008837B1"/>
    <w:rsid w:val="00883DB1"/>
    <w:rsid w:val="00883EC9"/>
    <w:rsid w:val="00885A29"/>
    <w:rsid w:val="0088774B"/>
    <w:rsid w:val="00890129"/>
    <w:rsid w:val="00891CC9"/>
    <w:rsid w:val="008922F2"/>
    <w:rsid w:val="0089307B"/>
    <w:rsid w:val="008930C4"/>
    <w:rsid w:val="00895A41"/>
    <w:rsid w:val="0089699B"/>
    <w:rsid w:val="00896A2B"/>
    <w:rsid w:val="00897713"/>
    <w:rsid w:val="0089781E"/>
    <w:rsid w:val="008A15CB"/>
    <w:rsid w:val="008A22B7"/>
    <w:rsid w:val="008A277E"/>
    <w:rsid w:val="008A3506"/>
    <w:rsid w:val="008A3AF9"/>
    <w:rsid w:val="008A420F"/>
    <w:rsid w:val="008A5C79"/>
    <w:rsid w:val="008A60F1"/>
    <w:rsid w:val="008A74A6"/>
    <w:rsid w:val="008B0465"/>
    <w:rsid w:val="008B0C05"/>
    <w:rsid w:val="008B208B"/>
    <w:rsid w:val="008B3383"/>
    <w:rsid w:val="008B388A"/>
    <w:rsid w:val="008B4BEC"/>
    <w:rsid w:val="008B5833"/>
    <w:rsid w:val="008B5C72"/>
    <w:rsid w:val="008B684B"/>
    <w:rsid w:val="008B6C27"/>
    <w:rsid w:val="008B7270"/>
    <w:rsid w:val="008B72B5"/>
    <w:rsid w:val="008C197A"/>
    <w:rsid w:val="008C1C70"/>
    <w:rsid w:val="008C272C"/>
    <w:rsid w:val="008C5D33"/>
    <w:rsid w:val="008D07CE"/>
    <w:rsid w:val="008D10D4"/>
    <w:rsid w:val="008D1CEE"/>
    <w:rsid w:val="008D1FA7"/>
    <w:rsid w:val="008D2498"/>
    <w:rsid w:val="008D4B5A"/>
    <w:rsid w:val="008D51EA"/>
    <w:rsid w:val="008D63D1"/>
    <w:rsid w:val="008E043B"/>
    <w:rsid w:val="008E25A4"/>
    <w:rsid w:val="008E38F5"/>
    <w:rsid w:val="008E3918"/>
    <w:rsid w:val="008E39E3"/>
    <w:rsid w:val="008E3E8B"/>
    <w:rsid w:val="008E49FF"/>
    <w:rsid w:val="008E5780"/>
    <w:rsid w:val="008E62FE"/>
    <w:rsid w:val="008E69EF"/>
    <w:rsid w:val="008E7A4E"/>
    <w:rsid w:val="008F20D6"/>
    <w:rsid w:val="008F263C"/>
    <w:rsid w:val="008F2DC2"/>
    <w:rsid w:val="008F33D5"/>
    <w:rsid w:val="008F52A7"/>
    <w:rsid w:val="008F6771"/>
    <w:rsid w:val="008F74B7"/>
    <w:rsid w:val="008F76D4"/>
    <w:rsid w:val="008F770D"/>
    <w:rsid w:val="0090068E"/>
    <w:rsid w:val="00900E6F"/>
    <w:rsid w:val="009019C5"/>
    <w:rsid w:val="009027EC"/>
    <w:rsid w:val="0090456E"/>
    <w:rsid w:val="00904EB5"/>
    <w:rsid w:val="0090577C"/>
    <w:rsid w:val="00905B2E"/>
    <w:rsid w:val="0090646E"/>
    <w:rsid w:val="009075F9"/>
    <w:rsid w:val="009105C7"/>
    <w:rsid w:val="00911F5F"/>
    <w:rsid w:val="00912A6A"/>
    <w:rsid w:val="00913313"/>
    <w:rsid w:val="0091395D"/>
    <w:rsid w:val="0091584D"/>
    <w:rsid w:val="00916E9B"/>
    <w:rsid w:val="00920206"/>
    <w:rsid w:val="00920649"/>
    <w:rsid w:val="00924A1F"/>
    <w:rsid w:val="009250FC"/>
    <w:rsid w:val="0092548B"/>
    <w:rsid w:val="00930397"/>
    <w:rsid w:val="00930B7C"/>
    <w:rsid w:val="00935739"/>
    <w:rsid w:val="009371CB"/>
    <w:rsid w:val="00937814"/>
    <w:rsid w:val="0093781F"/>
    <w:rsid w:val="00940199"/>
    <w:rsid w:val="009401BB"/>
    <w:rsid w:val="009403AD"/>
    <w:rsid w:val="00940ACF"/>
    <w:rsid w:val="00940CB9"/>
    <w:rsid w:val="009410A1"/>
    <w:rsid w:val="009413AF"/>
    <w:rsid w:val="00941B03"/>
    <w:rsid w:val="00941CFC"/>
    <w:rsid w:val="00942D6F"/>
    <w:rsid w:val="00942DC0"/>
    <w:rsid w:val="0094325C"/>
    <w:rsid w:val="00944D90"/>
    <w:rsid w:val="00945931"/>
    <w:rsid w:val="00946AA4"/>
    <w:rsid w:val="00947BB8"/>
    <w:rsid w:val="00950624"/>
    <w:rsid w:val="00950ECE"/>
    <w:rsid w:val="009520C4"/>
    <w:rsid w:val="00954716"/>
    <w:rsid w:val="00956DDF"/>
    <w:rsid w:val="00957C3D"/>
    <w:rsid w:val="00960B18"/>
    <w:rsid w:val="00960B9F"/>
    <w:rsid w:val="009619B7"/>
    <w:rsid w:val="009619E2"/>
    <w:rsid w:val="009635B5"/>
    <w:rsid w:val="00963695"/>
    <w:rsid w:val="00963970"/>
    <w:rsid w:val="0096593E"/>
    <w:rsid w:val="00967034"/>
    <w:rsid w:val="00967115"/>
    <w:rsid w:val="00977222"/>
    <w:rsid w:val="00981760"/>
    <w:rsid w:val="009826AE"/>
    <w:rsid w:val="0098412B"/>
    <w:rsid w:val="0098579B"/>
    <w:rsid w:val="00985946"/>
    <w:rsid w:val="00985A9F"/>
    <w:rsid w:val="009868AA"/>
    <w:rsid w:val="00987B42"/>
    <w:rsid w:val="009904F1"/>
    <w:rsid w:val="00991F44"/>
    <w:rsid w:val="00995258"/>
    <w:rsid w:val="009955D0"/>
    <w:rsid w:val="00995FEE"/>
    <w:rsid w:val="00996501"/>
    <w:rsid w:val="009A47F8"/>
    <w:rsid w:val="009A58AE"/>
    <w:rsid w:val="009A759F"/>
    <w:rsid w:val="009A7989"/>
    <w:rsid w:val="009A79A6"/>
    <w:rsid w:val="009B180F"/>
    <w:rsid w:val="009B2B39"/>
    <w:rsid w:val="009B47C6"/>
    <w:rsid w:val="009B67BB"/>
    <w:rsid w:val="009B69ED"/>
    <w:rsid w:val="009B6A44"/>
    <w:rsid w:val="009B6B64"/>
    <w:rsid w:val="009C0F85"/>
    <w:rsid w:val="009C135D"/>
    <w:rsid w:val="009C3FD2"/>
    <w:rsid w:val="009C53F8"/>
    <w:rsid w:val="009C54CB"/>
    <w:rsid w:val="009C59CD"/>
    <w:rsid w:val="009C5E36"/>
    <w:rsid w:val="009C60A3"/>
    <w:rsid w:val="009C6AEA"/>
    <w:rsid w:val="009C79A7"/>
    <w:rsid w:val="009C7B8F"/>
    <w:rsid w:val="009D0440"/>
    <w:rsid w:val="009D13A9"/>
    <w:rsid w:val="009D198A"/>
    <w:rsid w:val="009D1990"/>
    <w:rsid w:val="009D1D2F"/>
    <w:rsid w:val="009D36C0"/>
    <w:rsid w:val="009D3EED"/>
    <w:rsid w:val="009D5FA0"/>
    <w:rsid w:val="009D6240"/>
    <w:rsid w:val="009D6A83"/>
    <w:rsid w:val="009D7319"/>
    <w:rsid w:val="009E0212"/>
    <w:rsid w:val="009E0358"/>
    <w:rsid w:val="009E04D6"/>
    <w:rsid w:val="009E2698"/>
    <w:rsid w:val="009E32FF"/>
    <w:rsid w:val="009E3592"/>
    <w:rsid w:val="009E3744"/>
    <w:rsid w:val="009E59F9"/>
    <w:rsid w:val="009E5C92"/>
    <w:rsid w:val="009E73C1"/>
    <w:rsid w:val="009E7ED5"/>
    <w:rsid w:val="009F0728"/>
    <w:rsid w:val="009F1132"/>
    <w:rsid w:val="009F5C49"/>
    <w:rsid w:val="009F7DC2"/>
    <w:rsid w:val="00A016AB"/>
    <w:rsid w:val="00A04703"/>
    <w:rsid w:val="00A05376"/>
    <w:rsid w:val="00A06F89"/>
    <w:rsid w:val="00A11CE7"/>
    <w:rsid w:val="00A127A3"/>
    <w:rsid w:val="00A12E74"/>
    <w:rsid w:val="00A162EE"/>
    <w:rsid w:val="00A1646B"/>
    <w:rsid w:val="00A17828"/>
    <w:rsid w:val="00A20896"/>
    <w:rsid w:val="00A209B6"/>
    <w:rsid w:val="00A21C2E"/>
    <w:rsid w:val="00A236D7"/>
    <w:rsid w:val="00A24779"/>
    <w:rsid w:val="00A24C93"/>
    <w:rsid w:val="00A252E5"/>
    <w:rsid w:val="00A2631C"/>
    <w:rsid w:val="00A26BE2"/>
    <w:rsid w:val="00A27ECA"/>
    <w:rsid w:val="00A31A81"/>
    <w:rsid w:val="00A33B4F"/>
    <w:rsid w:val="00A347B3"/>
    <w:rsid w:val="00A35E20"/>
    <w:rsid w:val="00A36F06"/>
    <w:rsid w:val="00A403F4"/>
    <w:rsid w:val="00A40B2D"/>
    <w:rsid w:val="00A4277A"/>
    <w:rsid w:val="00A42DC9"/>
    <w:rsid w:val="00A438C1"/>
    <w:rsid w:val="00A4476C"/>
    <w:rsid w:val="00A448A9"/>
    <w:rsid w:val="00A44C37"/>
    <w:rsid w:val="00A460B7"/>
    <w:rsid w:val="00A46428"/>
    <w:rsid w:val="00A473E8"/>
    <w:rsid w:val="00A474FE"/>
    <w:rsid w:val="00A475ED"/>
    <w:rsid w:val="00A5080A"/>
    <w:rsid w:val="00A51F10"/>
    <w:rsid w:val="00A52EC8"/>
    <w:rsid w:val="00A54D95"/>
    <w:rsid w:val="00A550CE"/>
    <w:rsid w:val="00A57415"/>
    <w:rsid w:val="00A5773C"/>
    <w:rsid w:val="00A60A05"/>
    <w:rsid w:val="00A60D1E"/>
    <w:rsid w:val="00A610FC"/>
    <w:rsid w:val="00A611E3"/>
    <w:rsid w:val="00A616B6"/>
    <w:rsid w:val="00A617EE"/>
    <w:rsid w:val="00A61A01"/>
    <w:rsid w:val="00A61D93"/>
    <w:rsid w:val="00A63242"/>
    <w:rsid w:val="00A63D9A"/>
    <w:rsid w:val="00A65EDC"/>
    <w:rsid w:val="00A71E09"/>
    <w:rsid w:val="00A7310D"/>
    <w:rsid w:val="00A7555F"/>
    <w:rsid w:val="00A75C6F"/>
    <w:rsid w:val="00A761F6"/>
    <w:rsid w:val="00A81829"/>
    <w:rsid w:val="00A827D4"/>
    <w:rsid w:val="00A82E2B"/>
    <w:rsid w:val="00A83113"/>
    <w:rsid w:val="00A83C06"/>
    <w:rsid w:val="00A87C63"/>
    <w:rsid w:val="00A90DFB"/>
    <w:rsid w:val="00A914CD"/>
    <w:rsid w:val="00A918DA"/>
    <w:rsid w:val="00A91A5D"/>
    <w:rsid w:val="00A925AF"/>
    <w:rsid w:val="00A976F7"/>
    <w:rsid w:val="00AA0343"/>
    <w:rsid w:val="00AA0A4B"/>
    <w:rsid w:val="00AA1F92"/>
    <w:rsid w:val="00AA242D"/>
    <w:rsid w:val="00AA2530"/>
    <w:rsid w:val="00AA2C8C"/>
    <w:rsid w:val="00AA37EE"/>
    <w:rsid w:val="00AA3D8B"/>
    <w:rsid w:val="00AA431C"/>
    <w:rsid w:val="00AA476D"/>
    <w:rsid w:val="00AA77CB"/>
    <w:rsid w:val="00AB0A6B"/>
    <w:rsid w:val="00AB14FB"/>
    <w:rsid w:val="00AB19EC"/>
    <w:rsid w:val="00AB1BBE"/>
    <w:rsid w:val="00AB2590"/>
    <w:rsid w:val="00AB377D"/>
    <w:rsid w:val="00AB6AE6"/>
    <w:rsid w:val="00AB780A"/>
    <w:rsid w:val="00AC017C"/>
    <w:rsid w:val="00AC179E"/>
    <w:rsid w:val="00AC1BBC"/>
    <w:rsid w:val="00AC2648"/>
    <w:rsid w:val="00AC2C12"/>
    <w:rsid w:val="00AC60F9"/>
    <w:rsid w:val="00AC627E"/>
    <w:rsid w:val="00AC62F4"/>
    <w:rsid w:val="00AC6BF0"/>
    <w:rsid w:val="00AC7269"/>
    <w:rsid w:val="00AC7997"/>
    <w:rsid w:val="00AC7C87"/>
    <w:rsid w:val="00AD1774"/>
    <w:rsid w:val="00AD1F6C"/>
    <w:rsid w:val="00AD2CB1"/>
    <w:rsid w:val="00AD3E50"/>
    <w:rsid w:val="00AD55F3"/>
    <w:rsid w:val="00AD6F42"/>
    <w:rsid w:val="00AD78D3"/>
    <w:rsid w:val="00AE14FA"/>
    <w:rsid w:val="00AE1BFE"/>
    <w:rsid w:val="00AE2713"/>
    <w:rsid w:val="00AE338C"/>
    <w:rsid w:val="00AE3C92"/>
    <w:rsid w:val="00AE3EA9"/>
    <w:rsid w:val="00AE3FD5"/>
    <w:rsid w:val="00AE47A5"/>
    <w:rsid w:val="00AE483B"/>
    <w:rsid w:val="00AE4AE3"/>
    <w:rsid w:val="00AE564A"/>
    <w:rsid w:val="00AE56DA"/>
    <w:rsid w:val="00AE5AB8"/>
    <w:rsid w:val="00AE7716"/>
    <w:rsid w:val="00AE7A96"/>
    <w:rsid w:val="00AF1BCA"/>
    <w:rsid w:val="00AF29F8"/>
    <w:rsid w:val="00AF2FCA"/>
    <w:rsid w:val="00AF39C2"/>
    <w:rsid w:val="00AF4D2A"/>
    <w:rsid w:val="00AF5DB2"/>
    <w:rsid w:val="00AF610F"/>
    <w:rsid w:val="00AF628B"/>
    <w:rsid w:val="00B010D9"/>
    <w:rsid w:val="00B02B3A"/>
    <w:rsid w:val="00B062D6"/>
    <w:rsid w:val="00B07666"/>
    <w:rsid w:val="00B1000F"/>
    <w:rsid w:val="00B10AF8"/>
    <w:rsid w:val="00B10C4B"/>
    <w:rsid w:val="00B111B6"/>
    <w:rsid w:val="00B115D8"/>
    <w:rsid w:val="00B12BA4"/>
    <w:rsid w:val="00B132F8"/>
    <w:rsid w:val="00B1601F"/>
    <w:rsid w:val="00B165F2"/>
    <w:rsid w:val="00B1675A"/>
    <w:rsid w:val="00B16D73"/>
    <w:rsid w:val="00B1747A"/>
    <w:rsid w:val="00B17E57"/>
    <w:rsid w:val="00B2032C"/>
    <w:rsid w:val="00B20B74"/>
    <w:rsid w:val="00B20BB8"/>
    <w:rsid w:val="00B217F7"/>
    <w:rsid w:val="00B23AA9"/>
    <w:rsid w:val="00B245CC"/>
    <w:rsid w:val="00B246CB"/>
    <w:rsid w:val="00B24C18"/>
    <w:rsid w:val="00B255D3"/>
    <w:rsid w:val="00B2661D"/>
    <w:rsid w:val="00B26798"/>
    <w:rsid w:val="00B26C0A"/>
    <w:rsid w:val="00B27941"/>
    <w:rsid w:val="00B3122E"/>
    <w:rsid w:val="00B31E10"/>
    <w:rsid w:val="00B3234E"/>
    <w:rsid w:val="00B32C86"/>
    <w:rsid w:val="00B343F8"/>
    <w:rsid w:val="00B34ED2"/>
    <w:rsid w:val="00B3672F"/>
    <w:rsid w:val="00B3690C"/>
    <w:rsid w:val="00B3796B"/>
    <w:rsid w:val="00B379C5"/>
    <w:rsid w:val="00B40BBE"/>
    <w:rsid w:val="00B41268"/>
    <w:rsid w:val="00B4131D"/>
    <w:rsid w:val="00B4148D"/>
    <w:rsid w:val="00B438D8"/>
    <w:rsid w:val="00B442E1"/>
    <w:rsid w:val="00B444DB"/>
    <w:rsid w:val="00B4464F"/>
    <w:rsid w:val="00B44998"/>
    <w:rsid w:val="00B45171"/>
    <w:rsid w:val="00B45700"/>
    <w:rsid w:val="00B47E91"/>
    <w:rsid w:val="00B47F0A"/>
    <w:rsid w:val="00B52246"/>
    <w:rsid w:val="00B5237F"/>
    <w:rsid w:val="00B52A97"/>
    <w:rsid w:val="00B542A6"/>
    <w:rsid w:val="00B5479C"/>
    <w:rsid w:val="00B54A26"/>
    <w:rsid w:val="00B54A69"/>
    <w:rsid w:val="00B5513A"/>
    <w:rsid w:val="00B55258"/>
    <w:rsid w:val="00B61287"/>
    <w:rsid w:val="00B616AB"/>
    <w:rsid w:val="00B625CA"/>
    <w:rsid w:val="00B659B3"/>
    <w:rsid w:val="00B66869"/>
    <w:rsid w:val="00B66FB8"/>
    <w:rsid w:val="00B674EF"/>
    <w:rsid w:val="00B677D9"/>
    <w:rsid w:val="00B70C5C"/>
    <w:rsid w:val="00B70FAA"/>
    <w:rsid w:val="00B7328F"/>
    <w:rsid w:val="00B73B7E"/>
    <w:rsid w:val="00B73BD3"/>
    <w:rsid w:val="00B74B69"/>
    <w:rsid w:val="00B7508E"/>
    <w:rsid w:val="00B75DF6"/>
    <w:rsid w:val="00B76209"/>
    <w:rsid w:val="00B767FB"/>
    <w:rsid w:val="00B80E01"/>
    <w:rsid w:val="00B81B02"/>
    <w:rsid w:val="00B82280"/>
    <w:rsid w:val="00B822B1"/>
    <w:rsid w:val="00B827CD"/>
    <w:rsid w:val="00B91C33"/>
    <w:rsid w:val="00B9312E"/>
    <w:rsid w:val="00B94998"/>
    <w:rsid w:val="00B9597F"/>
    <w:rsid w:val="00B95F6C"/>
    <w:rsid w:val="00B96192"/>
    <w:rsid w:val="00B968B0"/>
    <w:rsid w:val="00B96F01"/>
    <w:rsid w:val="00BA0818"/>
    <w:rsid w:val="00BA0890"/>
    <w:rsid w:val="00BA0D7E"/>
    <w:rsid w:val="00BA21D8"/>
    <w:rsid w:val="00BA301E"/>
    <w:rsid w:val="00BA3C8B"/>
    <w:rsid w:val="00BA7B61"/>
    <w:rsid w:val="00BA7CDE"/>
    <w:rsid w:val="00BB32DF"/>
    <w:rsid w:val="00BB45B0"/>
    <w:rsid w:val="00BB558D"/>
    <w:rsid w:val="00BB7227"/>
    <w:rsid w:val="00BC0109"/>
    <w:rsid w:val="00BC183F"/>
    <w:rsid w:val="00BC2634"/>
    <w:rsid w:val="00BC318D"/>
    <w:rsid w:val="00BC5C9D"/>
    <w:rsid w:val="00BC5D81"/>
    <w:rsid w:val="00BC67B7"/>
    <w:rsid w:val="00BC6803"/>
    <w:rsid w:val="00BC79C7"/>
    <w:rsid w:val="00BC7D4C"/>
    <w:rsid w:val="00BD0318"/>
    <w:rsid w:val="00BD1A70"/>
    <w:rsid w:val="00BD1F14"/>
    <w:rsid w:val="00BD24B3"/>
    <w:rsid w:val="00BD3ACA"/>
    <w:rsid w:val="00BD3B32"/>
    <w:rsid w:val="00BD5F49"/>
    <w:rsid w:val="00BD62FB"/>
    <w:rsid w:val="00BD6A89"/>
    <w:rsid w:val="00BD6F87"/>
    <w:rsid w:val="00BE03E0"/>
    <w:rsid w:val="00BE0401"/>
    <w:rsid w:val="00BE090E"/>
    <w:rsid w:val="00BE46AD"/>
    <w:rsid w:val="00BE6502"/>
    <w:rsid w:val="00BE7293"/>
    <w:rsid w:val="00BE7F2C"/>
    <w:rsid w:val="00BF080F"/>
    <w:rsid w:val="00BF104E"/>
    <w:rsid w:val="00BF22E9"/>
    <w:rsid w:val="00BF353E"/>
    <w:rsid w:val="00BF39A4"/>
    <w:rsid w:val="00BF52F9"/>
    <w:rsid w:val="00BF5C4F"/>
    <w:rsid w:val="00BF7AB9"/>
    <w:rsid w:val="00C00FDB"/>
    <w:rsid w:val="00C0133D"/>
    <w:rsid w:val="00C03669"/>
    <w:rsid w:val="00C04B97"/>
    <w:rsid w:val="00C05695"/>
    <w:rsid w:val="00C05D1B"/>
    <w:rsid w:val="00C07A30"/>
    <w:rsid w:val="00C07F24"/>
    <w:rsid w:val="00C125D4"/>
    <w:rsid w:val="00C12F45"/>
    <w:rsid w:val="00C1417A"/>
    <w:rsid w:val="00C148DC"/>
    <w:rsid w:val="00C16452"/>
    <w:rsid w:val="00C170FA"/>
    <w:rsid w:val="00C179FF"/>
    <w:rsid w:val="00C20F46"/>
    <w:rsid w:val="00C20FD5"/>
    <w:rsid w:val="00C21535"/>
    <w:rsid w:val="00C21D0D"/>
    <w:rsid w:val="00C221FC"/>
    <w:rsid w:val="00C22371"/>
    <w:rsid w:val="00C257B6"/>
    <w:rsid w:val="00C25826"/>
    <w:rsid w:val="00C25C47"/>
    <w:rsid w:val="00C26ACA"/>
    <w:rsid w:val="00C27FF2"/>
    <w:rsid w:val="00C301DC"/>
    <w:rsid w:val="00C3439D"/>
    <w:rsid w:val="00C356BD"/>
    <w:rsid w:val="00C409CF"/>
    <w:rsid w:val="00C40C7D"/>
    <w:rsid w:val="00C424B3"/>
    <w:rsid w:val="00C430B2"/>
    <w:rsid w:val="00C43391"/>
    <w:rsid w:val="00C43C39"/>
    <w:rsid w:val="00C43DA6"/>
    <w:rsid w:val="00C44A66"/>
    <w:rsid w:val="00C457B1"/>
    <w:rsid w:val="00C459DC"/>
    <w:rsid w:val="00C45DD1"/>
    <w:rsid w:val="00C460F6"/>
    <w:rsid w:val="00C47B36"/>
    <w:rsid w:val="00C508A4"/>
    <w:rsid w:val="00C51071"/>
    <w:rsid w:val="00C53E17"/>
    <w:rsid w:val="00C54515"/>
    <w:rsid w:val="00C55C45"/>
    <w:rsid w:val="00C55D9C"/>
    <w:rsid w:val="00C561C5"/>
    <w:rsid w:val="00C570B4"/>
    <w:rsid w:val="00C6013C"/>
    <w:rsid w:val="00C60156"/>
    <w:rsid w:val="00C6082D"/>
    <w:rsid w:val="00C6084A"/>
    <w:rsid w:val="00C620DA"/>
    <w:rsid w:val="00C6364D"/>
    <w:rsid w:val="00C6443D"/>
    <w:rsid w:val="00C64F99"/>
    <w:rsid w:val="00C67130"/>
    <w:rsid w:val="00C675BA"/>
    <w:rsid w:val="00C67B95"/>
    <w:rsid w:val="00C70205"/>
    <w:rsid w:val="00C71383"/>
    <w:rsid w:val="00C72A71"/>
    <w:rsid w:val="00C73113"/>
    <w:rsid w:val="00C7490D"/>
    <w:rsid w:val="00C75F5E"/>
    <w:rsid w:val="00C765A9"/>
    <w:rsid w:val="00C77006"/>
    <w:rsid w:val="00C770F1"/>
    <w:rsid w:val="00C7765C"/>
    <w:rsid w:val="00C80858"/>
    <w:rsid w:val="00C8099C"/>
    <w:rsid w:val="00C8100E"/>
    <w:rsid w:val="00C810CA"/>
    <w:rsid w:val="00C81251"/>
    <w:rsid w:val="00C816DB"/>
    <w:rsid w:val="00C8286A"/>
    <w:rsid w:val="00C82B03"/>
    <w:rsid w:val="00C82B5D"/>
    <w:rsid w:val="00C83990"/>
    <w:rsid w:val="00C83A29"/>
    <w:rsid w:val="00C84DAC"/>
    <w:rsid w:val="00C85CF9"/>
    <w:rsid w:val="00C85E3B"/>
    <w:rsid w:val="00C87F00"/>
    <w:rsid w:val="00C9034E"/>
    <w:rsid w:val="00C90359"/>
    <w:rsid w:val="00C9062F"/>
    <w:rsid w:val="00C920DF"/>
    <w:rsid w:val="00C9358A"/>
    <w:rsid w:val="00C936A6"/>
    <w:rsid w:val="00C95062"/>
    <w:rsid w:val="00C95143"/>
    <w:rsid w:val="00C95680"/>
    <w:rsid w:val="00C96157"/>
    <w:rsid w:val="00CA0A34"/>
    <w:rsid w:val="00CA0D2F"/>
    <w:rsid w:val="00CA257E"/>
    <w:rsid w:val="00CA50AC"/>
    <w:rsid w:val="00CA5343"/>
    <w:rsid w:val="00CA7DB2"/>
    <w:rsid w:val="00CB08F0"/>
    <w:rsid w:val="00CB1458"/>
    <w:rsid w:val="00CB2043"/>
    <w:rsid w:val="00CB2409"/>
    <w:rsid w:val="00CB25F9"/>
    <w:rsid w:val="00CB37CE"/>
    <w:rsid w:val="00CB4029"/>
    <w:rsid w:val="00CB5D05"/>
    <w:rsid w:val="00CB68FB"/>
    <w:rsid w:val="00CB6969"/>
    <w:rsid w:val="00CB761A"/>
    <w:rsid w:val="00CC0373"/>
    <w:rsid w:val="00CC0A66"/>
    <w:rsid w:val="00CC1ADA"/>
    <w:rsid w:val="00CC1D19"/>
    <w:rsid w:val="00CC1EC7"/>
    <w:rsid w:val="00CC23CF"/>
    <w:rsid w:val="00CC3AB1"/>
    <w:rsid w:val="00CC4B8A"/>
    <w:rsid w:val="00CC719B"/>
    <w:rsid w:val="00CD0689"/>
    <w:rsid w:val="00CD16E8"/>
    <w:rsid w:val="00CD2200"/>
    <w:rsid w:val="00CD258E"/>
    <w:rsid w:val="00CD2614"/>
    <w:rsid w:val="00CD376E"/>
    <w:rsid w:val="00CD4169"/>
    <w:rsid w:val="00CD41D6"/>
    <w:rsid w:val="00CD4372"/>
    <w:rsid w:val="00CD5438"/>
    <w:rsid w:val="00CD595D"/>
    <w:rsid w:val="00CD5A5A"/>
    <w:rsid w:val="00CD67A2"/>
    <w:rsid w:val="00CD7407"/>
    <w:rsid w:val="00CD77CE"/>
    <w:rsid w:val="00CE0505"/>
    <w:rsid w:val="00CE196F"/>
    <w:rsid w:val="00CE3F8C"/>
    <w:rsid w:val="00CE7B3C"/>
    <w:rsid w:val="00CF00FC"/>
    <w:rsid w:val="00CF0944"/>
    <w:rsid w:val="00CF09E8"/>
    <w:rsid w:val="00CF0F36"/>
    <w:rsid w:val="00CF1609"/>
    <w:rsid w:val="00CF2319"/>
    <w:rsid w:val="00CF3887"/>
    <w:rsid w:val="00CF4CA4"/>
    <w:rsid w:val="00CF578D"/>
    <w:rsid w:val="00CF5876"/>
    <w:rsid w:val="00CF6404"/>
    <w:rsid w:val="00CF7410"/>
    <w:rsid w:val="00D0133C"/>
    <w:rsid w:val="00D01715"/>
    <w:rsid w:val="00D020AA"/>
    <w:rsid w:val="00D040EE"/>
    <w:rsid w:val="00D04116"/>
    <w:rsid w:val="00D0417B"/>
    <w:rsid w:val="00D05F50"/>
    <w:rsid w:val="00D070C5"/>
    <w:rsid w:val="00D07EA3"/>
    <w:rsid w:val="00D10747"/>
    <w:rsid w:val="00D11B0D"/>
    <w:rsid w:val="00D12FBB"/>
    <w:rsid w:val="00D138B2"/>
    <w:rsid w:val="00D1549B"/>
    <w:rsid w:val="00D15DF9"/>
    <w:rsid w:val="00D17161"/>
    <w:rsid w:val="00D1771C"/>
    <w:rsid w:val="00D17757"/>
    <w:rsid w:val="00D202EF"/>
    <w:rsid w:val="00D21414"/>
    <w:rsid w:val="00D21D65"/>
    <w:rsid w:val="00D230E2"/>
    <w:rsid w:val="00D24252"/>
    <w:rsid w:val="00D27576"/>
    <w:rsid w:val="00D2758F"/>
    <w:rsid w:val="00D276C5"/>
    <w:rsid w:val="00D30851"/>
    <w:rsid w:val="00D31D0B"/>
    <w:rsid w:val="00D32C8E"/>
    <w:rsid w:val="00D33E08"/>
    <w:rsid w:val="00D35106"/>
    <w:rsid w:val="00D357CE"/>
    <w:rsid w:val="00D36D6E"/>
    <w:rsid w:val="00D37284"/>
    <w:rsid w:val="00D4155B"/>
    <w:rsid w:val="00D41972"/>
    <w:rsid w:val="00D42634"/>
    <w:rsid w:val="00D437C1"/>
    <w:rsid w:val="00D4442D"/>
    <w:rsid w:val="00D4443B"/>
    <w:rsid w:val="00D4659E"/>
    <w:rsid w:val="00D46C55"/>
    <w:rsid w:val="00D46F66"/>
    <w:rsid w:val="00D478D1"/>
    <w:rsid w:val="00D47BD3"/>
    <w:rsid w:val="00D47E38"/>
    <w:rsid w:val="00D47FE4"/>
    <w:rsid w:val="00D52E35"/>
    <w:rsid w:val="00D53B2F"/>
    <w:rsid w:val="00D550BE"/>
    <w:rsid w:val="00D57B7F"/>
    <w:rsid w:val="00D60883"/>
    <w:rsid w:val="00D6180F"/>
    <w:rsid w:val="00D65E04"/>
    <w:rsid w:val="00D66600"/>
    <w:rsid w:val="00D70163"/>
    <w:rsid w:val="00D72769"/>
    <w:rsid w:val="00D72A3C"/>
    <w:rsid w:val="00D73058"/>
    <w:rsid w:val="00D74C44"/>
    <w:rsid w:val="00D75654"/>
    <w:rsid w:val="00D80426"/>
    <w:rsid w:val="00D80DAD"/>
    <w:rsid w:val="00D82DEA"/>
    <w:rsid w:val="00D83356"/>
    <w:rsid w:val="00D86A91"/>
    <w:rsid w:val="00D879AE"/>
    <w:rsid w:val="00D902EA"/>
    <w:rsid w:val="00D90FF4"/>
    <w:rsid w:val="00D91870"/>
    <w:rsid w:val="00D9193B"/>
    <w:rsid w:val="00D93AB5"/>
    <w:rsid w:val="00D93F51"/>
    <w:rsid w:val="00D961A1"/>
    <w:rsid w:val="00D97670"/>
    <w:rsid w:val="00DA060F"/>
    <w:rsid w:val="00DA3E9F"/>
    <w:rsid w:val="00DA4F06"/>
    <w:rsid w:val="00DA6B04"/>
    <w:rsid w:val="00DA7F0D"/>
    <w:rsid w:val="00DB1DA8"/>
    <w:rsid w:val="00DB44AF"/>
    <w:rsid w:val="00DB4A1E"/>
    <w:rsid w:val="00DB674D"/>
    <w:rsid w:val="00DB767C"/>
    <w:rsid w:val="00DC040C"/>
    <w:rsid w:val="00DC09FF"/>
    <w:rsid w:val="00DC12C6"/>
    <w:rsid w:val="00DC1679"/>
    <w:rsid w:val="00DC1944"/>
    <w:rsid w:val="00DC26FD"/>
    <w:rsid w:val="00DC36A8"/>
    <w:rsid w:val="00DC3E2D"/>
    <w:rsid w:val="00DC5D50"/>
    <w:rsid w:val="00DC64DB"/>
    <w:rsid w:val="00DC6D88"/>
    <w:rsid w:val="00DC6E1F"/>
    <w:rsid w:val="00DD102C"/>
    <w:rsid w:val="00DD28D9"/>
    <w:rsid w:val="00DD383C"/>
    <w:rsid w:val="00DD3B2C"/>
    <w:rsid w:val="00DD3FE8"/>
    <w:rsid w:val="00DD5A12"/>
    <w:rsid w:val="00DD6046"/>
    <w:rsid w:val="00DD6194"/>
    <w:rsid w:val="00DD653C"/>
    <w:rsid w:val="00DD667B"/>
    <w:rsid w:val="00DD668A"/>
    <w:rsid w:val="00DD6B43"/>
    <w:rsid w:val="00DD777A"/>
    <w:rsid w:val="00DD7FF9"/>
    <w:rsid w:val="00DE1216"/>
    <w:rsid w:val="00DE1C56"/>
    <w:rsid w:val="00DE47F3"/>
    <w:rsid w:val="00DE4942"/>
    <w:rsid w:val="00DE583A"/>
    <w:rsid w:val="00DE5E88"/>
    <w:rsid w:val="00DE6420"/>
    <w:rsid w:val="00DE72E2"/>
    <w:rsid w:val="00DF1111"/>
    <w:rsid w:val="00DF2E33"/>
    <w:rsid w:val="00DF3F0A"/>
    <w:rsid w:val="00DF484B"/>
    <w:rsid w:val="00DF6544"/>
    <w:rsid w:val="00DF7C33"/>
    <w:rsid w:val="00E009B6"/>
    <w:rsid w:val="00E00D12"/>
    <w:rsid w:val="00E02521"/>
    <w:rsid w:val="00E044A1"/>
    <w:rsid w:val="00E04F86"/>
    <w:rsid w:val="00E05F2F"/>
    <w:rsid w:val="00E061BA"/>
    <w:rsid w:val="00E06734"/>
    <w:rsid w:val="00E06ECD"/>
    <w:rsid w:val="00E0729E"/>
    <w:rsid w:val="00E10C54"/>
    <w:rsid w:val="00E110E5"/>
    <w:rsid w:val="00E14A18"/>
    <w:rsid w:val="00E1538A"/>
    <w:rsid w:val="00E15C8F"/>
    <w:rsid w:val="00E2045B"/>
    <w:rsid w:val="00E20C2B"/>
    <w:rsid w:val="00E21891"/>
    <w:rsid w:val="00E21F03"/>
    <w:rsid w:val="00E22E23"/>
    <w:rsid w:val="00E239E4"/>
    <w:rsid w:val="00E25949"/>
    <w:rsid w:val="00E26B84"/>
    <w:rsid w:val="00E2782C"/>
    <w:rsid w:val="00E301D3"/>
    <w:rsid w:val="00E301D8"/>
    <w:rsid w:val="00E31DF1"/>
    <w:rsid w:val="00E320B2"/>
    <w:rsid w:val="00E32184"/>
    <w:rsid w:val="00E326EC"/>
    <w:rsid w:val="00E32D12"/>
    <w:rsid w:val="00E33AEB"/>
    <w:rsid w:val="00E350E9"/>
    <w:rsid w:val="00E3514F"/>
    <w:rsid w:val="00E35E56"/>
    <w:rsid w:val="00E36216"/>
    <w:rsid w:val="00E36B78"/>
    <w:rsid w:val="00E41E5B"/>
    <w:rsid w:val="00E4203E"/>
    <w:rsid w:val="00E42059"/>
    <w:rsid w:val="00E42998"/>
    <w:rsid w:val="00E43299"/>
    <w:rsid w:val="00E44471"/>
    <w:rsid w:val="00E44831"/>
    <w:rsid w:val="00E452A3"/>
    <w:rsid w:val="00E465E2"/>
    <w:rsid w:val="00E474D0"/>
    <w:rsid w:val="00E50627"/>
    <w:rsid w:val="00E5234C"/>
    <w:rsid w:val="00E529B9"/>
    <w:rsid w:val="00E53AB5"/>
    <w:rsid w:val="00E53C19"/>
    <w:rsid w:val="00E53D38"/>
    <w:rsid w:val="00E54A8E"/>
    <w:rsid w:val="00E5592C"/>
    <w:rsid w:val="00E55CD7"/>
    <w:rsid w:val="00E568F5"/>
    <w:rsid w:val="00E577B8"/>
    <w:rsid w:val="00E57A7D"/>
    <w:rsid w:val="00E60512"/>
    <w:rsid w:val="00E62B7F"/>
    <w:rsid w:val="00E63137"/>
    <w:rsid w:val="00E6385A"/>
    <w:rsid w:val="00E63902"/>
    <w:rsid w:val="00E63944"/>
    <w:rsid w:val="00E65AD7"/>
    <w:rsid w:val="00E664DF"/>
    <w:rsid w:val="00E66ABB"/>
    <w:rsid w:val="00E66E98"/>
    <w:rsid w:val="00E67C1A"/>
    <w:rsid w:val="00E67CD3"/>
    <w:rsid w:val="00E70A79"/>
    <w:rsid w:val="00E70B17"/>
    <w:rsid w:val="00E70F4F"/>
    <w:rsid w:val="00E71BB6"/>
    <w:rsid w:val="00E725A8"/>
    <w:rsid w:val="00E81973"/>
    <w:rsid w:val="00E8324E"/>
    <w:rsid w:val="00E8408D"/>
    <w:rsid w:val="00E869D5"/>
    <w:rsid w:val="00E86C64"/>
    <w:rsid w:val="00E87235"/>
    <w:rsid w:val="00E87F99"/>
    <w:rsid w:val="00E902A8"/>
    <w:rsid w:val="00E9049F"/>
    <w:rsid w:val="00E93A53"/>
    <w:rsid w:val="00E959BB"/>
    <w:rsid w:val="00E95A63"/>
    <w:rsid w:val="00E9644B"/>
    <w:rsid w:val="00E964B7"/>
    <w:rsid w:val="00E96BE3"/>
    <w:rsid w:val="00E97200"/>
    <w:rsid w:val="00E97AD0"/>
    <w:rsid w:val="00EA035E"/>
    <w:rsid w:val="00EA26AD"/>
    <w:rsid w:val="00EA41D4"/>
    <w:rsid w:val="00EA5D90"/>
    <w:rsid w:val="00EA71DE"/>
    <w:rsid w:val="00EA7EF2"/>
    <w:rsid w:val="00EA7F97"/>
    <w:rsid w:val="00EB036B"/>
    <w:rsid w:val="00EB1E9E"/>
    <w:rsid w:val="00EB3F3B"/>
    <w:rsid w:val="00EB69C9"/>
    <w:rsid w:val="00EC16EC"/>
    <w:rsid w:val="00EC2059"/>
    <w:rsid w:val="00EC2565"/>
    <w:rsid w:val="00EC293A"/>
    <w:rsid w:val="00EC42E5"/>
    <w:rsid w:val="00EC48CB"/>
    <w:rsid w:val="00EC541F"/>
    <w:rsid w:val="00EC5E4E"/>
    <w:rsid w:val="00EC7569"/>
    <w:rsid w:val="00EC7AAF"/>
    <w:rsid w:val="00ED044D"/>
    <w:rsid w:val="00ED1B46"/>
    <w:rsid w:val="00ED2BB8"/>
    <w:rsid w:val="00ED2F25"/>
    <w:rsid w:val="00ED2F6A"/>
    <w:rsid w:val="00ED314C"/>
    <w:rsid w:val="00ED4B45"/>
    <w:rsid w:val="00ED5961"/>
    <w:rsid w:val="00ED5FBF"/>
    <w:rsid w:val="00ED6B33"/>
    <w:rsid w:val="00ED796F"/>
    <w:rsid w:val="00EE2170"/>
    <w:rsid w:val="00EE325D"/>
    <w:rsid w:val="00EE3DB3"/>
    <w:rsid w:val="00EE52C5"/>
    <w:rsid w:val="00EE56FE"/>
    <w:rsid w:val="00EE58DA"/>
    <w:rsid w:val="00EE6315"/>
    <w:rsid w:val="00EE7897"/>
    <w:rsid w:val="00EF0123"/>
    <w:rsid w:val="00EF21CE"/>
    <w:rsid w:val="00EF27AB"/>
    <w:rsid w:val="00EF4B22"/>
    <w:rsid w:val="00EF6860"/>
    <w:rsid w:val="00EF69AF"/>
    <w:rsid w:val="00EF7837"/>
    <w:rsid w:val="00F00A93"/>
    <w:rsid w:val="00F00DB0"/>
    <w:rsid w:val="00F02DBE"/>
    <w:rsid w:val="00F02F7F"/>
    <w:rsid w:val="00F05C6F"/>
    <w:rsid w:val="00F0692B"/>
    <w:rsid w:val="00F106D9"/>
    <w:rsid w:val="00F12083"/>
    <w:rsid w:val="00F12628"/>
    <w:rsid w:val="00F12BD7"/>
    <w:rsid w:val="00F12F09"/>
    <w:rsid w:val="00F13F40"/>
    <w:rsid w:val="00F14303"/>
    <w:rsid w:val="00F14AC9"/>
    <w:rsid w:val="00F15486"/>
    <w:rsid w:val="00F15EE7"/>
    <w:rsid w:val="00F1647F"/>
    <w:rsid w:val="00F169C2"/>
    <w:rsid w:val="00F16CFE"/>
    <w:rsid w:val="00F176B1"/>
    <w:rsid w:val="00F2133F"/>
    <w:rsid w:val="00F218DF"/>
    <w:rsid w:val="00F21BDF"/>
    <w:rsid w:val="00F23328"/>
    <w:rsid w:val="00F24CED"/>
    <w:rsid w:val="00F25DD6"/>
    <w:rsid w:val="00F27F31"/>
    <w:rsid w:val="00F3270D"/>
    <w:rsid w:val="00F3282D"/>
    <w:rsid w:val="00F34678"/>
    <w:rsid w:val="00F35568"/>
    <w:rsid w:val="00F361CB"/>
    <w:rsid w:val="00F369AE"/>
    <w:rsid w:val="00F374AD"/>
    <w:rsid w:val="00F37E62"/>
    <w:rsid w:val="00F40C08"/>
    <w:rsid w:val="00F42D6E"/>
    <w:rsid w:val="00F42FF3"/>
    <w:rsid w:val="00F432B3"/>
    <w:rsid w:val="00F43A76"/>
    <w:rsid w:val="00F45179"/>
    <w:rsid w:val="00F463F4"/>
    <w:rsid w:val="00F465A3"/>
    <w:rsid w:val="00F46964"/>
    <w:rsid w:val="00F50EC9"/>
    <w:rsid w:val="00F52246"/>
    <w:rsid w:val="00F55049"/>
    <w:rsid w:val="00F57C6F"/>
    <w:rsid w:val="00F61D19"/>
    <w:rsid w:val="00F625DC"/>
    <w:rsid w:val="00F63E4E"/>
    <w:rsid w:val="00F6449C"/>
    <w:rsid w:val="00F64891"/>
    <w:rsid w:val="00F66819"/>
    <w:rsid w:val="00F66CA4"/>
    <w:rsid w:val="00F67223"/>
    <w:rsid w:val="00F67F21"/>
    <w:rsid w:val="00F72622"/>
    <w:rsid w:val="00F730B2"/>
    <w:rsid w:val="00F75D4B"/>
    <w:rsid w:val="00F76038"/>
    <w:rsid w:val="00F7643D"/>
    <w:rsid w:val="00F7660D"/>
    <w:rsid w:val="00F76702"/>
    <w:rsid w:val="00F77B6B"/>
    <w:rsid w:val="00F80C24"/>
    <w:rsid w:val="00F81310"/>
    <w:rsid w:val="00F81E7B"/>
    <w:rsid w:val="00F81FE4"/>
    <w:rsid w:val="00F825AD"/>
    <w:rsid w:val="00F843E9"/>
    <w:rsid w:val="00F85C7C"/>
    <w:rsid w:val="00F86C94"/>
    <w:rsid w:val="00F91AFD"/>
    <w:rsid w:val="00F9483D"/>
    <w:rsid w:val="00F95355"/>
    <w:rsid w:val="00F95B49"/>
    <w:rsid w:val="00F95C4E"/>
    <w:rsid w:val="00F97BCE"/>
    <w:rsid w:val="00FA0200"/>
    <w:rsid w:val="00FA080A"/>
    <w:rsid w:val="00FA0FBE"/>
    <w:rsid w:val="00FA10DC"/>
    <w:rsid w:val="00FA1700"/>
    <w:rsid w:val="00FA1FF7"/>
    <w:rsid w:val="00FA2D59"/>
    <w:rsid w:val="00FA2D81"/>
    <w:rsid w:val="00FA2EA3"/>
    <w:rsid w:val="00FA5844"/>
    <w:rsid w:val="00FA683D"/>
    <w:rsid w:val="00FA7A89"/>
    <w:rsid w:val="00FB1744"/>
    <w:rsid w:val="00FB1BAA"/>
    <w:rsid w:val="00FB2E0B"/>
    <w:rsid w:val="00FB5C02"/>
    <w:rsid w:val="00FB6B8D"/>
    <w:rsid w:val="00FC064D"/>
    <w:rsid w:val="00FC3530"/>
    <w:rsid w:val="00FC3E32"/>
    <w:rsid w:val="00FC56D7"/>
    <w:rsid w:val="00FC6549"/>
    <w:rsid w:val="00FC6C7D"/>
    <w:rsid w:val="00FC7494"/>
    <w:rsid w:val="00FC7795"/>
    <w:rsid w:val="00FC79FD"/>
    <w:rsid w:val="00FD09A7"/>
    <w:rsid w:val="00FD1099"/>
    <w:rsid w:val="00FD26FE"/>
    <w:rsid w:val="00FD5FA3"/>
    <w:rsid w:val="00FD60B6"/>
    <w:rsid w:val="00FD77C9"/>
    <w:rsid w:val="00FE0021"/>
    <w:rsid w:val="00FE06BA"/>
    <w:rsid w:val="00FE0860"/>
    <w:rsid w:val="00FE19C3"/>
    <w:rsid w:val="00FE2E17"/>
    <w:rsid w:val="00FE3402"/>
    <w:rsid w:val="00FE3448"/>
    <w:rsid w:val="00FE35D2"/>
    <w:rsid w:val="00FE3CEE"/>
    <w:rsid w:val="00FE5369"/>
    <w:rsid w:val="00FE566A"/>
    <w:rsid w:val="00FE65D2"/>
    <w:rsid w:val="00FE7254"/>
    <w:rsid w:val="00FF17CE"/>
    <w:rsid w:val="00FF22CC"/>
    <w:rsid w:val="00FF49B8"/>
    <w:rsid w:val="00FF4B19"/>
    <w:rsid w:val="00FF51A2"/>
    <w:rsid w:val="00FF5CF6"/>
    <w:rsid w:val="00FF63E4"/>
    <w:rsid w:val="00FF6742"/>
    <w:rsid w:val="00FF7F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8F58"/>
  <w15:docId w15:val="{C9C31C36-281C-413C-9362-20BA8EC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uiPriority w:val="59"/>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 w:type="character" w:styleId="Refdecomentrio">
    <w:name w:val="annotation reference"/>
    <w:basedOn w:val="Fontepargpadro"/>
    <w:uiPriority w:val="99"/>
    <w:semiHidden/>
    <w:unhideWhenUsed/>
    <w:rsid w:val="00CC3AB1"/>
    <w:rPr>
      <w:sz w:val="16"/>
      <w:szCs w:val="16"/>
    </w:rPr>
  </w:style>
  <w:style w:type="paragraph" w:styleId="Textodecomentrio">
    <w:name w:val="annotation text"/>
    <w:basedOn w:val="Normal"/>
    <w:link w:val="TextodecomentrioChar"/>
    <w:uiPriority w:val="99"/>
    <w:semiHidden/>
    <w:unhideWhenUsed/>
    <w:rsid w:val="00CC3AB1"/>
    <w:rPr>
      <w:sz w:val="20"/>
      <w:szCs w:val="20"/>
    </w:rPr>
  </w:style>
  <w:style w:type="character" w:customStyle="1" w:styleId="TextodecomentrioChar">
    <w:name w:val="Texto de comentário Char"/>
    <w:basedOn w:val="Fontepargpadro"/>
    <w:link w:val="Textodecomentrio"/>
    <w:uiPriority w:val="99"/>
    <w:semiHidden/>
    <w:rsid w:val="00CC3AB1"/>
    <w:rPr>
      <w:rFonts w:eastAsia="MS Mincho"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CC3AB1"/>
    <w:rPr>
      <w:b/>
      <w:bCs/>
    </w:rPr>
  </w:style>
  <w:style w:type="character" w:customStyle="1" w:styleId="AssuntodocomentrioChar">
    <w:name w:val="Assunto do comentário Char"/>
    <w:basedOn w:val="TextodecomentrioChar"/>
    <w:link w:val="Assuntodocomentrio"/>
    <w:uiPriority w:val="99"/>
    <w:semiHidden/>
    <w:rsid w:val="00CC3AB1"/>
    <w:rPr>
      <w:rFonts w:eastAsia="MS Mincho" w:cs="Times New Roman"/>
      <w:b/>
      <w:bCs/>
      <w:sz w:val="20"/>
      <w:szCs w:val="20"/>
      <w:lang w:eastAsia="ar-SA"/>
    </w:rPr>
  </w:style>
  <w:style w:type="paragraph" w:styleId="NormalWeb">
    <w:name w:val="Normal (Web)"/>
    <w:basedOn w:val="Normal"/>
    <w:uiPriority w:val="99"/>
    <w:unhideWhenUsed/>
    <w:rsid w:val="000C6651"/>
    <w:pPr>
      <w:widowControl/>
      <w:suppressAutoHyphens w:val="0"/>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C6082D"/>
    <w:rPr>
      <w:color w:val="605E5C"/>
      <w:shd w:val="clear" w:color="auto" w:fill="E1DFDD"/>
    </w:rPr>
  </w:style>
  <w:style w:type="table" w:customStyle="1" w:styleId="Tabelacomgrade1">
    <w:name w:val="Tabela com grade1"/>
    <w:basedOn w:val="Tabelanormal"/>
    <w:next w:val="Tabelacomgrade"/>
    <w:uiPriority w:val="59"/>
    <w:rsid w:val="00B2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Sutil">
    <w:name w:val="Subtle Emphasis"/>
    <w:qFormat/>
    <w:rsid w:val="00E05F2F"/>
    <w:rPr>
      <w:i/>
      <w:iCs/>
      <w:color w:val="404040"/>
    </w:rPr>
  </w:style>
  <w:style w:type="character" w:styleId="HiperlinkVisitado">
    <w:name w:val="FollowedHyperlink"/>
    <w:basedOn w:val="Fontepargpadro"/>
    <w:uiPriority w:val="99"/>
    <w:semiHidden/>
    <w:unhideWhenUsed/>
    <w:rsid w:val="00AE47A5"/>
    <w:rPr>
      <w:color w:val="954F72" w:themeColor="followedHyperlink"/>
      <w:u w:val="single"/>
    </w:rPr>
  </w:style>
  <w:style w:type="paragraph" w:styleId="SemEspaamento">
    <w:name w:val="No Spacing"/>
    <w:uiPriority w:val="1"/>
    <w:qFormat/>
    <w:rsid w:val="00DC64DB"/>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9667">
      <w:bodyDiv w:val="1"/>
      <w:marLeft w:val="0"/>
      <w:marRight w:val="0"/>
      <w:marTop w:val="0"/>
      <w:marBottom w:val="0"/>
      <w:divBdr>
        <w:top w:val="none" w:sz="0" w:space="0" w:color="auto"/>
        <w:left w:val="none" w:sz="0" w:space="0" w:color="auto"/>
        <w:bottom w:val="none" w:sz="0" w:space="0" w:color="auto"/>
        <w:right w:val="none" w:sz="0" w:space="0" w:color="auto"/>
      </w:divBdr>
      <w:divsChild>
        <w:div w:id="2047634562">
          <w:marLeft w:val="150"/>
          <w:marRight w:val="0"/>
          <w:marTop w:val="0"/>
          <w:marBottom w:val="0"/>
          <w:divBdr>
            <w:top w:val="none" w:sz="0" w:space="0" w:color="auto"/>
            <w:left w:val="none" w:sz="0" w:space="0" w:color="auto"/>
            <w:bottom w:val="none" w:sz="0" w:space="0" w:color="auto"/>
            <w:right w:val="none" w:sz="0" w:space="0" w:color="auto"/>
          </w:divBdr>
        </w:div>
      </w:divsChild>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28832275">
      <w:bodyDiv w:val="1"/>
      <w:marLeft w:val="0"/>
      <w:marRight w:val="0"/>
      <w:marTop w:val="0"/>
      <w:marBottom w:val="0"/>
      <w:divBdr>
        <w:top w:val="none" w:sz="0" w:space="0" w:color="auto"/>
        <w:left w:val="none" w:sz="0" w:space="0" w:color="auto"/>
        <w:bottom w:val="none" w:sz="0" w:space="0" w:color="auto"/>
        <w:right w:val="none" w:sz="0" w:space="0" w:color="auto"/>
      </w:divBdr>
      <w:divsChild>
        <w:div w:id="946085868">
          <w:marLeft w:val="0"/>
          <w:marRight w:val="0"/>
          <w:marTop w:val="0"/>
          <w:marBottom w:val="0"/>
          <w:divBdr>
            <w:top w:val="none" w:sz="0" w:space="0" w:color="auto"/>
            <w:left w:val="none" w:sz="0" w:space="0" w:color="auto"/>
            <w:bottom w:val="none" w:sz="0" w:space="0" w:color="auto"/>
            <w:right w:val="none" w:sz="0" w:space="0" w:color="auto"/>
          </w:divBdr>
          <w:divsChild>
            <w:div w:id="16287038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2761267">
      <w:bodyDiv w:val="1"/>
      <w:marLeft w:val="0"/>
      <w:marRight w:val="0"/>
      <w:marTop w:val="0"/>
      <w:marBottom w:val="0"/>
      <w:divBdr>
        <w:top w:val="none" w:sz="0" w:space="0" w:color="auto"/>
        <w:left w:val="none" w:sz="0" w:space="0" w:color="auto"/>
        <w:bottom w:val="none" w:sz="0" w:space="0" w:color="auto"/>
        <w:right w:val="none" w:sz="0" w:space="0" w:color="auto"/>
      </w:divBdr>
    </w:div>
    <w:div w:id="618875849">
      <w:bodyDiv w:val="1"/>
      <w:marLeft w:val="0"/>
      <w:marRight w:val="0"/>
      <w:marTop w:val="0"/>
      <w:marBottom w:val="0"/>
      <w:divBdr>
        <w:top w:val="none" w:sz="0" w:space="0" w:color="auto"/>
        <w:left w:val="none" w:sz="0" w:space="0" w:color="auto"/>
        <w:bottom w:val="none" w:sz="0" w:space="0" w:color="auto"/>
        <w:right w:val="none" w:sz="0" w:space="0" w:color="auto"/>
      </w:divBdr>
      <w:divsChild>
        <w:div w:id="878661863">
          <w:marLeft w:val="0"/>
          <w:marRight w:val="0"/>
          <w:marTop w:val="0"/>
          <w:marBottom w:val="0"/>
          <w:divBdr>
            <w:top w:val="none" w:sz="0" w:space="0" w:color="auto"/>
            <w:left w:val="none" w:sz="0" w:space="0" w:color="auto"/>
            <w:bottom w:val="none" w:sz="0" w:space="0" w:color="auto"/>
            <w:right w:val="none" w:sz="0" w:space="0" w:color="auto"/>
          </w:divBdr>
        </w:div>
        <w:div w:id="994529044">
          <w:marLeft w:val="0"/>
          <w:marRight w:val="0"/>
          <w:marTop w:val="0"/>
          <w:marBottom w:val="0"/>
          <w:divBdr>
            <w:top w:val="none" w:sz="0" w:space="0" w:color="auto"/>
            <w:left w:val="none" w:sz="0" w:space="0" w:color="auto"/>
            <w:bottom w:val="none" w:sz="0" w:space="0" w:color="auto"/>
            <w:right w:val="none" w:sz="0" w:space="0" w:color="auto"/>
          </w:divBdr>
        </w:div>
        <w:div w:id="1365445267">
          <w:marLeft w:val="0"/>
          <w:marRight w:val="0"/>
          <w:marTop w:val="0"/>
          <w:marBottom w:val="0"/>
          <w:divBdr>
            <w:top w:val="none" w:sz="0" w:space="0" w:color="auto"/>
            <w:left w:val="none" w:sz="0" w:space="0" w:color="auto"/>
            <w:bottom w:val="none" w:sz="0" w:space="0" w:color="auto"/>
            <w:right w:val="none" w:sz="0" w:space="0" w:color="auto"/>
          </w:divBdr>
        </w:div>
        <w:div w:id="663241643">
          <w:marLeft w:val="0"/>
          <w:marRight w:val="0"/>
          <w:marTop w:val="0"/>
          <w:marBottom w:val="0"/>
          <w:divBdr>
            <w:top w:val="none" w:sz="0" w:space="0" w:color="auto"/>
            <w:left w:val="none" w:sz="0" w:space="0" w:color="auto"/>
            <w:bottom w:val="none" w:sz="0" w:space="0" w:color="auto"/>
            <w:right w:val="none" w:sz="0" w:space="0" w:color="auto"/>
          </w:divBdr>
        </w:div>
      </w:divsChild>
    </w:div>
    <w:div w:id="620572428">
      <w:bodyDiv w:val="1"/>
      <w:marLeft w:val="0"/>
      <w:marRight w:val="0"/>
      <w:marTop w:val="0"/>
      <w:marBottom w:val="0"/>
      <w:divBdr>
        <w:top w:val="none" w:sz="0" w:space="0" w:color="auto"/>
        <w:left w:val="none" w:sz="0" w:space="0" w:color="auto"/>
        <w:bottom w:val="none" w:sz="0" w:space="0" w:color="auto"/>
        <w:right w:val="none" w:sz="0" w:space="0" w:color="auto"/>
      </w:divBdr>
    </w:div>
    <w:div w:id="698359160">
      <w:bodyDiv w:val="1"/>
      <w:marLeft w:val="0"/>
      <w:marRight w:val="0"/>
      <w:marTop w:val="0"/>
      <w:marBottom w:val="0"/>
      <w:divBdr>
        <w:top w:val="none" w:sz="0" w:space="0" w:color="auto"/>
        <w:left w:val="none" w:sz="0" w:space="0" w:color="auto"/>
        <w:bottom w:val="none" w:sz="0" w:space="0" w:color="auto"/>
        <w:right w:val="none" w:sz="0" w:space="0" w:color="auto"/>
      </w:divBdr>
    </w:div>
    <w:div w:id="743724655">
      <w:bodyDiv w:val="1"/>
      <w:marLeft w:val="0"/>
      <w:marRight w:val="0"/>
      <w:marTop w:val="0"/>
      <w:marBottom w:val="0"/>
      <w:divBdr>
        <w:top w:val="none" w:sz="0" w:space="0" w:color="auto"/>
        <w:left w:val="none" w:sz="0" w:space="0" w:color="auto"/>
        <w:bottom w:val="none" w:sz="0" w:space="0" w:color="auto"/>
        <w:right w:val="none" w:sz="0" w:space="0" w:color="auto"/>
      </w:divBdr>
      <w:divsChild>
        <w:div w:id="569316291">
          <w:marLeft w:val="0"/>
          <w:marRight w:val="0"/>
          <w:marTop w:val="0"/>
          <w:marBottom w:val="0"/>
          <w:divBdr>
            <w:top w:val="none" w:sz="0" w:space="0" w:color="auto"/>
            <w:left w:val="none" w:sz="0" w:space="0" w:color="auto"/>
            <w:bottom w:val="none" w:sz="0" w:space="0" w:color="auto"/>
            <w:right w:val="none" w:sz="0" w:space="0" w:color="auto"/>
          </w:divBdr>
          <w:divsChild>
            <w:div w:id="1302271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316606">
      <w:bodyDiv w:val="1"/>
      <w:marLeft w:val="0"/>
      <w:marRight w:val="0"/>
      <w:marTop w:val="0"/>
      <w:marBottom w:val="0"/>
      <w:divBdr>
        <w:top w:val="none" w:sz="0" w:space="0" w:color="auto"/>
        <w:left w:val="none" w:sz="0" w:space="0" w:color="auto"/>
        <w:bottom w:val="none" w:sz="0" w:space="0" w:color="auto"/>
        <w:right w:val="none" w:sz="0" w:space="0" w:color="auto"/>
      </w:divBdr>
    </w:div>
    <w:div w:id="780876522">
      <w:bodyDiv w:val="1"/>
      <w:marLeft w:val="0"/>
      <w:marRight w:val="0"/>
      <w:marTop w:val="0"/>
      <w:marBottom w:val="0"/>
      <w:divBdr>
        <w:top w:val="none" w:sz="0" w:space="0" w:color="auto"/>
        <w:left w:val="none" w:sz="0" w:space="0" w:color="auto"/>
        <w:bottom w:val="none" w:sz="0" w:space="0" w:color="auto"/>
        <w:right w:val="none" w:sz="0" w:space="0" w:color="auto"/>
      </w:divBdr>
      <w:divsChild>
        <w:div w:id="458843906">
          <w:marLeft w:val="0"/>
          <w:marRight w:val="0"/>
          <w:marTop w:val="0"/>
          <w:marBottom w:val="0"/>
          <w:divBdr>
            <w:top w:val="none" w:sz="0" w:space="0" w:color="auto"/>
            <w:left w:val="none" w:sz="0" w:space="0" w:color="auto"/>
            <w:bottom w:val="none" w:sz="0" w:space="0" w:color="auto"/>
            <w:right w:val="none" w:sz="0" w:space="0" w:color="auto"/>
          </w:divBdr>
        </w:div>
        <w:div w:id="1614284141">
          <w:marLeft w:val="0"/>
          <w:marRight w:val="0"/>
          <w:marTop w:val="0"/>
          <w:marBottom w:val="0"/>
          <w:divBdr>
            <w:top w:val="none" w:sz="0" w:space="0" w:color="auto"/>
            <w:left w:val="none" w:sz="0" w:space="0" w:color="auto"/>
            <w:bottom w:val="none" w:sz="0" w:space="0" w:color="auto"/>
            <w:right w:val="none" w:sz="0" w:space="0" w:color="auto"/>
          </w:divBdr>
        </w:div>
      </w:divsChild>
    </w:div>
    <w:div w:id="1005210481">
      <w:bodyDiv w:val="1"/>
      <w:marLeft w:val="0"/>
      <w:marRight w:val="0"/>
      <w:marTop w:val="0"/>
      <w:marBottom w:val="0"/>
      <w:divBdr>
        <w:top w:val="none" w:sz="0" w:space="0" w:color="auto"/>
        <w:left w:val="none" w:sz="0" w:space="0" w:color="auto"/>
        <w:bottom w:val="none" w:sz="0" w:space="0" w:color="auto"/>
        <w:right w:val="none" w:sz="0" w:space="0" w:color="auto"/>
      </w:divBdr>
    </w:div>
    <w:div w:id="1044213367">
      <w:bodyDiv w:val="1"/>
      <w:marLeft w:val="0"/>
      <w:marRight w:val="0"/>
      <w:marTop w:val="0"/>
      <w:marBottom w:val="0"/>
      <w:divBdr>
        <w:top w:val="none" w:sz="0" w:space="0" w:color="auto"/>
        <w:left w:val="none" w:sz="0" w:space="0" w:color="auto"/>
        <w:bottom w:val="none" w:sz="0" w:space="0" w:color="auto"/>
        <w:right w:val="none" w:sz="0" w:space="0" w:color="auto"/>
      </w:divBdr>
      <w:divsChild>
        <w:div w:id="811992760">
          <w:marLeft w:val="0"/>
          <w:marRight w:val="0"/>
          <w:marTop w:val="0"/>
          <w:marBottom w:val="0"/>
          <w:divBdr>
            <w:top w:val="none" w:sz="0" w:space="0" w:color="auto"/>
            <w:left w:val="none" w:sz="0" w:space="0" w:color="auto"/>
            <w:bottom w:val="none" w:sz="0" w:space="0" w:color="auto"/>
            <w:right w:val="none" w:sz="0" w:space="0" w:color="auto"/>
          </w:divBdr>
        </w:div>
        <w:div w:id="1226525931">
          <w:marLeft w:val="0"/>
          <w:marRight w:val="0"/>
          <w:marTop w:val="0"/>
          <w:marBottom w:val="0"/>
          <w:divBdr>
            <w:top w:val="none" w:sz="0" w:space="0" w:color="auto"/>
            <w:left w:val="none" w:sz="0" w:space="0" w:color="auto"/>
            <w:bottom w:val="none" w:sz="0" w:space="0" w:color="auto"/>
            <w:right w:val="none" w:sz="0" w:space="0" w:color="auto"/>
          </w:divBdr>
        </w:div>
        <w:div w:id="2100829254">
          <w:marLeft w:val="0"/>
          <w:marRight w:val="0"/>
          <w:marTop w:val="0"/>
          <w:marBottom w:val="0"/>
          <w:divBdr>
            <w:top w:val="none" w:sz="0" w:space="0" w:color="auto"/>
            <w:left w:val="none" w:sz="0" w:space="0" w:color="auto"/>
            <w:bottom w:val="none" w:sz="0" w:space="0" w:color="auto"/>
            <w:right w:val="none" w:sz="0" w:space="0" w:color="auto"/>
          </w:divBdr>
          <w:divsChild>
            <w:div w:id="2118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2040">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291784676">
      <w:bodyDiv w:val="1"/>
      <w:marLeft w:val="0"/>
      <w:marRight w:val="0"/>
      <w:marTop w:val="0"/>
      <w:marBottom w:val="0"/>
      <w:divBdr>
        <w:top w:val="none" w:sz="0" w:space="0" w:color="auto"/>
        <w:left w:val="none" w:sz="0" w:space="0" w:color="auto"/>
        <w:bottom w:val="none" w:sz="0" w:space="0" w:color="auto"/>
        <w:right w:val="none" w:sz="0" w:space="0" w:color="auto"/>
      </w:divBdr>
      <w:divsChild>
        <w:div w:id="762871645">
          <w:marLeft w:val="0"/>
          <w:marRight w:val="0"/>
          <w:marTop w:val="0"/>
          <w:marBottom w:val="0"/>
          <w:divBdr>
            <w:top w:val="none" w:sz="0" w:space="0" w:color="auto"/>
            <w:left w:val="none" w:sz="0" w:space="0" w:color="auto"/>
            <w:bottom w:val="none" w:sz="0" w:space="0" w:color="auto"/>
            <w:right w:val="none" w:sz="0" w:space="0" w:color="auto"/>
          </w:divBdr>
          <w:divsChild>
            <w:div w:id="2113744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5883535">
      <w:bodyDiv w:val="1"/>
      <w:marLeft w:val="0"/>
      <w:marRight w:val="0"/>
      <w:marTop w:val="0"/>
      <w:marBottom w:val="0"/>
      <w:divBdr>
        <w:top w:val="none" w:sz="0" w:space="0" w:color="auto"/>
        <w:left w:val="none" w:sz="0" w:space="0" w:color="auto"/>
        <w:bottom w:val="none" w:sz="0" w:space="0" w:color="auto"/>
        <w:right w:val="none" w:sz="0" w:space="0" w:color="auto"/>
      </w:divBdr>
      <w:divsChild>
        <w:div w:id="1239091756">
          <w:marLeft w:val="0"/>
          <w:marRight w:val="0"/>
          <w:marTop w:val="0"/>
          <w:marBottom w:val="0"/>
          <w:divBdr>
            <w:top w:val="none" w:sz="0" w:space="0" w:color="auto"/>
            <w:left w:val="none" w:sz="0" w:space="0" w:color="auto"/>
            <w:bottom w:val="none" w:sz="0" w:space="0" w:color="auto"/>
            <w:right w:val="none" w:sz="0" w:space="0" w:color="auto"/>
          </w:divBdr>
          <w:divsChild>
            <w:div w:id="1851065289">
              <w:marLeft w:val="0"/>
              <w:marRight w:val="0"/>
              <w:marTop w:val="0"/>
              <w:marBottom w:val="0"/>
              <w:divBdr>
                <w:top w:val="none" w:sz="0" w:space="0" w:color="auto"/>
                <w:left w:val="none" w:sz="0" w:space="0" w:color="auto"/>
                <w:bottom w:val="none" w:sz="0" w:space="0" w:color="auto"/>
                <w:right w:val="none" w:sz="0" w:space="0" w:color="auto"/>
              </w:divBdr>
              <w:divsChild>
                <w:div w:id="941718142">
                  <w:marLeft w:val="0"/>
                  <w:marRight w:val="0"/>
                  <w:marTop w:val="0"/>
                  <w:marBottom w:val="0"/>
                  <w:divBdr>
                    <w:top w:val="none" w:sz="0" w:space="0" w:color="auto"/>
                    <w:left w:val="none" w:sz="0" w:space="0" w:color="auto"/>
                    <w:bottom w:val="none" w:sz="0" w:space="0" w:color="auto"/>
                    <w:right w:val="none" w:sz="0" w:space="0" w:color="auto"/>
                  </w:divBdr>
                  <w:divsChild>
                    <w:div w:id="950553416">
                      <w:marLeft w:val="0"/>
                      <w:marRight w:val="0"/>
                      <w:marTop w:val="0"/>
                      <w:marBottom w:val="0"/>
                      <w:divBdr>
                        <w:top w:val="none" w:sz="0" w:space="0" w:color="auto"/>
                        <w:left w:val="none" w:sz="0" w:space="0" w:color="auto"/>
                        <w:bottom w:val="none" w:sz="0" w:space="0" w:color="auto"/>
                        <w:right w:val="none" w:sz="0" w:space="0" w:color="auto"/>
                      </w:divBdr>
                      <w:divsChild>
                        <w:div w:id="1549491094">
                          <w:marLeft w:val="0"/>
                          <w:marRight w:val="0"/>
                          <w:marTop w:val="0"/>
                          <w:marBottom w:val="0"/>
                          <w:divBdr>
                            <w:top w:val="none" w:sz="0" w:space="0" w:color="auto"/>
                            <w:left w:val="none" w:sz="0" w:space="0" w:color="auto"/>
                            <w:bottom w:val="none" w:sz="0" w:space="0" w:color="auto"/>
                            <w:right w:val="none" w:sz="0" w:space="0" w:color="auto"/>
                          </w:divBdr>
                          <w:divsChild>
                            <w:div w:id="1751075027">
                              <w:marLeft w:val="0"/>
                              <w:marRight w:val="0"/>
                              <w:marTop w:val="0"/>
                              <w:marBottom w:val="0"/>
                              <w:divBdr>
                                <w:top w:val="none" w:sz="0" w:space="0" w:color="auto"/>
                                <w:left w:val="none" w:sz="0" w:space="0" w:color="auto"/>
                                <w:bottom w:val="none" w:sz="0" w:space="0" w:color="auto"/>
                                <w:right w:val="none" w:sz="0" w:space="0" w:color="auto"/>
                              </w:divBdr>
                              <w:divsChild>
                                <w:div w:id="1930112973">
                                  <w:marLeft w:val="0"/>
                                  <w:marRight w:val="0"/>
                                  <w:marTop w:val="0"/>
                                  <w:marBottom w:val="0"/>
                                  <w:divBdr>
                                    <w:top w:val="none" w:sz="0" w:space="0" w:color="auto"/>
                                    <w:left w:val="none" w:sz="0" w:space="0" w:color="auto"/>
                                    <w:bottom w:val="none" w:sz="0" w:space="0" w:color="auto"/>
                                    <w:right w:val="none" w:sz="0" w:space="0" w:color="auto"/>
                                  </w:divBdr>
                                  <w:divsChild>
                                    <w:div w:id="743188142">
                                      <w:marLeft w:val="0"/>
                                      <w:marRight w:val="0"/>
                                      <w:marTop w:val="0"/>
                                      <w:marBottom w:val="0"/>
                                      <w:divBdr>
                                        <w:top w:val="none" w:sz="0" w:space="0" w:color="auto"/>
                                        <w:left w:val="none" w:sz="0" w:space="0" w:color="auto"/>
                                        <w:bottom w:val="none" w:sz="0" w:space="0" w:color="auto"/>
                                        <w:right w:val="none" w:sz="0" w:space="0" w:color="auto"/>
                                      </w:divBdr>
                                      <w:divsChild>
                                        <w:div w:id="834608895">
                                          <w:marLeft w:val="0"/>
                                          <w:marRight w:val="0"/>
                                          <w:marTop w:val="0"/>
                                          <w:marBottom w:val="0"/>
                                          <w:divBdr>
                                            <w:top w:val="none" w:sz="0" w:space="0" w:color="auto"/>
                                            <w:left w:val="none" w:sz="0" w:space="0" w:color="auto"/>
                                            <w:bottom w:val="none" w:sz="0" w:space="0" w:color="auto"/>
                                            <w:right w:val="none" w:sz="0" w:space="0" w:color="auto"/>
                                          </w:divBdr>
                                          <w:divsChild>
                                            <w:div w:id="15875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190407">
      <w:bodyDiv w:val="1"/>
      <w:marLeft w:val="0"/>
      <w:marRight w:val="0"/>
      <w:marTop w:val="0"/>
      <w:marBottom w:val="0"/>
      <w:divBdr>
        <w:top w:val="none" w:sz="0" w:space="0" w:color="auto"/>
        <w:left w:val="none" w:sz="0" w:space="0" w:color="auto"/>
        <w:bottom w:val="none" w:sz="0" w:space="0" w:color="auto"/>
        <w:right w:val="none" w:sz="0" w:space="0" w:color="auto"/>
      </w:divBdr>
      <w:divsChild>
        <w:div w:id="835146827">
          <w:marLeft w:val="0"/>
          <w:marRight w:val="0"/>
          <w:marTop w:val="0"/>
          <w:marBottom w:val="0"/>
          <w:divBdr>
            <w:top w:val="none" w:sz="0" w:space="0" w:color="auto"/>
            <w:left w:val="none" w:sz="0" w:space="0" w:color="auto"/>
            <w:bottom w:val="none" w:sz="0" w:space="0" w:color="auto"/>
            <w:right w:val="none" w:sz="0" w:space="0" w:color="auto"/>
          </w:divBdr>
          <w:divsChild>
            <w:div w:id="12214071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6598353">
      <w:bodyDiv w:val="1"/>
      <w:marLeft w:val="0"/>
      <w:marRight w:val="0"/>
      <w:marTop w:val="0"/>
      <w:marBottom w:val="0"/>
      <w:divBdr>
        <w:top w:val="none" w:sz="0" w:space="0" w:color="auto"/>
        <w:left w:val="none" w:sz="0" w:space="0" w:color="auto"/>
        <w:bottom w:val="none" w:sz="0" w:space="0" w:color="auto"/>
        <w:right w:val="none" w:sz="0" w:space="0" w:color="auto"/>
      </w:divBdr>
      <w:divsChild>
        <w:div w:id="1863057786">
          <w:marLeft w:val="0"/>
          <w:marRight w:val="0"/>
          <w:marTop w:val="0"/>
          <w:marBottom w:val="0"/>
          <w:divBdr>
            <w:top w:val="none" w:sz="0" w:space="0" w:color="auto"/>
            <w:left w:val="none" w:sz="0" w:space="0" w:color="auto"/>
            <w:bottom w:val="none" w:sz="0" w:space="0" w:color="auto"/>
            <w:right w:val="none" w:sz="0" w:space="0" w:color="auto"/>
          </w:divBdr>
          <w:divsChild>
            <w:div w:id="19588353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7518360">
      <w:bodyDiv w:val="1"/>
      <w:marLeft w:val="0"/>
      <w:marRight w:val="0"/>
      <w:marTop w:val="0"/>
      <w:marBottom w:val="0"/>
      <w:divBdr>
        <w:top w:val="none" w:sz="0" w:space="0" w:color="auto"/>
        <w:left w:val="none" w:sz="0" w:space="0" w:color="auto"/>
        <w:bottom w:val="none" w:sz="0" w:space="0" w:color="auto"/>
        <w:right w:val="none" w:sz="0" w:space="0" w:color="auto"/>
      </w:divBdr>
    </w:div>
    <w:div w:id="1945306820">
      <w:bodyDiv w:val="1"/>
      <w:marLeft w:val="0"/>
      <w:marRight w:val="0"/>
      <w:marTop w:val="0"/>
      <w:marBottom w:val="0"/>
      <w:divBdr>
        <w:top w:val="none" w:sz="0" w:space="0" w:color="auto"/>
        <w:left w:val="none" w:sz="0" w:space="0" w:color="auto"/>
        <w:bottom w:val="none" w:sz="0" w:space="0" w:color="auto"/>
        <w:right w:val="none" w:sz="0" w:space="0" w:color="auto"/>
      </w:divBdr>
      <w:divsChild>
        <w:div w:id="19136599">
          <w:marLeft w:val="150"/>
          <w:marRight w:val="0"/>
          <w:marTop w:val="0"/>
          <w:marBottom w:val="0"/>
          <w:divBdr>
            <w:top w:val="none" w:sz="0" w:space="0" w:color="auto"/>
            <w:left w:val="none" w:sz="0" w:space="0" w:color="auto"/>
            <w:bottom w:val="none" w:sz="0" w:space="0" w:color="auto"/>
            <w:right w:val="none" w:sz="0" w:space="0" w:color="auto"/>
          </w:divBdr>
        </w:div>
      </w:divsChild>
    </w:div>
    <w:div w:id="209199893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E0DC-20BA-4DD6-B2CF-765CBC4E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1528</Words>
  <Characters>8253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Ata</vt:lpstr>
    </vt:vector>
  </TitlesOfParts>
  <Manager>Lourdes Vasselek</Manager>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cp:keywords>
  <dc:description/>
  <cp:lastModifiedBy>Maria Benedita Honda</cp:lastModifiedBy>
  <cp:revision>119</cp:revision>
  <cp:lastPrinted>2021-01-27T20:04:00Z</cp:lastPrinted>
  <dcterms:created xsi:type="dcterms:W3CDTF">2021-02-10T23:48:00Z</dcterms:created>
  <dcterms:modified xsi:type="dcterms:W3CDTF">2021-03-22T12:04:00Z</dcterms:modified>
</cp:coreProperties>
</file>