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ind w:right="95" w:hanging="0"/>
        <w:rPr>
          <w:sz w:val="22"/>
          <w:szCs w:val="22"/>
        </w:rPr>
      </w:pPr>
      <w:r>
        <w:rPr>
          <w:spacing w:val="-1"/>
          <w:sz w:val="22"/>
          <w:szCs w:val="22"/>
        </w:rPr>
        <w:t>SÚMULA</w:t>
      </w:r>
      <w:r>
        <w:rPr>
          <w:spacing w:val="-10"/>
          <w:sz w:val="22"/>
          <w:szCs w:val="22"/>
        </w:rPr>
        <w:t xml:space="preserve"> </w:t>
      </w:r>
      <w:r>
        <w:rPr>
          <w:spacing w:val="-1"/>
          <w:sz w:val="22"/>
          <w:szCs w:val="22"/>
        </w:rPr>
        <w:t>DA</w:t>
      </w:r>
      <w:r>
        <w:rPr>
          <w:spacing w:val="-11"/>
          <w:sz w:val="22"/>
          <w:szCs w:val="22"/>
        </w:rPr>
        <w:t xml:space="preserve"> 02</w:t>
      </w:r>
      <w:r>
        <w:rPr>
          <w:spacing w:val="-1"/>
          <w:sz w:val="22"/>
          <w:szCs w:val="22"/>
        </w:rPr>
        <w:t>ª REUNIÃO</w:t>
      </w:r>
      <w:r>
        <w:rPr>
          <w:spacing w:val="-9"/>
          <w:sz w:val="22"/>
          <w:szCs w:val="22"/>
        </w:rPr>
        <w:t xml:space="preserve"> </w:t>
      </w:r>
      <w:r>
        <w:rPr>
          <w:spacing w:val="-1"/>
          <w:sz w:val="22"/>
          <w:szCs w:val="22"/>
        </w:rPr>
        <w:t>ORDINÁRIA -</w:t>
      </w:r>
      <w:r>
        <w:rPr>
          <w:spacing w:val="-9"/>
          <w:sz w:val="22"/>
          <w:szCs w:val="22"/>
        </w:rPr>
        <w:t xml:space="preserve"> </w:t>
      </w:r>
      <w:r>
        <w:rPr>
          <w:sz w:val="22"/>
          <w:szCs w:val="22"/>
        </w:rPr>
        <w:t>2023</w:t>
      </w:r>
      <w:r>
        <w:rPr>
          <w:spacing w:val="-9"/>
          <w:sz w:val="22"/>
          <w:szCs w:val="22"/>
        </w:rPr>
        <w:t xml:space="preserve"> </w:t>
      </w:r>
      <w:r>
        <w:rPr>
          <w:sz w:val="22"/>
          <w:szCs w:val="22"/>
          <w:shd w:fill="FFFFFF" w:val="clear"/>
        </w:rPr>
        <w:t xml:space="preserve">CEF- </w:t>
      </w:r>
      <w:r>
        <w:rPr>
          <w:sz w:val="22"/>
          <w:szCs w:val="22"/>
        </w:rPr>
        <w:t>CAU/PR</w:t>
      </w:r>
    </w:p>
    <w:p>
      <w:pPr>
        <w:pStyle w:val="Corpodotexto"/>
        <w:spacing w:before="5" w:after="1"/>
        <w:rPr>
          <w:b/>
          <w:b/>
          <w:sz w:val="22"/>
          <w:szCs w:val="22"/>
        </w:rPr>
      </w:pPr>
      <w:r>
        <w:rPr>
          <w:b/>
          <w:sz w:val="22"/>
          <w:szCs w:val="22"/>
        </w:rPr>
      </w:r>
    </w:p>
    <w:tbl>
      <w:tblPr>
        <w:tblStyle w:val="TableNormal"/>
        <w:tblW w:w="5000" w:type="pct"/>
        <w:jc w:val="left"/>
        <w:tblInd w:w="10" w:type="dxa"/>
        <w:tblLayout w:type="fixed"/>
        <w:tblCellMar>
          <w:top w:w="0" w:type="dxa"/>
          <w:left w:w="5" w:type="dxa"/>
          <w:bottom w:w="0" w:type="dxa"/>
          <w:right w:w="5" w:type="dxa"/>
        </w:tblCellMar>
        <w:tblLook w:firstRow="1" w:noVBand="0" w:lastRow="1" w:firstColumn="1" w:lastColumn="1" w:noHBand="0" w:val="01e0"/>
      </w:tblPr>
      <w:tblGrid>
        <w:gridCol w:w="1814"/>
        <w:gridCol w:w="3463"/>
        <w:gridCol w:w="1012"/>
        <w:gridCol w:w="2780"/>
      </w:tblGrid>
      <w:tr>
        <w:trPr>
          <w:trHeight w:val="170" w:hRule="atLeast"/>
        </w:trPr>
        <w:tc>
          <w:tcPr>
            <w:tcW w:w="1814" w:type="dxa"/>
            <w:tcBorders>
              <w:top w:val="single" w:sz="6"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uppressAutoHyphens w:val="true"/>
              <w:spacing w:before="0" w:after="0"/>
              <w:ind w:left="86" w:hanging="0"/>
              <w:jc w:val="left"/>
              <w:rPr>
                <w:b/>
                <w:b/>
              </w:rPr>
            </w:pPr>
            <w:r>
              <w:rPr>
                <w:b/>
                <w:kern w:val="0"/>
                <w:sz w:val="22"/>
                <w:szCs w:val="22"/>
                <w:lang w:eastAsia="en-US" w:bidi="ar-SA"/>
              </w:rPr>
              <w:t>Data</w:t>
            </w:r>
          </w:p>
        </w:tc>
        <w:tc>
          <w:tcPr>
            <w:tcW w:w="3463" w:type="dxa"/>
            <w:tcBorders>
              <w:top w:val="single" w:sz="6" w:space="0" w:color="000000"/>
              <w:left w:val="single" w:sz="4" w:space="0" w:color="000000"/>
              <w:bottom w:val="single" w:sz="4" w:space="0" w:color="000000"/>
            </w:tcBorders>
            <w:vAlign w:val="center"/>
          </w:tcPr>
          <w:p>
            <w:pPr>
              <w:pStyle w:val="TableParagraph"/>
              <w:widowControl w:val="false"/>
              <w:suppressAutoHyphens w:val="true"/>
              <w:spacing w:before="0" w:after="0"/>
              <w:ind w:left="86" w:hanging="0"/>
              <w:jc w:val="left"/>
              <w:rPr>
                <w:kern w:val="0"/>
                <w:sz w:val="22"/>
                <w:szCs w:val="22"/>
                <w:lang w:eastAsia="en-US" w:bidi="ar-SA"/>
              </w:rPr>
            </w:pPr>
            <w:r>
              <w:rPr>
                <w:rFonts w:eastAsia="Times New Roman" w:cs="Times New Roman"/>
                <w:color w:val="auto"/>
                <w:kern w:val="0"/>
                <w:sz w:val="22"/>
                <w:szCs w:val="22"/>
                <w:lang w:val="pt-BR" w:eastAsia="en-US" w:bidi="ar-SA"/>
              </w:rPr>
              <w:t>27 de Fevereiro</w:t>
            </w:r>
            <w:r>
              <w:rPr>
                <w:kern w:val="0"/>
                <w:sz w:val="22"/>
                <w:szCs w:val="22"/>
                <w:lang w:eastAsia="en-US" w:bidi="ar-SA"/>
              </w:rPr>
              <w:t xml:space="preserve"> de</w:t>
            </w:r>
            <w:r>
              <w:rPr>
                <w:spacing w:val="16"/>
                <w:kern w:val="0"/>
                <w:sz w:val="22"/>
                <w:szCs w:val="22"/>
                <w:lang w:eastAsia="en-US" w:bidi="ar-SA"/>
              </w:rPr>
              <w:t xml:space="preserve"> </w:t>
            </w:r>
            <w:r>
              <w:rPr>
                <w:kern w:val="0"/>
                <w:sz w:val="22"/>
                <w:szCs w:val="22"/>
                <w:lang w:eastAsia="en-US" w:bidi="ar-SA"/>
              </w:rPr>
              <w:t>2023</w:t>
            </w:r>
          </w:p>
        </w:tc>
        <w:tc>
          <w:tcPr>
            <w:tcW w:w="1012" w:type="dxa"/>
            <w:tcBorders>
              <w:top w:val="single" w:sz="6" w:space="0" w:color="000000"/>
              <w:bottom w:val="single" w:sz="4" w:space="0" w:color="000000"/>
            </w:tcBorders>
            <w:shd w:color="auto" w:fill="D9D9D9" w:val="clear"/>
            <w:vAlign w:val="center"/>
          </w:tcPr>
          <w:p>
            <w:pPr>
              <w:pStyle w:val="TableParagraph"/>
              <w:widowControl w:val="false"/>
              <w:suppressAutoHyphens w:val="true"/>
              <w:spacing w:before="0" w:after="0"/>
              <w:ind w:left="84" w:hanging="0"/>
              <w:jc w:val="left"/>
              <w:rPr>
                <w:b/>
                <w:b/>
              </w:rPr>
            </w:pPr>
            <w:r>
              <w:rPr>
                <w:b/>
                <w:kern w:val="0"/>
                <w:sz w:val="22"/>
                <w:szCs w:val="22"/>
                <w:lang w:eastAsia="en-US" w:bidi="ar-SA"/>
              </w:rPr>
              <w:t>Horário</w:t>
            </w:r>
          </w:p>
        </w:tc>
        <w:tc>
          <w:tcPr>
            <w:tcW w:w="2780" w:type="dxa"/>
            <w:tcBorders>
              <w:top w:val="single" w:sz="6" w:space="0" w:color="000000"/>
              <w:bottom w:val="single" w:sz="4" w:space="0" w:color="000000"/>
              <w:right w:val="single" w:sz="4" w:space="0" w:color="000000"/>
            </w:tcBorders>
            <w:vAlign w:val="center"/>
          </w:tcPr>
          <w:p>
            <w:pPr>
              <w:pStyle w:val="TableParagraph"/>
              <w:widowControl w:val="false"/>
              <w:suppressAutoHyphens w:val="true"/>
              <w:spacing w:before="0" w:after="0"/>
              <w:ind w:left="84" w:hanging="0"/>
              <w:jc w:val="left"/>
              <w:rPr>
                <w:spacing w:val="16"/>
              </w:rPr>
            </w:pPr>
            <w:r>
              <w:rPr>
                <w:spacing w:val="16"/>
                <w:kern w:val="0"/>
                <w:sz w:val="22"/>
                <w:szCs w:val="22"/>
                <w:lang w:eastAsia="en-US" w:bidi="ar-SA"/>
              </w:rPr>
              <w:t>13h40 às 15h</w:t>
            </w:r>
          </w:p>
        </w:tc>
      </w:tr>
      <w:tr>
        <w:trPr>
          <w:trHeight w:val="170" w:hRule="atLeast"/>
        </w:trPr>
        <w:tc>
          <w:tcPr>
            <w:tcW w:w="1814" w:type="dxa"/>
            <w:tcBorders>
              <w:top w:val="single" w:sz="4" w:space="0" w:color="000000"/>
              <w:left w:val="single" w:sz="4" w:space="0" w:color="000000"/>
              <w:bottom w:val="single" w:sz="6" w:space="0" w:color="000000"/>
              <w:right w:val="single" w:sz="4" w:space="0" w:color="000000"/>
            </w:tcBorders>
            <w:shd w:color="auto" w:fill="D9D9D9" w:val="clear"/>
            <w:vAlign w:val="center"/>
          </w:tcPr>
          <w:p>
            <w:pPr>
              <w:pStyle w:val="TableParagraph"/>
              <w:widowControl w:val="false"/>
              <w:suppressAutoHyphens w:val="true"/>
              <w:spacing w:before="0" w:after="0"/>
              <w:ind w:left="86" w:hanging="0"/>
              <w:jc w:val="left"/>
              <w:rPr>
                <w:b/>
                <w:b/>
              </w:rPr>
            </w:pPr>
            <w:r>
              <w:rPr>
                <w:b/>
                <w:kern w:val="0"/>
                <w:sz w:val="22"/>
                <w:szCs w:val="22"/>
                <w:lang w:eastAsia="en-US" w:bidi="ar-SA"/>
              </w:rPr>
              <w:t>Local</w:t>
            </w:r>
          </w:p>
        </w:tc>
        <w:tc>
          <w:tcPr>
            <w:tcW w:w="7255" w:type="dxa"/>
            <w:gridSpan w:val="3"/>
            <w:tcBorders>
              <w:top w:val="single" w:sz="4" w:space="0" w:color="000000"/>
              <w:left w:val="single" w:sz="4" w:space="0" w:color="000000"/>
              <w:bottom w:val="single" w:sz="6" w:space="0" w:color="000000"/>
              <w:right w:val="single" w:sz="4" w:space="0" w:color="000000"/>
            </w:tcBorders>
            <w:vAlign w:val="center"/>
          </w:tcPr>
          <w:p>
            <w:pPr>
              <w:pStyle w:val="TableParagraph"/>
              <w:widowControl w:val="false"/>
              <w:suppressAutoHyphens w:val="true"/>
              <w:spacing w:before="0" w:after="0"/>
              <w:ind w:left="86" w:hanging="0"/>
              <w:jc w:val="left"/>
              <w:rPr>
                <w:kern w:val="0"/>
                <w:sz w:val="22"/>
                <w:szCs w:val="22"/>
                <w:lang w:eastAsia="en-US" w:bidi="ar-SA"/>
              </w:rPr>
            </w:pPr>
            <w:r>
              <w:rPr>
                <w:kern w:val="0"/>
                <w:sz w:val="22"/>
                <w:szCs w:val="22"/>
                <w:lang w:eastAsia="en-US" w:bidi="ar-SA"/>
              </w:rPr>
              <w:t xml:space="preserve">Reunião - Formato </w:t>
            </w:r>
            <w:r>
              <w:rPr>
                <w:rFonts w:eastAsia="Times New Roman" w:cs="Times New Roman"/>
                <w:color w:val="auto"/>
                <w:kern w:val="0"/>
                <w:sz w:val="22"/>
                <w:szCs w:val="22"/>
                <w:lang w:val="pt-BR" w:eastAsia="en-US" w:bidi="ar-SA"/>
              </w:rPr>
              <w:t>hibrido – Guarapuava /PR</w:t>
            </w:r>
          </w:p>
        </w:tc>
      </w:tr>
    </w:tbl>
    <w:p>
      <w:pPr>
        <w:pStyle w:val="Corpodotexto"/>
        <w:spacing w:before="5" w:after="1"/>
        <w:rPr>
          <w:b/>
          <w:b/>
          <w:sz w:val="22"/>
          <w:szCs w:val="22"/>
        </w:rPr>
      </w:pPr>
      <w:r>
        <w:rPr>
          <w:b/>
          <w:sz w:val="22"/>
          <w:szCs w:val="22"/>
        </w:rPr>
      </w:r>
    </w:p>
    <w:tbl>
      <w:tblPr>
        <w:tblStyle w:val="TableNormal"/>
        <w:tblW w:w="5000" w:type="pct"/>
        <w:jc w:val="left"/>
        <w:tblInd w:w="10" w:type="dxa"/>
        <w:tblLayout w:type="fixed"/>
        <w:tblCellMar>
          <w:top w:w="0" w:type="dxa"/>
          <w:left w:w="5" w:type="dxa"/>
          <w:bottom w:w="0" w:type="dxa"/>
          <w:right w:w="5" w:type="dxa"/>
        </w:tblCellMar>
        <w:tblLook w:firstRow="1" w:noVBand="0" w:lastRow="1" w:firstColumn="1" w:lastColumn="1" w:noHBand="0" w:val="01e0"/>
      </w:tblPr>
      <w:tblGrid>
        <w:gridCol w:w="1814"/>
        <w:gridCol w:w="4466"/>
        <w:gridCol w:w="2790"/>
      </w:tblGrid>
      <w:tr>
        <w:trPr>
          <w:trHeight w:val="20" w:hRule="atLeast"/>
        </w:trPr>
        <w:tc>
          <w:tcPr>
            <w:tcW w:w="1814" w:type="dxa"/>
            <w:vMerge w:val="restart"/>
            <w:tcBorders>
              <w:top w:val="single" w:sz="6"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kern w:val="0"/>
                <w:sz w:val="22"/>
                <w:szCs w:val="22"/>
                <w:lang w:eastAsia="en-US" w:bidi="ar-SA"/>
              </w:rPr>
              <w:t>Participantes</w:t>
            </w:r>
          </w:p>
        </w:tc>
        <w:tc>
          <w:tcPr>
            <w:tcW w:w="4466" w:type="dxa"/>
            <w:tcBorders>
              <w:top w:val="single" w:sz="6" w:space="0" w:color="000000"/>
              <w:left w:val="single" w:sz="4" w:space="0" w:color="000000"/>
              <w:bottom w:val="single" w:sz="4" w:space="0" w:color="000000"/>
            </w:tcBorders>
          </w:tcPr>
          <w:p>
            <w:pPr>
              <w:pStyle w:val="Normal"/>
              <w:widowControl w:val="false"/>
              <w:suppressAutoHyphens w:val="true"/>
              <w:spacing w:before="0" w:after="0"/>
              <w:ind w:left="113" w:hanging="0"/>
              <w:jc w:val="left"/>
              <w:rPr>
                <w:spacing w:val="4"/>
                <w:shd w:fill="FFFFFF" w:val="clear"/>
              </w:rPr>
            </w:pPr>
            <w:r>
              <w:rPr>
                <w:color w:val="000000"/>
                <w:spacing w:val="4"/>
                <w:kern w:val="0"/>
                <w:sz w:val="22"/>
                <w:szCs w:val="22"/>
                <w:shd w:fill="FFFFFF" w:val="clear"/>
                <w:lang w:eastAsia="en-US" w:bidi="ar-SA"/>
              </w:rPr>
              <w:t>Eduardo Verri Lopes</w:t>
            </w:r>
          </w:p>
        </w:tc>
        <w:tc>
          <w:tcPr>
            <w:tcW w:w="2790" w:type="dxa"/>
            <w:tcBorders>
              <w:top w:val="single" w:sz="6"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Coordenador</w:t>
            </w:r>
          </w:p>
        </w:tc>
      </w:tr>
      <w:tr>
        <w:trPr>
          <w:trHeight w:val="20" w:hRule="atLeast"/>
        </w:trPr>
        <w:tc>
          <w:tcPr>
            <w:tcW w:w="1814"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4466" w:type="dxa"/>
            <w:tcBorders>
              <w:top w:val="single" w:sz="4" w:space="0" w:color="000000"/>
              <w:left w:val="single" w:sz="4" w:space="0" w:color="000000"/>
              <w:bottom w:val="single" w:sz="4" w:space="0" w:color="000000"/>
            </w:tcBorders>
          </w:tcPr>
          <w:p>
            <w:pPr>
              <w:pStyle w:val="Normal"/>
              <w:widowControl w:val="false"/>
              <w:suppressAutoHyphens w:val="true"/>
              <w:spacing w:before="0" w:after="0"/>
              <w:jc w:val="left"/>
              <w:rPr>
                <w:spacing w:val="4"/>
                <w:shd w:fill="FFFFFF" w:val="clear"/>
              </w:rPr>
            </w:pPr>
            <w:r>
              <w:rPr>
                <w:spacing w:val="4"/>
                <w:kern w:val="0"/>
                <w:sz w:val="22"/>
                <w:szCs w:val="22"/>
                <w:shd w:fill="FFFFFF" w:val="clear"/>
                <w:lang w:eastAsia="en-US" w:bidi="ar-SA"/>
              </w:rPr>
              <w:t xml:space="preserve">  </w:t>
            </w:r>
            <w:r>
              <w:rPr>
                <w:color w:val="000000"/>
                <w:spacing w:val="4"/>
                <w:kern w:val="0"/>
                <w:sz w:val="22"/>
                <w:szCs w:val="22"/>
                <w:shd w:fill="FFFFFF" w:val="clear"/>
                <w:lang w:eastAsia="en-US" w:bidi="ar-SA"/>
              </w:rPr>
              <w:t>Constança Lacerda Camargo</w:t>
            </w:r>
          </w:p>
        </w:tc>
        <w:tc>
          <w:tcPr>
            <w:tcW w:w="2790" w:type="dxa"/>
            <w:tcBorders>
              <w:top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Coord. Adjunta</w:t>
            </w:r>
          </w:p>
        </w:tc>
      </w:tr>
      <w:tr>
        <w:trPr>
          <w:trHeight w:val="20" w:hRule="atLeast"/>
        </w:trPr>
        <w:tc>
          <w:tcPr>
            <w:tcW w:w="1814"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rPr>
            </w:r>
          </w:p>
        </w:tc>
        <w:tc>
          <w:tcPr>
            <w:tcW w:w="4466" w:type="dxa"/>
            <w:tcBorders>
              <w:top w:val="single" w:sz="6" w:space="0" w:color="000000"/>
              <w:left w:val="single" w:sz="4" w:space="0" w:color="000000"/>
              <w:bottom w:val="single" w:sz="6" w:space="0" w:color="000000"/>
            </w:tcBorders>
          </w:tcPr>
          <w:p>
            <w:pPr>
              <w:pStyle w:val="Normal"/>
              <w:widowControl w:val="false"/>
              <w:suppressAutoHyphens w:val="true"/>
              <w:spacing w:before="0" w:after="0"/>
              <w:jc w:val="left"/>
              <w:rPr>
                <w:spacing w:val="4"/>
                <w:shd w:fill="FFFFFF" w:val="clear"/>
              </w:rPr>
            </w:pPr>
            <w:r>
              <w:rPr>
                <w:spacing w:val="4"/>
                <w:kern w:val="0"/>
                <w:sz w:val="22"/>
                <w:szCs w:val="22"/>
                <w:shd w:fill="FFFFFF" w:val="clear"/>
                <w:lang w:eastAsia="en-US" w:bidi="ar-SA"/>
              </w:rPr>
              <w:t xml:space="preserve">  </w:t>
            </w:r>
            <w:r>
              <w:rPr>
                <w:spacing w:val="4"/>
                <w:kern w:val="0"/>
                <w:sz w:val="22"/>
                <w:szCs w:val="22"/>
                <w:shd w:fill="FFFFFF" w:val="clear"/>
                <w:lang w:eastAsia="en-US" w:bidi="ar-SA"/>
              </w:rPr>
              <w:t>André Luiz Sell</w:t>
            </w:r>
          </w:p>
        </w:tc>
        <w:tc>
          <w:tcPr>
            <w:tcW w:w="2790" w:type="dxa"/>
            <w:tcBorders>
              <w:top w:val="single" w:sz="6" w:space="0" w:color="000000"/>
              <w:bottom w:val="single" w:sz="6" w:space="0" w:color="000000"/>
              <w:right w:val="single" w:sz="4" w:space="0" w:color="000000"/>
            </w:tcBorders>
          </w:tcPr>
          <w:p>
            <w:pPr>
              <w:pStyle w:val="TableParagraph"/>
              <w:widowControl w:val="false"/>
              <w:suppressAutoHyphens w:val="true"/>
              <w:spacing w:before="0" w:after="0"/>
              <w:jc w:val="left"/>
              <w:rPr>
                <w:color w:val="000000"/>
                <w:spacing w:val="4"/>
                <w:shd w:fill="FFFFFF" w:val="clear"/>
              </w:rPr>
            </w:pPr>
            <w:r>
              <w:rPr>
                <w:color w:val="000000"/>
                <w:spacing w:val="4"/>
                <w:kern w:val="0"/>
                <w:sz w:val="22"/>
                <w:szCs w:val="22"/>
                <w:shd w:fill="FFFFFF" w:val="clear"/>
                <w:lang w:eastAsia="en-US" w:bidi="ar-SA"/>
              </w:rPr>
              <w:t>Membro</w:t>
            </w:r>
          </w:p>
        </w:tc>
      </w:tr>
      <w:tr>
        <w:trPr>
          <w:trHeight w:val="20" w:hRule="atLeast"/>
        </w:trPr>
        <w:tc>
          <w:tcPr>
            <w:tcW w:w="1814"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rPr>
            </w:r>
          </w:p>
        </w:tc>
        <w:tc>
          <w:tcPr>
            <w:tcW w:w="4466" w:type="dxa"/>
            <w:tcBorders>
              <w:top w:val="single" w:sz="6" w:space="0" w:color="000000"/>
              <w:left w:val="single" w:sz="4" w:space="0" w:color="000000"/>
              <w:bottom w:val="single" w:sz="6" w:space="0" w:color="000000"/>
            </w:tcBorders>
          </w:tcPr>
          <w:p>
            <w:pPr>
              <w:pStyle w:val="Normal"/>
              <w:widowControl w:val="false"/>
              <w:suppressAutoHyphens w:val="true"/>
              <w:spacing w:before="0" w:after="0"/>
              <w:jc w:val="left"/>
              <w:rPr>
                <w:spacing w:val="4"/>
                <w:shd w:fill="FFFFFF" w:val="clear"/>
              </w:rPr>
            </w:pPr>
            <w:r>
              <w:rPr>
                <w:color w:val="000000"/>
                <w:spacing w:val="4"/>
                <w:kern w:val="0"/>
                <w:sz w:val="22"/>
                <w:szCs w:val="22"/>
                <w:shd w:fill="FFFFFF" w:val="clear"/>
                <w:lang w:eastAsia="en-US" w:bidi="ar-SA"/>
              </w:rPr>
              <w:t xml:space="preserve">  </w:t>
            </w:r>
            <w:r>
              <w:rPr>
                <w:color w:val="000000"/>
                <w:spacing w:val="4"/>
                <w:kern w:val="0"/>
                <w:sz w:val="22"/>
                <w:szCs w:val="22"/>
                <w:shd w:fill="FFFFFF" w:val="clear"/>
                <w:lang w:eastAsia="en-US" w:bidi="ar-SA"/>
              </w:rPr>
              <w:t>Leonardo Danielli</w:t>
            </w:r>
          </w:p>
        </w:tc>
        <w:tc>
          <w:tcPr>
            <w:tcW w:w="2790" w:type="dxa"/>
            <w:tcBorders>
              <w:top w:val="single" w:sz="6" w:space="0" w:color="000000"/>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Membro</w:t>
            </w:r>
          </w:p>
        </w:tc>
      </w:tr>
      <w:tr>
        <w:trPr>
          <w:trHeight w:val="20" w:hRule="atLeast"/>
        </w:trPr>
        <w:tc>
          <w:tcPr>
            <w:tcW w:w="1814" w:type="dxa"/>
            <w:tcBorders>
              <w:left w:val="single" w:sz="4" w:space="0" w:color="000000"/>
              <w:bottom w:val="single" w:sz="6"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kern w:val="0"/>
                <w:sz w:val="22"/>
                <w:szCs w:val="22"/>
                <w:lang w:eastAsia="en-US" w:bidi="ar-SA"/>
              </w:rPr>
              <w:t>Assessoria</w:t>
            </w:r>
          </w:p>
        </w:tc>
        <w:tc>
          <w:tcPr>
            <w:tcW w:w="4466" w:type="dxa"/>
            <w:tcBorders>
              <w:left w:val="single" w:sz="4" w:space="0" w:color="000000"/>
              <w:bottom w:val="single" w:sz="6" w:space="0" w:color="000000"/>
            </w:tcBorders>
          </w:tcPr>
          <w:p>
            <w:pPr>
              <w:pStyle w:val="TableParagraph"/>
              <w:widowControl w:val="false"/>
              <w:suppressAutoHyphens w:val="true"/>
              <w:spacing w:before="0" w:after="0"/>
              <w:jc w:val="left"/>
              <w:rPr>
                <w:color w:val="000000"/>
                <w:shd w:fill="FFFFFF" w:val="clear"/>
              </w:rPr>
            </w:pPr>
            <w:r>
              <w:rPr>
                <w:color w:val="000000"/>
                <w:kern w:val="0"/>
                <w:sz w:val="22"/>
                <w:szCs w:val="22"/>
                <w:shd w:fill="FFFFFF" w:val="clear"/>
                <w:lang w:eastAsia="en-US" w:bidi="ar-SA"/>
              </w:rPr>
              <w:t>Francine Cláudia Kosciuv</w:t>
            </w:r>
          </w:p>
        </w:tc>
        <w:tc>
          <w:tcPr>
            <w:tcW w:w="2790" w:type="dxa"/>
            <w:tcBorders>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Assistente CEF-CAU/PR</w:t>
            </w:r>
          </w:p>
        </w:tc>
      </w:tr>
      <w:tr>
        <w:trPr>
          <w:trHeight w:val="20" w:hRule="atLeast"/>
        </w:trPr>
        <w:tc>
          <w:tcPr>
            <w:tcW w:w="1814" w:type="dxa"/>
            <w:tcBorders>
              <w:left w:val="single" w:sz="4" w:space="0" w:color="000000"/>
              <w:bottom w:val="single" w:sz="6"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kern w:val="0"/>
                <w:sz w:val="22"/>
                <w:szCs w:val="22"/>
                <w:lang w:eastAsia="en-US" w:bidi="ar-SA"/>
              </w:rPr>
              <w:t>Convidados</w:t>
            </w:r>
          </w:p>
        </w:tc>
        <w:tc>
          <w:tcPr>
            <w:tcW w:w="4466" w:type="dxa"/>
            <w:tcBorders>
              <w:left w:val="single" w:sz="4" w:space="0" w:color="000000"/>
              <w:bottom w:val="single" w:sz="6" w:space="0" w:color="000000"/>
            </w:tcBorders>
          </w:tcPr>
          <w:p>
            <w:pPr>
              <w:pStyle w:val="TableParagraph"/>
              <w:widowControl w:val="false"/>
              <w:suppressAutoHyphens w:val="true"/>
              <w:spacing w:before="0" w:after="0"/>
              <w:jc w:val="left"/>
              <w:rPr>
                <w:shd w:fill="FFFFFF" w:val="clear"/>
              </w:rPr>
            </w:pPr>
            <w:r>
              <w:rPr>
                <w:shd w:fill="FFFFFF" w:val="clear"/>
              </w:rPr>
            </w:r>
          </w:p>
        </w:tc>
        <w:tc>
          <w:tcPr>
            <w:tcW w:w="2790" w:type="dxa"/>
            <w:tcBorders>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pStyle w:val="Corpodotexto"/>
        <w:spacing w:before="5" w:after="1"/>
        <w:rPr>
          <w:b/>
          <w:b/>
          <w:sz w:val="22"/>
          <w:szCs w:val="22"/>
        </w:rPr>
      </w:pPr>
      <w:r>
        <w:rPr>
          <w:b/>
          <w:sz w:val="22"/>
          <w:szCs w:val="22"/>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814"/>
        <w:gridCol w:w="7255"/>
      </w:tblGrid>
      <w:tr>
        <w:trPr>
          <w:trHeight w:val="109" w:hRule="atLeast"/>
        </w:trPr>
        <w:tc>
          <w:tcPr>
            <w:tcW w:w="9069" w:type="dxa"/>
            <w:gridSpan w:val="2"/>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ind w:left="1542" w:right="1559" w:hanging="0"/>
              <w:jc w:val="center"/>
              <w:rPr>
                <w:b/>
                <w:b/>
              </w:rPr>
            </w:pPr>
            <w:r>
              <w:rPr>
                <w:b/>
                <w:kern w:val="0"/>
                <w:sz w:val="22"/>
                <w:szCs w:val="22"/>
                <w:lang w:eastAsia="en-US" w:bidi="ar-SA"/>
              </w:rPr>
              <w:t>Aprovação</w:t>
            </w:r>
            <w:r>
              <w:rPr>
                <w:b/>
                <w:spacing w:val="-3"/>
                <w:kern w:val="0"/>
                <w:sz w:val="22"/>
                <w:szCs w:val="22"/>
                <w:lang w:eastAsia="en-US" w:bidi="ar-SA"/>
              </w:rPr>
              <w:t xml:space="preserve"> </w:t>
            </w:r>
            <w:r>
              <w:rPr>
                <w:b/>
                <w:kern w:val="0"/>
                <w:sz w:val="22"/>
                <w:szCs w:val="22"/>
                <w:lang w:eastAsia="en-US" w:bidi="ar-SA"/>
              </w:rPr>
              <w:t>da</w:t>
            </w:r>
            <w:r>
              <w:rPr>
                <w:b/>
                <w:spacing w:val="-2"/>
                <w:kern w:val="0"/>
                <w:sz w:val="22"/>
                <w:szCs w:val="22"/>
                <w:lang w:eastAsia="en-US" w:bidi="ar-SA"/>
              </w:rPr>
              <w:t xml:space="preserve"> </w:t>
            </w:r>
            <w:r>
              <w:rPr>
                <w:b/>
                <w:kern w:val="0"/>
                <w:sz w:val="22"/>
                <w:szCs w:val="22"/>
                <w:lang w:eastAsia="en-US" w:bidi="ar-SA"/>
              </w:rPr>
              <w:t>Súmula</w:t>
            </w:r>
            <w:r>
              <w:rPr>
                <w:b/>
                <w:spacing w:val="-1"/>
                <w:kern w:val="0"/>
                <w:sz w:val="22"/>
                <w:szCs w:val="22"/>
                <w:lang w:eastAsia="en-US" w:bidi="ar-SA"/>
              </w:rPr>
              <w:t xml:space="preserve"> </w:t>
            </w:r>
            <w:r>
              <w:rPr>
                <w:b/>
                <w:kern w:val="0"/>
                <w:sz w:val="22"/>
                <w:szCs w:val="22"/>
                <w:lang w:eastAsia="en-US" w:bidi="ar-SA"/>
              </w:rPr>
              <w:t>anterior</w:t>
            </w:r>
          </w:p>
        </w:tc>
      </w:tr>
      <w:tr>
        <w:trPr>
          <w:trHeight w:val="170" w:hRule="atLeast"/>
        </w:trPr>
        <w:tc>
          <w:tcPr>
            <w:tcW w:w="1814" w:type="dxa"/>
            <w:tcBorders>
              <w:top w:val="single" w:sz="4" w:space="0" w:color="000000"/>
              <w:bottom w:val="single" w:sz="6" w:space="0" w:color="000000"/>
            </w:tcBorders>
            <w:shd w:color="auto" w:fill="D9D9D9" w:val="clear"/>
            <w:vAlign w:val="center"/>
          </w:tcPr>
          <w:p>
            <w:pPr>
              <w:pStyle w:val="TableParagraph"/>
              <w:widowControl w:val="false"/>
              <w:suppressAutoHyphens w:val="true"/>
              <w:spacing w:lineRule="exact" w:line="210" w:before="0" w:after="0"/>
              <w:ind w:left="112" w:hanging="0"/>
              <w:jc w:val="left"/>
              <w:rPr>
                <w:b/>
                <w:b/>
              </w:rPr>
            </w:pPr>
            <w:r>
              <w:rPr>
                <w:b/>
                <w:kern w:val="0"/>
                <w:sz w:val="22"/>
                <w:szCs w:val="22"/>
                <w:lang w:eastAsia="en-US" w:bidi="ar-SA"/>
              </w:rPr>
              <w:t>Encaminhamento</w:t>
            </w:r>
          </w:p>
        </w:tc>
        <w:tc>
          <w:tcPr>
            <w:tcW w:w="7255" w:type="dxa"/>
            <w:tcBorders>
              <w:top w:val="single" w:sz="4" w:space="0" w:color="000000"/>
              <w:bottom w:val="single" w:sz="6" w:space="0" w:color="000000"/>
            </w:tcBorders>
            <w:vAlign w:val="center"/>
          </w:tcPr>
          <w:p>
            <w:pPr>
              <w:pStyle w:val="Normal"/>
              <w:widowControl w:val="false"/>
              <w:suppressAutoHyphens w:val="true"/>
              <w:spacing w:before="0" w:after="0"/>
              <w:ind w:left="113" w:right="170" w:hanging="0"/>
              <w:jc w:val="both"/>
              <w:rPr>
                <w:rFonts w:ascii="Times New Roman" w:hAnsi="Times New Roman" w:eastAsia="Times New Roman" w:cs="Times New Roman"/>
                <w:color w:val="auto"/>
                <w:kern w:val="0"/>
                <w:sz w:val="22"/>
                <w:szCs w:val="22"/>
                <w:lang w:val="pt-BR" w:eastAsia="en-US" w:bidi="ar-SA"/>
              </w:rPr>
            </w:pPr>
            <w:r>
              <w:rPr>
                <w:rFonts w:eastAsia="Times New Roman" w:cs="Times New Roman"/>
                <w:color w:val="auto"/>
                <w:kern w:val="0"/>
                <w:sz w:val="22"/>
                <w:szCs w:val="22"/>
                <w:lang w:val="pt-BR" w:eastAsia="en-US" w:bidi="ar-SA"/>
              </w:rPr>
              <w:t>Súmula da 1° reunião ordinária em fase de conferência e assinaturas pelo coordenador da CEF/PR.</w:t>
            </w:r>
          </w:p>
        </w:tc>
      </w:tr>
    </w:tbl>
    <w:p>
      <w:pPr>
        <w:pStyle w:val="Corpodotexto"/>
        <w:spacing w:before="5" w:after="1"/>
        <w:rPr>
          <w:b/>
          <w:b/>
          <w:sz w:val="22"/>
          <w:szCs w:val="22"/>
        </w:rPr>
      </w:pPr>
      <w:r>
        <w:rPr>
          <w:b/>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D9D9D9"/>
        <w:jc w:val="center"/>
        <w:rPr/>
      </w:pPr>
      <w:r>
        <w:rPr>
          <w:rStyle w:val="SubtleEmphasis"/>
          <w:b/>
          <w:i w:val="false"/>
          <w:iCs w:val="false"/>
          <w:color w:val="auto"/>
        </w:rPr>
        <w:t>COMUNICAÇÕES</w:t>
      </w:r>
    </w:p>
    <w:p>
      <w:pPr>
        <w:pStyle w:val="Corpodotexto"/>
        <w:spacing w:before="5" w:after="1"/>
        <w:rPr>
          <w:b/>
          <w:b/>
          <w:sz w:val="22"/>
          <w:szCs w:val="22"/>
        </w:rPr>
      </w:pPr>
      <w:r>
        <w:rPr>
          <w:b/>
          <w:sz w:val="22"/>
          <w:szCs w:val="22"/>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870"/>
        <w:gridCol w:w="7199"/>
      </w:tblGrid>
      <w:tr>
        <w:trPr>
          <w:trHeight w:val="230" w:hRule="atLeast"/>
        </w:trPr>
        <w:tc>
          <w:tcPr>
            <w:tcW w:w="1870" w:type="dxa"/>
            <w:tcBorders>
              <w:top w:val="single" w:sz="6" w:space="0" w:color="000000"/>
              <w:bottom w:val="single" w:sz="4" w:space="0" w:color="000000"/>
            </w:tcBorders>
            <w:shd w:color="auto" w:fill="D9D9D9" w:val="clear"/>
            <w:vAlign w:val="bottom"/>
          </w:tcPr>
          <w:p>
            <w:pPr>
              <w:pStyle w:val="TableParagraph"/>
              <w:widowControl w:val="false"/>
              <w:suppressAutoHyphens w:val="true"/>
              <w:spacing w:lineRule="exact" w:line="210" w:before="0" w:after="0"/>
              <w:jc w:val="left"/>
              <w:rPr>
                <w:b/>
                <w:b/>
              </w:rPr>
            </w:pPr>
            <w:r>
              <w:rPr>
                <w:b/>
                <w:kern w:val="0"/>
                <w:sz w:val="22"/>
                <w:szCs w:val="22"/>
                <w:lang w:eastAsia="en-US" w:bidi="ar-SA"/>
              </w:rPr>
              <w:t>Responsável</w:t>
            </w:r>
          </w:p>
        </w:tc>
        <w:tc>
          <w:tcPr>
            <w:tcW w:w="7199" w:type="dxa"/>
            <w:tcBorders>
              <w:top w:val="single" w:sz="6" w:space="0" w:color="000000"/>
              <w:bottom w:val="single" w:sz="4" w:space="0" w:color="000000"/>
            </w:tcBorders>
          </w:tcPr>
          <w:p>
            <w:pPr>
              <w:pStyle w:val="Normal"/>
              <w:widowControl w:val="false"/>
              <w:suppressAutoHyphens w:val="true"/>
              <w:spacing w:before="0" w:after="0"/>
              <w:ind w:left="113" w:right="170" w:hanging="113"/>
              <w:jc w:val="both"/>
              <w:rPr>
                <w:kern w:val="0"/>
                <w:sz w:val="22"/>
                <w:szCs w:val="22"/>
                <w:lang w:eastAsia="en-US" w:bidi="ar-SA"/>
              </w:rPr>
            </w:pPr>
            <w:r>
              <w:rPr>
                <w:kern w:val="0"/>
                <w:sz w:val="22"/>
                <w:szCs w:val="22"/>
                <w:lang w:eastAsia="en-US" w:bidi="ar-SA"/>
              </w:rPr>
              <w:t xml:space="preserve">  </w:t>
            </w:r>
            <w:r>
              <w:rPr>
                <w:kern w:val="0"/>
                <w:sz w:val="22"/>
                <w:szCs w:val="22"/>
                <w:lang w:eastAsia="en-US" w:bidi="ar-SA"/>
              </w:rPr>
              <w:t>Não houve</w:t>
            </w:r>
          </w:p>
        </w:tc>
      </w:tr>
      <w:tr>
        <w:trPr>
          <w:trHeight w:val="230" w:hRule="atLeast"/>
        </w:trPr>
        <w:tc>
          <w:tcPr>
            <w:tcW w:w="1870" w:type="dxa"/>
            <w:tcBorders>
              <w:top w:val="single" w:sz="4" w:space="0" w:color="000000"/>
              <w:bottom w:val="single" w:sz="4" w:space="0" w:color="000000"/>
            </w:tcBorders>
            <w:shd w:color="auto" w:fill="D9D9D9" w:val="clear"/>
            <w:vAlign w:val="center"/>
          </w:tcPr>
          <w:p>
            <w:pPr>
              <w:pStyle w:val="TableParagraph"/>
              <w:widowControl w:val="false"/>
              <w:suppressAutoHyphens w:val="true"/>
              <w:spacing w:lineRule="exact" w:line="210" w:before="0" w:after="0"/>
              <w:jc w:val="left"/>
              <w:rPr>
                <w:b/>
                <w:b/>
              </w:rPr>
            </w:pPr>
            <w:r>
              <w:rPr>
                <w:b/>
                <w:kern w:val="0"/>
                <w:sz w:val="22"/>
                <w:szCs w:val="22"/>
                <w:lang w:eastAsia="en-US" w:bidi="ar-SA"/>
              </w:rPr>
              <w:t>Comunicados</w:t>
            </w:r>
          </w:p>
        </w:tc>
        <w:tc>
          <w:tcPr>
            <w:tcW w:w="7199" w:type="dxa"/>
            <w:tcBorders>
              <w:top w:val="single" w:sz="4" w:space="0" w:color="000000"/>
              <w:bottom w:val="single" w:sz="4" w:space="0" w:color="000000"/>
            </w:tcBorders>
            <w:vAlign w:val="center"/>
          </w:tcPr>
          <w:p>
            <w:pPr>
              <w:pStyle w:val="Normal"/>
              <w:widowControl w:val="false"/>
              <w:suppressAutoHyphens w:val="true"/>
              <w:spacing w:before="0" w:after="0"/>
              <w:ind w:left="113" w:right="170" w:hanging="0"/>
              <w:jc w:val="both"/>
              <w:rPr>
                <w:kern w:val="0"/>
                <w:sz w:val="22"/>
                <w:szCs w:val="22"/>
                <w:lang w:eastAsia="en-US" w:bidi="ar-SA"/>
              </w:rPr>
            </w:pPr>
            <w:r>
              <w:rPr>
                <w:kern w:val="0"/>
                <w:sz w:val="22"/>
                <w:szCs w:val="22"/>
                <w:lang w:eastAsia="en-US" w:bidi="ar-SA"/>
              </w:rPr>
            </w:r>
          </w:p>
        </w:tc>
      </w:tr>
      <w:tr>
        <w:trPr>
          <w:trHeight w:val="230" w:hRule="atLeast"/>
        </w:trPr>
        <w:tc>
          <w:tcPr>
            <w:tcW w:w="1870" w:type="dxa"/>
            <w:tcBorders>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rPr>
            </w:r>
          </w:p>
        </w:tc>
        <w:tc>
          <w:tcPr>
            <w:tcW w:w="7199" w:type="dxa"/>
            <w:tcBorders>
              <w:bottom w:val="single" w:sz="4" w:space="0" w:color="000000"/>
            </w:tcBorders>
          </w:tcPr>
          <w:p>
            <w:pPr>
              <w:pStyle w:val="Corpodotexto"/>
              <w:widowControl w:val="false"/>
              <w:suppressAutoHyphens w:val="true"/>
              <w:spacing w:before="0" w:after="0"/>
              <w:ind w:left="113" w:right="170" w:hanging="0"/>
              <w:jc w:val="both"/>
              <w:rPr>
                <w:color w:val="000000"/>
                <w:w w:val="99"/>
                <w:sz w:val="22"/>
                <w:szCs w:val="22"/>
              </w:rPr>
            </w:pPr>
            <w:r>
              <w:rPr>
                <w:color w:val="000000"/>
                <w:w w:val="99"/>
                <w:sz w:val="22"/>
                <w:szCs w:val="22"/>
              </w:rPr>
            </w:r>
          </w:p>
          <w:p>
            <w:pPr>
              <w:pStyle w:val="Corpodotexto"/>
              <w:widowControl w:val="false"/>
              <w:suppressAutoHyphens w:val="true"/>
              <w:spacing w:before="0" w:after="0"/>
              <w:ind w:left="113" w:right="170" w:hanging="0"/>
              <w:jc w:val="both"/>
              <w:rPr>
                <w:color w:val="000000"/>
                <w:w w:val="99"/>
                <w:sz w:val="22"/>
                <w:szCs w:val="22"/>
              </w:rPr>
            </w:pPr>
            <w:r>
              <w:rPr>
                <w:color w:val="000000"/>
                <w:w w:val="99"/>
                <w:sz w:val="22"/>
                <w:szCs w:val="22"/>
              </w:rPr>
            </w:r>
          </w:p>
        </w:tc>
      </w:tr>
    </w:tbl>
    <w:p>
      <w:pPr>
        <w:pStyle w:val="Corpodotexto"/>
        <w:spacing w:before="5" w:after="1"/>
        <w:rPr>
          <w:b/>
          <w:b/>
          <w:sz w:val="22"/>
          <w:szCs w:val="22"/>
        </w:rPr>
      </w:pPr>
      <w:r>
        <w:rPr>
          <w:b/>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D9D9D9"/>
        <w:jc w:val="center"/>
        <w:rPr/>
      </w:pPr>
      <w:r>
        <w:rPr>
          <w:rStyle w:val="SubtleEmphasis"/>
          <w:b/>
          <w:i w:val="false"/>
          <w:iCs w:val="false"/>
          <w:color w:val="auto"/>
        </w:rPr>
        <w:t>ORDEM DO DIA</w:t>
      </w:r>
    </w:p>
    <w:p>
      <w:pPr>
        <w:pStyle w:val="Corpodotexto"/>
        <w:spacing w:before="5" w:after="1"/>
        <w:rPr>
          <w:b/>
          <w:b/>
          <w:sz w:val="22"/>
          <w:szCs w:val="22"/>
        </w:rPr>
      </w:pPr>
      <w:r>
        <w:rPr>
          <w:b/>
          <w:sz w:val="22"/>
          <w:szCs w:val="22"/>
        </w:rPr>
      </w:r>
    </w:p>
    <w:tbl>
      <w:tblPr>
        <w:tblStyle w:val="TableNormal"/>
        <w:tblW w:w="9126" w:type="dxa"/>
        <w:jc w:val="left"/>
        <w:tblInd w:w="-51" w:type="dxa"/>
        <w:tblLayout w:type="fixed"/>
        <w:tblCellMar>
          <w:top w:w="0" w:type="dxa"/>
          <w:left w:w="0" w:type="dxa"/>
          <w:bottom w:w="0" w:type="dxa"/>
          <w:right w:w="0" w:type="dxa"/>
        </w:tblCellMar>
        <w:tblLook w:firstRow="1" w:noVBand="0" w:lastRow="1" w:firstColumn="1" w:lastColumn="1" w:noHBand="0" w:val="01e0"/>
      </w:tblPr>
      <w:tblGrid>
        <w:gridCol w:w="1980"/>
        <w:gridCol w:w="7145"/>
      </w:tblGrid>
      <w:tr>
        <w:trPr>
          <w:tblHeader w:val="true"/>
          <w:trHeight w:val="287" w:hRule="atLeast"/>
        </w:trPr>
        <w:tc>
          <w:tcPr>
            <w:tcW w:w="1980"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1</w:t>
            </w:r>
          </w:p>
        </w:tc>
        <w:tc>
          <w:tcPr>
            <w:tcW w:w="7145" w:type="dxa"/>
            <w:tcBorders>
              <w:top w:val="single" w:sz="6" w:space="0" w:color="000000"/>
              <w:bottom w:val="single" w:sz="6" w:space="0" w:color="000000"/>
            </w:tcBorders>
            <w:vAlign w:val="bottom"/>
          </w:tcPr>
          <w:p>
            <w:pPr>
              <w:pStyle w:val="Corpodotexto"/>
              <w:widowControl w:val="false"/>
              <w:suppressAutoHyphens w:val="true"/>
              <w:spacing w:lineRule="exact" w:line="210" w:before="0" w:after="0"/>
              <w:ind w:left="113" w:right="170" w:hanging="0"/>
              <w:jc w:val="both"/>
              <w:rPr>
                <w:b/>
                <w:b/>
                <w:bCs/>
                <w:color w:val="000000"/>
                <w:sz w:val="22"/>
                <w:szCs w:val="22"/>
              </w:rPr>
            </w:pPr>
            <w:r>
              <w:rPr>
                <w:b/>
                <w:bCs/>
                <w:color w:val="000000"/>
                <w:sz w:val="22"/>
                <w:szCs w:val="22"/>
              </w:rPr>
              <w:t>Informe: Orientação sobre registro de egressos – Del. 068.2022- CEF/BR</w:t>
            </w:r>
          </w:p>
        </w:tc>
      </w:tr>
      <w:tr>
        <w:trPr>
          <w:trHeight w:val="170" w:hRule="atLeast"/>
        </w:trPr>
        <w:tc>
          <w:tcPr>
            <w:tcW w:w="1980"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145"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color w:val="000000"/>
              </w:rPr>
            </w:pPr>
            <w:r>
              <w:rPr>
                <w:color w:val="000000"/>
                <w:kern w:val="0"/>
                <w:sz w:val="22"/>
                <w:szCs w:val="22"/>
                <w:lang w:eastAsia="en-US" w:bidi="ar-SA"/>
              </w:rPr>
              <w:t>CEF-CAU/PR</w:t>
            </w:r>
          </w:p>
        </w:tc>
      </w:tr>
      <w:tr>
        <w:trPr>
          <w:trHeight w:val="170" w:hRule="atLeast"/>
        </w:trPr>
        <w:tc>
          <w:tcPr>
            <w:tcW w:w="1980"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145" w:type="dxa"/>
            <w:tcBorders>
              <w:top w:val="single" w:sz="4" w:space="0" w:color="000000"/>
              <w:bottom w:val="single" w:sz="4" w:space="0" w:color="000000"/>
            </w:tcBorders>
            <w:vAlign w:val="bottom"/>
          </w:tcPr>
          <w:p>
            <w:pPr>
              <w:pStyle w:val="TableParagraph"/>
              <w:widowControl w:val="false"/>
              <w:suppressAutoHyphens w:val="true"/>
              <w:spacing w:lineRule="exact" w:line="210" w:before="0" w:after="0"/>
              <w:ind w:left="113" w:hanging="0"/>
              <w:jc w:val="left"/>
              <w:rPr>
                <w:rFonts w:ascii="Times New Roman" w:hAnsi="Times New Roman" w:eastAsia="Times New Roman" w:cs="Times New Roman"/>
                <w:color w:val="000000"/>
                <w:spacing w:val="4"/>
                <w:kern w:val="0"/>
                <w:sz w:val="22"/>
                <w:szCs w:val="22"/>
                <w:shd w:fill="FFFFFF" w:val="clear"/>
                <w:lang w:val="pt-BR" w:eastAsia="en-US" w:bidi="ar-SA"/>
              </w:rPr>
            </w:pPr>
            <w:r>
              <w:rPr>
                <w:rFonts w:eastAsia="Times New Roman" w:cs="Times New Roman"/>
                <w:color w:val="000000"/>
                <w:spacing w:val="4"/>
                <w:kern w:val="0"/>
                <w:sz w:val="22"/>
                <w:szCs w:val="22"/>
                <w:shd w:fill="FFFFFF" w:val="clear"/>
                <w:lang w:val="pt-BR" w:eastAsia="en-US" w:bidi="ar-SA"/>
              </w:rPr>
            </w:r>
          </w:p>
        </w:tc>
      </w:tr>
      <w:tr>
        <w:trPr>
          <w:trHeight w:val="20" w:hRule="atLeast"/>
        </w:trPr>
        <w:tc>
          <w:tcPr>
            <w:tcW w:w="1980"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145" w:type="dxa"/>
            <w:tcBorders>
              <w:top w:val="single" w:sz="4" w:space="0" w:color="000000"/>
              <w:bottom w:val="single" w:sz="6" w:space="0" w:color="000000"/>
            </w:tcBorders>
          </w:tcPr>
          <w:p>
            <w:pPr>
              <w:pStyle w:val="Normal"/>
              <w:widowControl w:val="false"/>
              <w:suppressAutoHyphens w:val="true"/>
              <w:bidi w:val="0"/>
              <w:spacing w:before="0" w:after="0"/>
              <w:ind w:left="113" w:right="113" w:hanging="0"/>
              <w:jc w:val="both"/>
              <w:rPr>
                <w:sz w:val="22"/>
              </w:rPr>
            </w:pPr>
            <w:r>
              <w:rPr>
                <w:i w:val="false"/>
                <w:iCs w:val="false"/>
                <w:kern w:val="0"/>
                <w:sz w:val="22"/>
                <w:szCs w:val="22"/>
                <w:lang w:eastAsia="en-US" w:bidi="ar-SA"/>
              </w:rPr>
              <w:t>Considerando as discuss</w:t>
            </w:r>
            <w:r>
              <w:rPr>
                <w:i w:val="false"/>
                <w:iCs w:val="false"/>
                <w:sz w:val="22"/>
              </w:rPr>
              <w:t xml:space="preserve">ões e </w:t>
            </w:r>
            <w:r>
              <w:rPr>
                <w:sz w:val="22"/>
              </w:rPr>
              <w:t xml:space="preserve">tratativas quanto ao assunto em tela durante o </w:t>
            </w:r>
            <w:r>
              <w:rPr>
                <w:b/>
                <w:sz w:val="22"/>
              </w:rPr>
              <w:t>I Seminário Nacional de Formação, Atribuições e Atuação Profissional</w:t>
            </w:r>
            <w:r>
              <w:rPr>
                <w:b w:val="false"/>
                <w:sz w:val="22"/>
              </w:rPr>
              <w:t>, realizado nos dias 26 a 28 de setembro de 2022, na cidade de São Paulo/SP.</w:t>
            </w:r>
          </w:p>
          <w:p>
            <w:pPr>
              <w:pStyle w:val="Normal"/>
              <w:widowControl w:val="false"/>
              <w:suppressAutoHyphens w:val="true"/>
              <w:bidi w:val="0"/>
              <w:spacing w:before="0" w:after="0"/>
              <w:ind w:left="113" w:right="113" w:hanging="0"/>
              <w:jc w:val="both"/>
              <w:rPr>
                <w:sz w:val="22"/>
              </w:rPr>
            </w:pPr>
            <w:r>
              <w:rPr>
                <w:b w:val="false"/>
                <w:sz w:val="22"/>
              </w:rPr>
              <w:t>Considerando o posicionamento claro e inequ</w:t>
            </w:r>
            <w:r>
              <w:rPr>
                <w:sz w:val="22"/>
              </w:rPr>
              <w:t xml:space="preserve">ívoco desta Comissão e do Conselho no sentido de que este tema seja tratado com cautela e prudência no que diz respeito às implicações e consequências do uso do ensino remoto como ferramenta auxiliar e do Ensino à Distância como modalidade de ensino principal na formação profissional, </w:t>
            </w:r>
            <w:r>
              <w:rPr>
                <w:b/>
                <w:sz w:val="22"/>
              </w:rPr>
              <w:t>em especial na consolidação das habilidades, competências e posturas de novos profissionais ingressantes no mercado de trabalho, sob a ótica da disciplina, das atribuições e da prática profissionais</w:t>
            </w:r>
          </w:p>
          <w:p>
            <w:pPr>
              <w:pStyle w:val="Default"/>
              <w:widowControl w:val="false"/>
              <w:suppressAutoHyphens w:val="true"/>
              <w:bidi w:val="0"/>
              <w:spacing w:before="0" w:after="0"/>
              <w:ind w:left="113" w:right="0" w:hanging="0"/>
              <w:jc w:val="both"/>
              <w:rPr/>
            </w:pPr>
            <w:r>
              <w:rPr>
                <w:sz w:val="22"/>
              </w:rPr>
              <w:t>Orientar os CAU/UF no sentido de que toda solicitação de registro de profissional oriundo de medida judicial ou extrajudicial, independente da modalidade de ensino do curso de origem, dada sua excepcionalidade, deva ser objeto de análise específica e individualizada quanto ao atendimento das disposições legais e regimentais necessárias à concessão de registro e, também e principalmente, à concessão de atribuições profissionais para cada profissional .</w:t>
            </w:r>
          </w:p>
          <w:p>
            <w:pPr>
              <w:pStyle w:val="Default"/>
              <w:widowControl w:val="false"/>
              <w:suppressAutoHyphens w:val="true"/>
              <w:bidi w:val="0"/>
              <w:spacing w:before="0" w:after="0"/>
              <w:ind w:left="113" w:right="0" w:hanging="0"/>
              <w:jc w:val="both"/>
              <w:rPr>
                <w:i/>
                <w:i/>
                <w:iCs/>
              </w:rPr>
            </w:pPr>
            <w:r>
              <w:rPr>
                <w:sz w:val="22"/>
              </w:rPr>
              <w:t>Para o atendimento do item 1 acima, os CAU/UF deverão solicitar e proceder a análise da documentação completa dos cursos em questão, em especial do Plano de Desenvolvimento Institucional (PDI) da Instituição de Ensino Superior, do Projeto Pedagógico do Curso (PPC), do Histórico Escolar do egresso e outros documentos pertinentes;</w:t>
            </w:r>
          </w:p>
          <w:p>
            <w:pPr>
              <w:pStyle w:val="Default"/>
              <w:widowControl w:val="false"/>
              <w:suppressAutoHyphens w:val="true"/>
              <w:bidi w:val="0"/>
              <w:spacing w:before="0" w:after="0"/>
              <w:ind w:left="113" w:right="0" w:hanging="0"/>
              <w:jc w:val="both"/>
              <w:rPr/>
            </w:pPr>
            <w:r>
              <w:rPr>
                <w:sz w:val="22"/>
              </w:rPr>
              <w:t>A análise indicada no item 2 acima deverá enfatizar a verificação do atendimento à Lei 12.378/10, em especial o seu artigo 1º, artigo 3º, artigo 24 e artigo 28 combinada com as DCN-AU, em especial o seu artigo 6º, artigo 9º e artigo 10, observados especificamente a grade horária, o tempo de integralização, a estrutura curricular e as condições de oferta do mesmo;</w:t>
            </w:r>
          </w:p>
          <w:p>
            <w:pPr>
              <w:pStyle w:val="Default"/>
              <w:widowControl w:val="false"/>
              <w:suppressAutoHyphens w:val="true"/>
              <w:bidi w:val="0"/>
              <w:spacing w:before="0" w:after="0"/>
              <w:ind w:left="113" w:right="0" w:hanging="0"/>
              <w:jc w:val="both"/>
              <w:rPr/>
            </w:pPr>
            <w:r>
              <w:rPr>
                <w:sz w:val="22"/>
              </w:rPr>
              <w:t>A análise indicada no item 3 acima deverá se dar sob a ótica das atribuições legais e responsabilidades sociais do Conselho na defesa dos interesses da sociedade através da verificação da formação de novos profissionais ingressantes no mercado de trabalho no que tange à consolidação de suas habilidades, competências e posturas, sob a ótica da disciplina, das atribuições e da prática profissionais;</w:t>
            </w:r>
          </w:p>
          <w:p>
            <w:pPr>
              <w:pStyle w:val="Default"/>
              <w:widowControl w:val="false"/>
              <w:suppressAutoHyphens w:val="true"/>
              <w:bidi w:val="0"/>
              <w:spacing w:before="0" w:after="0"/>
              <w:ind w:left="113" w:right="0" w:hanging="0"/>
              <w:jc w:val="both"/>
              <w:rPr/>
            </w:pPr>
            <w:r>
              <w:rPr>
                <w:sz w:val="22"/>
              </w:rPr>
              <w:t>Para a elaboração das análises acima se indica a realização de oitivas e diligências presenciais, em especial no que tange à verificação das condições de oferta dos cursos para atividades práticas, experimentais e de treinamento.</w:t>
            </w:r>
          </w:p>
          <w:p>
            <w:pPr>
              <w:pStyle w:val="Default"/>
              <w:widowControl w:val="false"/>
              <w:suppressAutoHyphens w:val="true"/>
              <w:bidi w:val="0"/>
              <w:spacing w:before="0" w:after="0"/>
              <w:ind w:left="113" w:right="0" w:hanging="0"/>
              <w:jc w:val="both"/>
              <w:rPr/>
            </w:pPr>
            <w:r>
              <w:rPr>
                <w:sz w:val="22"/>
              </w:rPr>
              <w:t>Solicitar à presidência do CAU-BR que faça gestões junto aos órgãos internos e junto à presidência dos CAU-UF no sentido de que as condições materiais e logísticas necessárias ao cumprimento do disposto nesta deliberação possam ser providenciadas;</w:t>
            </w:r>
          </w:p>
          <w:p>
            <w:pPr>
              <w:pStyle w:val="Default"/>
              <w:widowControl w:val="false"/>
              <w:suppressAutoHyphens w:val="true"/>
              <w:bidi w:val="0"/>
              <w:spacing w:before="0" w:after="0"/>
              <w:ind w:left="113" w:right="0" w:hanging="0"/>
              <w:jc w:val="both"/>
              <w:rPr/>
            </w:pPr>
            <w:r>
              <w:rPr>
                <w:sz w:val="22"/>
              </w:rPr>
              <w:t xml:space="preserve">Informar que, sem prejuízo do disposto acima, a CEF-CAU/BR deverá sistematizar, nos próximos 60 (sessenta) dias, ouvidas as CEF-UF, critérios complementares de verificação e análise como subsídio para as ações dos CAU/UF. O Conselheiro Eduardo mencionou sobre o Encontro Nacional de  coordenadores das CEFs, </w:t>
            </w:r>
            <w:r>
              <w:rPr>
                <w:rFonts w:eastAsia="Calibri" w:cs=""/>
                <w:color w:val="000000"/>
                <w:kern w:val="0"/>
                <w:sz w:val="22"/>
                <w:szCs w:val="22"/>
                <w:lang w:val="pt-BR" w:eastAsia="en-US" w:bidi="ar-SA"/>
              </w:rPr>
              <w:t>que acontecerá em Brasília na próxima sexta feira, e pergunta oque os demais acharam sobre a CEF/RS, estar afrente das questões que tratam do EAD. A Conselheira Constança menciona alguns pontos sobre esta autonomia  da comissão da CEF- RS e qu epossuem bastante disposição em debater sobre o tema. O Cons. Eduardo relatou que chegou a mencionar sobre uma possibilidade de trabalho em conjunto. Ficou decidido que quando  houver necessidade de reunião com a CEF/Sul, faremos o convite sem a necessidade de uma formalização  coma CEF/BR.</w:t>
            </w:r>
          </w:p>
        </w:tc>
      </w:tr>
    </w:tbl>
    <w:p>
      <w:pPr>
        <w:pStyle w:val="Normal"/>
        <w:spacing w:before="5" w:after="1"/>
        <w:rPr>
          <w:b/>
          <w:b/>
        </w:rPr>
      </w:pPr>
      <w:r>
        <w:rPr>
          <w:b/>
        </w:rPr>
      </w:r>
    </w:p>
    <w:tbl>
      <w:tblPr>
        <w:tblStyle w:val="TableNormal"/>
        <w:tblW w:w="9133" w:type="dxa"/>
        <w:jc w:val="left"/>
        <w:tblInd w:w="-58" w:type="dxa"/>
        <w:tblLayout w:type="fixed"/>
        <w:tblCellMar>
          <w:top w:w="0" w:type="dxa"/>
          <w:left w:w="0" w:type="dxa"/>
          <w:bottom w:w="0" w:type="dxa"/>
          <w:right w:w="0" w:type="dxa"/>
        </w:tblCellMar>
        <w:tblLook w:firstRow="1" w:noVBand="0" w:lastRow="1" w:firstColumn="1" w:lastColumn="1" w:noHBand="0" w:val="01e0"/>
      </w:tblPr>
      <w:tblGrid>
        <w:gridCol w:w="1871"/>
        <w:gridCol w:w="7261"/>
      </w:tblGrid>
      <w:tr>
        <w:trPr>
          <w:tblHeader w:val="true"/>
          <w:trHeight w:val="170" w:hRule="atLeast"/>
        </w:trPr>
        <w:tc>
          <w:tcPr>
            <w:tcW w:w="1871"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w w:val="99"/>
                <w:kern w:val="0"/>
                <w:sz w:val="22"/>
                <w:szCs w:val="22"/>
                <w:lang w:eastAsia="en-US" w:bidi="ar-SA"/>
              </w:rPr>
              <w:t>2</w:t>
            </w:r>
          </w:p>
        </w:tc>
        <w:tc>
          <w:tcPr>
            <w:tcW w:w="7261" w:type="dxa"/>
            <w:tcBorders>
              <w:top w:val="single" w:sz="6" w:space="0" w:color="000000"/>
              <w:bottom w:val="single" w:sz="6" w:space="0" w:color="000000"/>
            </w:tcBorders>
          </w:tcPr>
          <w:p>
            <w:pPr>
              <w:pStyle w:val="Corpodotexto"/>
              <w:widowControl w:val="false"/>
              <w:suppressAutoHyphens w:val="true"/>
              <w:spacing w:lineRule="exact" w:line="210" w:before="0" w:after="0"/>
              <w:ind w:left="113" w:right="170" w:hanging="0"/>
              <w:jc w:val="both"/>
              <w:rPr>
                <w:rFonts w:ascii="Times New Roman" w:hAnsi="Times New Roman" w:eastAsia="Times New Roman" w:cs="Times New Roman"/>
                <w:b/>
                <w:b/>
                <w:bCs/>
                <w:color w:val="000000"/>
                <w:w w:val="99"/>
                <w:kern w:val="0"/>
                <w:sz w:val="22"/>
                <w:szCs w:val="22"/>
                <w:lang w:val="pt-BR" w:eastAsia="en-US" w:bidi="ar-SA"/>
              </w:rPr>
            </w:pPr>
            <w:r>
              <w:rPr>
                <w:rFonts w:eastAsia="Times New Roman" w:cs="Times New Roman"/>
                <w:b/>
                <w:bCs/>
                <w:color w:val="000000"/>
                <w:w w:val="99"/>
                <w:kern w:val="0"/>
                <w:sz w:val="22"/>
                <w:szCs w:val="22"/>
                <w:lang w:val="pt-BR" w:eastAsia="en-US" w:bidi="ar-SA"/>
              </w:rPr>
              <w:t>Planejamento de ações da CEF/PR - 2023</w:t>
            </w:r>
          </w:p>
        </w:tc>
      </w:tr>
      <w:tr>
        <w:trPr>
          <w:trHeight w:val="170" w:hRule="atLeast"/>
        </w:trPr>
        <w:tc>
          <w:tcPr>
            <w:tcW w:w="1871"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61"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kern w:val="0"/>
                <w:sz w:val="22"/>
                <w:szCs w:val="22"/>
                <w:lang w:eastAsia="en-US" w:bidi="ar-SA"/>
              </w:rPr>
            </w:pPr>
            <w:r>
              <w:rPr>
                <w:color w:val="000000"/>
                <w:w w:val="99"/>
                <w:kern w:val="0"/>
                <w:sz w:val="22"/>
                <w:szCs w:val="22"/>
                <w:lang w:eastAsia="en-US" w:bidi="ar-SA"/>
              </w:rPr>
              <w:t>CEF-CAU/PR</w:t>
            </w:r>
          </w:p>
        </w:tc>
      </w:tr>
      <w:tr>
        <w:trPr>
          <w:trHeight w:val="170" w:hRule="atLeast"/>
        </w:trPr>
        <w:tc>
          <w:tcPr>
            <w:tcW w:w="1871"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61" w:type="dxa"/>
            <w:tcBorders>
              <w:top w:val="single" w:sz="4" w:space="0" w:color="000000"/>
              <w:bottom w:val="single" w:sz="4" w:space="0" w:color="000000"/>
            </w:tcBorders>
          </w:tcPr>
          <w:p>
            <w:pPr>
              <w:pStyle w:val="TableParagraph"/>
              <w:widowControl w:val="false"/>
              <w:suppressAutoHyphens w:val="true"/>
              <w:spacing w:lineRule="exact" w:line="210" w:before="0" w:after="0"/>
              <w:ind w:left="108" w:hanging="0"/>
              <w:jc w:val="left"/>
              <w:rPr>
                <w:color w:val="000000"/>
                <w:spacing w:val="4"/>
                <w:shd w:fill="FFFFFF" w:val="clear"/>
              </w:rPr>
            </w:pPr>
            <w:r>
              <w:rPr>
                <w:color w:val="000000"/>
                <w:spacing w:val="4"/>
                <w:kern w:val="0"/>
                <w:sz w:val="22"/>
                <w:szCs w:val="22"/>
                <w:shd w:fill="FFFFFF" w:val="clear"/>
                <w:lang w:eastAsia="en-US" w:bidi="ar-SA"/>
              </w:rPr>
              <w:t xml:space="preserve">  </w:t>
            </w:r>
            <w:r>
              <w:rPr>
                <w:color w:val="000000"/>
                <w:spacing w:val="4"/>
                <w:kern w:val="0"/>
                <w:sz w:val="22"/>
                <w:szCs w:val="22"/>
                <w:shd w:fill="FFFFFF" w:val="clear"/>
                <w:lang w:eastAsia="en-US" w:bidi="ar-SA"/>
              </w:rPr>
              <w:t>Eduardo Verri Lopes</w:t>
            </w:r>
          </w:p>
        </w:tc>
      </w:tr>
      <w:tr>
        <w:trPr>
          <w:trHeight w:val="1134" w:hRule="atLeast"/>
        </w:trPr>
        <w:tc>
          <w:tcPr>
            <w:tcW w:w="1871"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61" w:type="dxa"/>
            <w:tcBorders>
              <w:top w:val="single" w:sz="4" w:space="0" w:color="000000"/>
              <w:bottom w:val="single" w:sz="6" w:space="0" w:color="000000"/>
            </w:tcBorders>
          </w:tcPr>
          <w:p>
            <w:pPr>
              <w:pStyle w:val="Normal"/>
              <w:widowControl w:val="false"/>
              <w:suppressAutoHyphens w:val="true"/>
              <w:spacing w:before="0" w:after="0"/>
              <w:ind w:left="113" w:right="113" w:hanging="0"/>
              <w:jc w:val="both"/>
              <w:rPr>
                <w:sz w:val="22"/>
                <w:szCs w:val="22"/>
              </w:rPr>
            </w:pPr>
            <w:r>
              <w:rPr>
                <w:color w:val="000000"/>
                <w:kern w:val="0"/>
                <w:sz w:val="22"/>
                <w:szCs w:val="22"/>
                <w:lang w:eastAsia="en-US" w:bidi="ar-SA"/>
              </w:rPr>
              <w:t>O coordenador da CEF/PR, apresentou as futuras ações que estão em planejamento para 2023:</w:t>
            </w:r>
          </w:p>
          <w:p>
            <w:pPr>
              <w:pStyle w:val="Corpodotexto"/>
              <w:widowControl w:val="false"/>
              <w:numPr>
                <w:ilvl w:val="0"/>
                <w:numId w:val="2"/>
              </w:numPr>
              <w:suppressAutoHyphens w:val="true"/>
              <w:spacing w:before="0" w:after="0"/>
              <w:ind w:left="453" w:right="113" w:hanging="283"/>
              <w:jc w:val="both"/>
              <w:rPr>
                <w:sz w:val="22"/>
                <w:szCs w:val="22"/>
              </w:rPr>
            </w:pPr>
            <w:r>
              <w:rPr>
                <w:color w:val="000000"/>
                <w:kern w:val="0"/>
                <w:sz w:val="22"/>
                <w:szCs w:val="22"/>
                <w:lang w:eastAsia="en-US" w:bidi="ar-SA"/>
              </w:rPr>
              <w:t>Concurso de Cartazes para o Prêmio TFG CAU/PR 2023;</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Conferir e atualizar o edital, conforme experiência de 2022</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Corrigir edital- propopstas anônimas</w:t>
            </w:r>
          </w:p>
          <w:p>
            <w:pPr>
              <w:pStyle w:val="Corpodotexto"/>
              <w:widowControl w:val="false"/>
              <w:numPr>
                <w:ilvl w:val="0"/>
                <w:numId w:val="0"/>
              </w:numPr>
              <w:suppressAutoHyphens w:val="true"/>
              <w:bidi w:val="0"/>
              <w:spacing w:before="0" w:after="0"/>
              <w:ind w:left="1060" w:right="113" w:hanging="0"/>
              <w:jc w:val="both"/>
              <w:rPr>
                <w:sz w:val="22"/>
                <w:szCs w:val="22"/>
              </w:rPr>
            </w:pPr>
            <w:r>
              <w:rPr>
                <w:color w:val="000000"/>
                <w:kern w:val="0"/>
                <w:sz w:val="22"/>
                <w:szCs w:val="22"/>
                <w:lang w:eastAsia="en-US" w:bidi="ar-SA"/>
              </w:rPr>
              <w:t>Respostas por e-mail automática</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Antecipar o concurso</w:t>
            </w:r>
          </w:p>
          <w:p>
            <w:pPr>
              <w:pStyle w:val="Corpodotexto"/>
              <w:widowControl w:val="false"/>
              <w:numPr>
                <w:ilvl w:val="0"/>
                <w:numId w:val="0"/>
              </w:numPr>
              <w:suppressAutoHyphens w:val="true"/>
              <w:spacing w:before="0" w:after="0"/>
              <w:ind w:left="1003" w:right="113" w:hanging="0"/>
              <w:jc w:val="both"/>
              <w:rPr>
                <w:sz w:val="22"/>
                <w:szCs w:val="22"/>
              </w:rPr>
            </w:pPr>
            <w:r>
              <w:rPr>
                <w:sz w:val="22"/>
                <w:szCs w:val="22"/>
              </w:rPr>
            </w:r>
          </w:p>
          <w:p>
            <w:pPr>
              <w:pStyle w:val="Corpodotexto"/>
              <w:widowControl w:val="false"/>
              <w:numPr>
                <w:ilvl w:val="0"/>
                <w:numId w:val="2"/>
              </w:numPr>
              <w:suppressAutoHyphens w:val="true"/>
              <w:spacing w:before="0" w:after="0"/>
              <w:ind w:left="453" w:right="113" w:hanging="283"/>
              <w:jc w:val="both"/>
              <w:rPr>
                <w:sz w:val="22"/>
                <w:szCs w:val="22"/>
              </w:rPr>
            </w:pPr>
            <w:r>
              <w:rPr>
                <w:color w:val="000000"/>
                <w:kern w:val="0"/>
                <w:sz w:val="22"/>
                <w:szCs w:val="22"/>
                <w:lang w:eastAsia="en-US" w:bidi="ar-SA"/>
              </w:rPr>
              <w:t>Prêmio TFG CAU/PR 2023;</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Conferir e atualizar o edital, conforme experiência de 2022</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Respostas por e-mail automática</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Mudar a dat ae horário limite para finalização das inscrições</w:t>
            </w:r>
          </w:p>
          <w:p>
            <w:pPr>
              <w:pStyle w:val="Corpodotexto"/>
              <w:widowControl w:val="false"/>
              <w:numPr>
                <w:ilvl w:val="0"/>
                <w:numId w:val="0"/>
              </w:numPr>
              <w:suppressAutoHyphens w:val="true"/>
              <w:spacing w:before="0" w:after="0"/>
              <w:ind w:left="1003" w:right="113" w:hanging="0"/>
              <w:jc w:val="both"/>
              <w:rPr>
                <w:sz w:val="22"/>
                <w:szCs w:val="22"/>
              </w:rPr>
            </w:pPr>
            <w:r>
              <w:rPr>
                <w:sz w:val="22"/>
                <w:szCs w:val="22"/>
              </w:rPr>
              <w:t xml:space="preserve">     </w:t>
            </w:r>
            <w:r>
              <w:rPr>
                <w:sz w:val="22"/>
                <w:szCs w:val="22"/>
              </w:rPr>
              <w:t>Antecipação do resultado</w:t>
            </w:r>
          </w:p>
          <w:p>
            <w:pPr>
              <w:pStyle w:val="Corpodotexto"/>
              <w:widowControl w:val="false"/>
              <w:numPr>
                <w:ilvl w:val="0"/>
                <w:numId w:val="0"/>
              </w:numPr>
              <w:tabs>
                <w:tab w:val="clear" w:pos="720"/>
                <w:tab w:val="left" w:pos="284" w:leader="none"/>
              </w:tabs>
              <w:suppressAutoHyphens w:val="true"/>
              <w:spacing w:before="0" w:after="0"/>
              <w:ind w:left="1003" w:right="113" w:hanging="0"/>
              <w:jc w:val="left"/>
              <w:rPr>
                <w:sz w:val="22"/>
                <w:szCs w:val="22"/>
              </w:rPr>
            </w:pPr>
            <w:r>
              <w:rPr>
                <w:sz w:val="22"/>
                <w:szCs w:val="22"/>
              </w:rPr>
              <w:t>Neste momento o coordenador relatou sobre a inconsistência ocorrida quanto ao limite dos arquivos no google. Não terminar as inscrições na sexta ás 23h59, para podermos ter um suporte em caso de necessidade.</w:t>
            </w:r>
          </w:p>
          <w:p>
            <w:pPr>
              <w:pStyle w:val="Corpodotexto"/>
              <w:widowControl w:val="false"/>
              <w:numPr>
                <w:ilvl w:val="0"/>
                <w:numId w:val="0"/>
              </w:numPr>
              <w:suppressAutoHyphens w:val="true"/>
              <w:spacing w:before="0" w:after="0"/>
              <w:ind w:left="1003" w:right="113" w:hanging="0"/>
              <w:jc w:val="left"/>
              <w:rPr>
                <w:sz w:val="22"/>
                <w:szCs w:val="22"/>
              </w:rPr>
            </w:pPr>
            <w:r>
              <w:rPr>
                <w:sz w:val="22"/>
                <w:szCs w:val="22"/>
              </w:rPr>
            </w:r>
          </w:p>
          <w:p>
            <w:pPr>
              <w:pStyle w:val="Corpodotexto"/>
              <w:widowControl w:val="false"/>
              <w:numPr>
                <w:ilvl w:val="0"/>
                <w:numId w:val="2"/>
              </w:numPr>
              <w:suppressAutoHyphens w:val="true"/>
              <w:spacing w:before="0" w:after="0"/>
              <w:ind w:left="453" w:right="113" w:hanging="283"/>
              <w:jc w:val="both"/>
              <w:rPr>
                <w:sz w:val="22"/>
                <w:szCs w:val="22"/>
              </w:rPr>
            </w:pPr>
            <w:r>
              <w:rPr>
                <w:color w:val="000000"/>
                <w:kern w:val="0"/>
                <w:sz w:val="22"/>
                <w:szCs w:val="22"/>
                <w:lang w:eastAsia="en-US" w:bidi="ar-SA"/>
              </w:rPr>
              <w:t>Enquete sobre Estágio em Arquitetura e Urbanismo;</w:t>
            </w:r>
          </w:p>
          <w:p>
            <w:pPr>
              <w:pStyle w:val="Corpodotexto"/>
              <w:widowControl w:val="false"/>
              <w:suppressAutoHyphens w:val="true"/>
              <w:spacing w:before="0" w:after="0"/>
              <w:ind w:left="453" w:right="113" w:hanging="283"/>
              <w:jc w:val="both"/>
              <w:rPr>
                <w:sz w:val="22"/>
                <w:szCs w:val="22"/>
              </w:rPr>
            </w:pPr>
            <w:r>
              <w:rPr>
                <w:color w:val="000000"/>
                <w:kern w:val="0"/>
                <w:sz w:val="22"/>
                <w:szCs w:val="22"/>
                <w:lang w:eastAsia="en-US" w:bidi="ar-SA"/>
              </w:rPr>
              <w:t xml:space="preserve">      </w:t>
            </w:r>
            <w:r>
              <w:rPr>
                <w:color w:val="000000"/>
                <w:kern w:val="0"/>
                <w:sz w:val="22"/>
                <w:szCs w:val="22"/>
                <w:lang w:eastAsia="en-US" w:bidi="ar-SA"/>
              </w:rPr>
              <w:t>Organizar formulário</w:t>
            </w:r>
          </w:p>
          <w:p>
            <w:pPr>
              <w:pStyle w:val="Corpodotexto"/>
              <w:widowControl w:val="false"/>
              <w:suppressAutoHyphens w:val="true"/>
              <w:spacing w:before="0" w:after="0"/>
              <w:ind w:left="453" w:right="113" w:hanging="283"/>
              <w:jc w:val="both"/>
              <w:rPr>
                <w:sz w:val="22"/>
                <w:szCs w:val="22"/>
              </w:rPr>
            </w:pPr>
            <w:r>
              <w:rPr>
                <w:color w:val="000000"/>
                <w:kern w:val="0"/>
                <w:sz w:val="22"/>
                <w:szCs w:val="22"/>
                <w:lang w:eastAsia="en-US" w:bidi="ar-SA"/>
              </w:rPr>
              <w:t xml:space="preserve">      </w:t>
            </w:r>
            <w:r>
              <w:rPr>
                <w:color w:val="000000"/>
                <w:kern w:val="0"/>
                <w:sz w:val="22"/>
                <w:szCs w:val="22"/>
                <w:lang w:eastAsia="en-US" w:bidi="ar-SA"/>
              </w:rPr>
              <w:t>Estudar ações sobre estágio de outros estados – CAU/PE</w:t>
            </w:r>
          </w:p>
          <w:p>
            <w:pPr>
              <w:pStyle w:val="Corpodotexto"/>
              <w:widowControl w:val="false"/>
              <w:suppressAutoHyphens w:val="true"/>
              <w:spacing w:before="0" w:after="0"/>
              <w:ind w:left="453" w:right="113" w:hanging="283"/>
              <w:jc w:val="both"/>
              <w:rPr>
                <w:sz w:val="22"/>
                <w:szCs w:val="22"/>
              </w:rPr>
            </w:pPr>
            <w:r>
              <w:rPr>
                <w:sz w:val="22"/>
                <w:szCs w:val="22"/>
              </w:rPr>
            </w:r>
          </w:p>
          <w:p>
            <w:pPr>
              <w:pStyle w:val="Corpodotexto"/>
              <w:widowControl w:val="false"/>
              <w:numPr>
                <w:ilvl w:val="0"/>
                <w:numId w:val="2"/>
              </w:numPr>
              <w:suppressAutoHyphens w:val="true"/>
              <w:spacing w:before="0" w:after="0"/>
              <w:ind w:left="453" w:right="113" w:hanging="283"/>
              <w:jc w:val="both"/>
              <w:rPr>
                <w:sz w:val="22"/>
                <w:szCs w:val="22"/>
              </w:rPr>
            </w:pPr>
            <w:r>
              <w:rPr>
                <w:color w:val="000000"/>
                <w:kern w:val="0"/>
                <w:sz w:val="22"/>
                <w:szCs w:val="22"/>
                <w:lang w:eastAsia="en-US" w:bidi="ar-SA"/>
              </w:rPr>
              <w:t>Reuniões periódicas com coordenadores de curso de AU; Continuar</w:t>
            </w:r>
          </w:p>
          <w:p>
            <w:pPr>
              <w:pStyle w:val="Corpodotexto"/>
              <w:widowControl w:val="false"/>
              <w:numPr>
                <w:ilvl w:val="0"/>
                <w:numId w:val="2"/>
              </w:numPr>
              <w:suppressAutoHyphens w:val="true"/>
              <w:spacing w:before="0" w:after="0"/>
              <w:ind w:left="453" w:right="113" w:hanging="283"/>
              <w:jc w:val="both"/>
              <w:rPr>
                <w:sz w:val="22"/>
                <w:szCs w:val="22"/>
              </w:rPr>
            </w:pPr>
            <w:r>
              <w:rPr>
                <w:color w:val="000000"/>
                <w:kern w:val="0"/>
                <w:sz w:val="22"/>
                <w:szCs w:val="22"/>
                <w:lang w:eastAsia="en-US" w:bidi="ar-SA"/>
              </w:rPr>
              <w:t>Encontro de Coordenadores de Curso de Arquitetura e Urbanismo;</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28 a 30 de setembro</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Espaço físico</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Tema</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Palestrantes</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Possibilidade de ampliar a participação – profs ,m estudantes</w:t>
            </w:r>
          </w:p>
          <w:p>
            <w:pPr>
              <w:pStyle w:val="Corpodotexto"/>
              <w:widowControl w:val="false"/>
              <w:suppressAutoHyphens w:val="true"/>
              <w:bidi w:val="0"/>
              <w:spacing w:before="0" w:after="0"/>
              <w:ind w:left="454" w:right="113" w:hanging="0"/>
              <w:jc w:val="both"/>
              <w:rPr>
                <w:sz w:val="22"/>
                <w:szCs w:val="22"/>
              </w:rPr>
            </w:pPr>
            <w:r>
              <w:rPr>
                <w:color w:val="000000"/>
                <w:kern w:val="0"/>
                <w:sz w:val="22"/>
                <w:szCs w:val="22"/>
                <w:lang w:eastAsia="en-US" w:bidi="ar-SA"/>
              </w:rPr>
              <w:t>Informou sobre as conversas que teriam com as Faculdades em Guarapuava.</w:t>
            </w:r>
          </w:p>
          <w:p>
            <w:pPr>
              <w:pStyle w:val="Corpodotexto"/>
              <w:widowControl w:val="false"/>
              <w:numPr>
                <w:ilvl w:val="0"/>
                <w:numId w:val="2"/>
              </w:numPr>
              <w:suppressAutoHyphens w:val="true"/>
              <w:spacing w:before="0" w:after="0"/>
              <w:ind w:left="453" w:right="113" w:hanging="283"/>
              <w:jc w:val="both"/>
              <w:rPr>
                <w:sz w:val="22"/>
                <w:szCs w:val="22"/>
              </w:rPr>
            </w:pPr>
            <w:r>
              <w:rPr>
                <w:color w:val="000000"/>
                <w:kern w:val="0"/>
                <w:sz w:val="22"/>
                <w:szCs w:val="22"/>
                <w:lang w:eastAsia="en-US" w:bidi="ar-SA"/>
              </w:rPr>
              <w:t>Encontro de Escritórios-Modelo e Empresa Juniores;</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Conversa com a CEP, IFPR e FENEA  - observou que a IFPR ( coordenadorea), ofertou o espaçõ da instituição para um encontro de Escritório Modelo  e também falou sobre as sugestões do Cons. Ormy, em melhorar asa orientações sobre o tema e organizar este encontro.</w:t>
            </w:r>
          </w:p>
          <w:p>
            <w:pPr>
              <w:pStyle w:val="Corpodotexto"/>
              <w:widowControl w:val="false"/>
              <w:numPr>
                <w:ilvl w:val="0"/>
                <w:numId w:val="2"/>
              </w:numPr>
              <w:suppressAutoHyphens w:val="true"/>
              <w:spacing w:before="0" w:after="0"/>
              <w:ind w:left="453" w:right="113" w:hanging="283"/>
              <w:jc w:val="both"/>
              <w:rPr>
                <w:sz w:val="22"/>
                <w:szCs w:val="22"/>
              </w:rPr>
            </w:pPr>
            <w:r>
              <w:rPr>
                <w:color w:val="000000"/>
                <w:kern w:val="0"/>
                <w:sz w:val="22"/>
                <w:szCs w:val="22"/>
                <w:lang w:eastAsia="en-US" w:bidi="ar-SA"/>
              </w:rPr>
              <w:t>Reunião com professores dos cursos de formação continuada;</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Organizar arquivos para alimentar o site, está em tratativas com o Alisson da comunicação do CAU.</w:t>
            </w:r>
          </w:p>
          <w:p>
            <w:pPr>
              <w:pStyle w:val="Corpodotexto"/>
              <w:widowControl w:val="false"/>
              <w:numPr>
                <w:ilvl w:val="0"/>
                <w:numId w:val="2"/>
              </w:numPr>
              <w:suppressAutoHyphens w:val="true"/>
              <w:spacing w:before="0" w:after="0"/>
              <w:ind w:left="453" w:right="113" w:hanging="283"/>
              <w:jc w:val="both"/>
              <w:rPr>
                <w:sz w:val="22"/>
                <w:szCs w:val="22"/>
              </w:rPr>
            </w:pPr>
            <w:r>
              <w:rPr>
                <w:color w:val="000000"/>
                <w:kern w:val="0"/>
                <w:sz w:val="22"/>
                <w:szCs w:val="22"/>
                <w:lang w:eastAsia="en-US" w:bidi="ar-SA"/>
              </w:rPr>
              <w:t>CAU- Educa –</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 xml:space="preserve"> </w:t>
            </w:r>
            <w:r>
              <w:rPr>
                <w:color w:val="000000"/>
                <w:kern w:val="0"/>
                <w:sz w:val="22"/>
                <w:szCs w:val="22"/>
                <w:lang w:eastAsia="en-US" w:bidi="ar-SA"/>
              </w:rPr>
              <w:t>Pasta de repositório das atividades já realizadas;</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Ação nas escolas- crianças – CEF/PR, irá participar como observador em uma ação, para acompanhar  e posteriormente poder ajudar neste projeto.</w:t>
            </w:r>
          </w:p>
          <w:p>
            <w:pPr>
              <w:pStyle w:val="Corpodotexto"/>
              <w:widowControl w:val="false"/>
              <w:numPr>
                <w:ilvl w:val="0"/>
                <w:numId w:val="0"/>
              </w:numPr>
              <w:suppressAutoHyphens w:val="true"/>
              <w:spacing w:before="0" w:after="0"/>
              <w:ind w:left="1003" w:right="113" w:hanging="0"/>
              <w:jc w:val="both"/>
              <w:rPr>
                <w:sz w:val="22"/>
                <w:szCs w:val="22"/>
              </w:rPr>
            </w:pPr>
            <w:r>
              <w:rPr>
                <w:color w:val="000000"/>
                <w:kern w:val="0"/>
                <w:sz w:val="22"/>
                <w:szCs w:val="22"/>
                <w:lang w:eastAsia="en-US" w:bidi="ar-SA"/>
              </w:rPr>
              <w:t>Palestras com turmas de ensino médio.</w:t>
            </w:r>
          </w:p>
          <w:p>
            <w:pPr>
              <w:pStyle w:val="Corpodotexto"/>
              <w:widowControl w:val="false"/>
              <w:numPr>
                <w:ilvl w:val="0"/>
                <w:numId w:val="2"/>
              </w:numPr>
              <w:suppressAutoHyphens w:val="true"/>
              <w:spacing w:before="0" w:after="0"/>
              <w:ind w:left="453" w:right="113" w:hanging="283"/>
              <w:jc w:val="both"/>
              <w:rPr>
                <w:sz w:val="22"/>
                <w:szCs w:val="22"/>
              </w:rPr>
            </w:pPr>
            <w:r>
              <w:rPr>
                <w:b w:val="false"/>
                <w:i w:val="false"/>
                <w:caps w:val="false"/>
                <w:smallCaps w:val="false"/>
                <w:color w:val="000000"/>
                <w:spacing w:val="0"/>
                <w:kern w:val="0"/>
                <w:sz w:val="22"/>
                <w:szCs w:val="22"/>
                <w:lang w:eastAsia="en-US" w:bidi="ar-SA"/>
              </w:rPr>
              <w:t>Participação em encontros da CEF/Sul e Seminários;</w:t>
            </w:r>
          </w:p>
          <w:p>
            <w:pPr>
              <w:pStyle w:val="Corpodotexto"/>
              <w:widowControl w:val="false"/>
              <w:numPr>
                <w:ilvl w:val="0"/>
                <w:numId w:val="0"/>
              </w:numPr>
              <w:suppressAutoHyphens w:val="true"/>
              <w:spacing w:before="0" w:after="0"/>
              <w:ind w:left="1003" w:right="113" w:hanging="0"/>
              <w:jc w:val="both"/>
              <w:rPr>
                <w:rFonts w:ascii="Times New Roman" w:hAnsi="Times New Roman"/>
                <w:b w:val="false"/>
                <w:b w:val="false"/>
                <w:i w:val="false"/>
                <w:i w:val="false"/>
                <w:caps w:val="false"/>
                <w:smallCaps w:val="false"/>
                <w:color w:val="000000"/>
                <w:spacing w:val="0"/>
                <w:sz w:val="22"/>
                <w:szCs w:val="22"/>
              </w:rPr>
            </w:pPr>
            <w:r>
              <w:rPr>
                <w:b w:val="false"/>
                <w:i w:val="false"/>
                <w:caps w:val="false"/>
                <w:smallCaps w:val="false"/>
                <w:color w:val="000000"/>
                <w:spacing w:val="0"/>
                <w:kern w:val="0"/>
                <w:sz w:val="22"/>
                <w:szCs w:val="22"/>
                <w:lang w:eastAsia="en-US" w:bidi="ar-SA"/>
              </w:rPr>
              <w:t>Evento da CPUA em junho – Renaturalização de Cidades – Proposta: Evento em Curitiba com apresentação de práticas, pesquisas, além dos palestrantes. O Cons. Ormy participou de um evento em Portugal e gostaria de trazer este tema para Curitiba. Irá sugerir vidíos curtos sobre a pesquisa e posteriormente uma mesa de debate. A sugestão da CPUA é que a CEF/PR colabore com esta organização das ações.</w:t>
            </w:r>
          </w:p>
          <w:p>
            <w:pPr>
              <w:pStyle w:val="Corpodotexto"/>
              <w:widowControl w:val="false"/>
              <w:suppressAutoHyphens w:val="true"/>
              <w:spacing w:before="0" w:after="0"/>
              <w:ind w:left="453" w:right="113" w:hanging="283"/>
              <w:jc w:val="left"/>
              <w:rPr>
                <w:rFonts w:ascii="Times New Roman" w:hAnsi="Times New Roman"/>
                <w:b w:val="false"/>
                <w:b w:val="false"/>
                <w:i w:val="false"/>
                <w:i w:val="false"/>
                <w:caps w:val="false"/>
                <w:smallCaps w:val="false"/>
                <w:color w:val="000000"/>
                <w:spacing w:val="0"/>
                <w:sz w:val="22"/>
                <w:szCs w:val="22"/>
              </w:rPr>
            </w:pPr>
            <w:r>
              <w:rPr>
                <w:b w:val="false"/>
                <w:i w:val="false"/>
                <w:caps w:val="false"/>
                <w:smallCaps w:val="false"/>
                <w:color w:val="000000"/>
                <w:spacing w:val="0"/>
                <w:kern w:val="0"/>
                <w:sz w:val="22"/>
                <w:szCs w:val="22"/>
                <w:lang w:eastAsia="en-US" w:bidi="ar-SA"/>
              </w:rPr>
              <w:t xml:space="preserve">     </w:t>
            </w:r>
            <w:r>
              <w:rPr>
                <w:b w:val="false"/>
                <w:i w:val="false"/>
                <w:caps w:val="false"/>
                <w:smallCaps w:val="false"/>
                <w:color w:val="000000"/>
                <w:spacing w:val="0"/>
                <w:kern w:val="0"/>
                <w:sz w:val="22"/>
                <w:szCs w:val="22"/>
                <w:lang w:eastAsia="en-US" w:bidi="ar-SA"/>
              </w:rPr>
              <w:t>O Coordenador propôs a divisão de algumas ações  e definir um responsável para cada ação. O Cons. Leonardo ficará responsável pela enquetea sobre estágio. Outra ação da CPUA é uma proposta de Gonçalo, coordenador da Urbinati ( Consórcio da União Europeia), em Portugal, Universidade de Coimbra, onde propos a tradução da cartilha para o Português ao Cons. Ormy, o cons. pensou em além da tradução trazer para a  realidade da América Latina.  A CPUA planeja futuramente em instituir uma comissão temporária.</w:t>
            </w:r>
          </w:p>
          <w:p>
            <w:pPr>
              <w:pStyle w:val="Corpodotexto"/>
              <w:widowControl w:val="false"/>
              <w:suppressAutoHyphens w:val="true"/>
              <w:bidi w:val="0"/>
              <w:spacing w:before="0" w:after="0"/>
              <w:ind w:left="454" w:right="113" w:hanging="113"/>
              <w:jc w:val="left"/>
              <w:rPr>
                <w:rFonts w:ascii="Times New Roman" w:hAnsi="Times New Roman"/>
                <w:b w:val="false"/>
                <w:b w:val="false"/>
                <w:i w:val="false"/>
                <w:i w:val="false"/>
                <w:caps w:val="false"/>
                <w:smallCaps w:val="false"/>
                <w:color w:val="000000"/>
                <w:spacing w:val="0"/>
                <w:sz w:val="22"/>
                <w:szCs w:val="22"/>
              </w:rPr>
            </w:pPr>
            <w:r>
              <w:rPr>
                <w:b w:val="false"/>
                <w:i w:val="false"/>
                <w:caps w:val="false"/>
                <w:smallCaps w:val="false"/>
                <w:color w:val="000000"/>
                <w:spacing w:val="0"/>
                <w:kern w:val="0"/>
                <w:sz w:val="22"/>
                <w:szCs w:val="22"/>
                <w:lang w:eastAsia="en-US" w:bidi="ar-SA"/>
              </w:rPr>
              <w:t xml:space="preserve">  </w:t>
            </w:r>
            <w:r>
              <w:rPr>
                <w:b w:val="false"/>
                <w:i w:val="false"/>
                <w:caps w:val="false"/>
                <w:smallCaps w:val="false"/>
                <w:color w:val="000000"/>
                <w:spacing w:val="0"/>
                <w:kern w:val="0"/>
                <w:sz w:val="22"/>
                <w:szCs w:val="22"/>
                <w:lang w:eastAsia="en-US" w:bidi="ar-SA"/>
              </w:rPr>
              <w:t>Sobre o edital de cartazes e TFG – Eduardo ( revisão e ajustes e alimentar o site dos concursos e resultados anteriores).</w:t>
            </w:r>
          </w:p>
          <w:p>
            <w:pPr>
              <w:pStyle w:val="Corpodotexto"/>
              <w:widowControl w:val="false"/>
              <w:suppressAutoHyphens w:val="true"/>
              <w:bidi w:val="0"/>
              <w:spacing w:before="0" w:after="0"/>
              <w:ind w:left="397" w:right="113" w:hanging="283"/>
              <w:jc w:val="left"/>
              <w:rPr>
                <w:rFonts w:ascii="Times New Roman" w:hAnsi="Times New Roman"/>
                <w:b w:val="false"/>
                <w:b w:val="false"/>
                <w:i w:val="false"/>
                <w:i w:val="false"/>
                <w:caps w:val="false"/>
                <w:smallCaps w:val="false"/>
                <w:color w:val="000000"/>
                <w:spacing w:val="0"/>
                <w:sz w:val="22"/>
                <w:szCs w:val="22"/>
              </w:rPr>
            </w:pPr>
            <w:r>
              <w:rPr>
                <w:b w:val="false"/>
                <w:i w:val="false"/>
                <w:caps w:val="false"/>
                <w:smallCaps w:val="false"/>
                <w:color w:val="000000"/>
                <w:spacing w:val="0"/>
                <w:kern w:val="0"/>
                <w:sz w:val="22"/>
                <w:szCs w:val="22"/>
                <w:lang w:eastAsia="en-US" w:bidi="ar-SA"/>
              </w:rPr>
              <w:t xml:space="preserve">      </w:t>
            </w:r>
            <w:r>
              <w:rPr>
                <w:b w:val="false"/>
                <w:i w:val="false"/>
                <w:caps w:val="false"/>
                <w:smallCaps w:val="false"/>
                <w:color w:val="000000"/>
                <w:spacing w:val="0"/>
                <w:kern w:val="0"/>
                <w:sz w:val="22"/>
                <w:szCs w:val="22"/>
                <w:lang w:eastAsia="en-US" w:bidi="ar-SA"/>
              </w:rPr>
              <w:t xml:space="preserve">Mencionou sobre a formação da comissão de avaliação dos trabalhos, um     coordenador e no máximo mais quatro avaliadores. A príncipio será formada  a comissão de </w:t>
            </w:r>
            <w:r>
              <w:rPr>
                <w:rFonts w:eastAsia="Times New Roman" w:cs="Times New Roman"/>
                <w:b w:val="false"/>
                <w:i w:val="false"/>
                <w:caps w:val="false"/>
                <w:smallCaps w:val="false"/>
                <w:color w:val="000000"/>
                <w:spacing w:val="0"/>
                <w:kern w:val="0"/>
                <w:sz w:val="22"/>
                <w:szCs w:val="22"/>
                <w:lang w:val="pt-BR" w:eastAsia="en-US" w:bidi="ar-SA"/>
              </w:rPr>
              <w:t>habilitação que será composta pelo Coordenador da CEF/PR,  Eduardo Verri Lopes, o assessor da presidência, Antonio Carlos domingues e a assitente da CEF/PR, Francine C. Kosciuv.</w:t>
            </w:r>
          </w:p>
          <w:p>
            <w:pPr>
              <w:pStyle w:val="Corpodotexto"/>
              <w:widowControl w:val="false"/>
              <w:suppressAutoHyphens w:val="true"/>
              <w:bidi w:val="0"/>
              <w:spacing w:before="0" w:after="0"/>
              <w:ind w:left="340" w:right="113" w:hanging="283"/>
              <w:jc w:val="left"/>
              <w:rPr>
                <w:rFonts w:ascii="Times New Roman" w:hAnsi="Times New Roman"/>
                <w:b w:val="false"/>
                <w:b w:val="false"/>
                <w:i w:val="false"/>
                <w:i w:val="false"/>
                <w:caps w:val="false"/>
                <w:smallCaps w:val="false"/>
                <w:color w:val="000000"/>
                <w:spacing w:val="0"/>
                <w:sz w:val="22"/>
                <w:szCs w:val="22"/>
              </w:rPr>
            </w:pPr>
            <w:r>
              <w:rPr>
                <w:rFonts w:eastAsia="Times New Roman" w:cs="Times New Roman"/>
                <w:b w:val="false"/>
                <w:i w:val="false"/>
                <w:caps w:val="false"/>
                <w:smallCaps w:val="false"/>
                <w:color w:val="000000"/>
                <w:spacing w:val="0"/>
                <w:kern w:val="0"/>
                <w:sz w:val="22"/>
                <w:szCs w:val="22"/>
                <w:lang w:val="pt-BR" w:eastAsia="en-US" w:bidi="ar-SA"/>
              </w:rPr>
              <w:t xml:space="preserve"> </w:t>
            </w:r>
            <w:r>
              <w:rPr>
                <w:rFonts w:eastAsia="Times New Roman" w:cs="Times New Roman"/>
                <w:b w:val="false"/>
                <w:i w:val="false"/>
                <w:caps w:val="false"/>
                <w:smallCaps w:val="false"/>
                <w:color w:val="000000"/>
                <w:spacing w:val="0"/>
                <w:kern w:val="0"/>
                <w:sz w:val="22"/>
                <w:szCs w:val="22"/>
                <w:lang w:val="pt-BR" w:eastAsia="en-US" w:bidi="ar-SA"/>
              </w:rPr>
              <w:t>10. Previsão de 4 (quatro reuniões) extraordinárias CEF/PR;</w:t>
            </w:r>
          </w:p>
        </w:tc>
      </w:tr>
    </w:tbl>
    <w:p>
      <w:pPr>
        <w:pStyle w:val="Normal"/>
        <w:spacing w:before="5" w:after="1"/>
        <w:rPr>
          <w:b/>
          <w:b/>
        </w:rPr>
      </w:pPr>
      <w:r>
        <w:rPr>
          <w:b/>
        </w:rPr>
      </w:r>
    </w:p>
    <w:tbl>
      <w:tblPr>
        <w:tblStyle w:val="TableNormal"/>
        <w:tblW w:w="9133" w:type="dxa"/>
        <w:jc w:val="left"/>
        <w:tblInd w:w="-58" w:type="dxa"/>
        <w:tblLayout w:type="fixed"/>
        <w:tblCellMar>
          <w:top w:w="0" w:type="dxa"/>
          <w:left w:w="0" w:type="dxa"/>
          <w:bottom w:w="0" w:type="dxa"/>
          <w:right w:w="0" w:type="dxa"/>
        </w:tblCellMar>
        <w:tblLook w:firstRow="1" w:noVBand="0" w:lastRow="1" w:firstColumn="1" w:lastColumn="1" w:noHBand="0" w:val="01e0"/>
      </w:tblPr>
      <w:tblGrid>
        <w:gridCol w:w="1871"/>
        <w:gridCol w:w="7261"/>
      </w:tblGrid>
      <w:tr>
        <w:trPr>
          <w:trHeight w:val="170" w:hRule="atLeast"/>
        </w:trPr>
        <w:tc>
          <w:tcPr>
            <w:tcW w:w="1871"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w w:val="99"/>
                <w:kern w:val="0"/>
                <w:sz w:val="22"/>
                <w:szCs w:val="22"/>
                <w:lang w:eastAsia="en-US" w:bidi="ar-SA"/>
              </w:rPr>
              <w:t>3</w:t>
            </w:r>
          </w:p>
        </w:tc>
        <w:tc>
          <w:tcPr>
            <w:tcW w:w="7261" w:type="dxa"/>
            <w:tcBorders>
              <w:top w:val="single" w:sz="6" w:space="0" w:color="000000"/>
              <w:bottom w:val="single" w:sz="6" w:space="0" w:color="000000"/>
            </w:tcBorders>
          </w:tcPr>
          <w:p>
            <w:pPr>
              <w:pStyle w:val="Corpodotexto"/>
              <w:widowControl w:val="false"/>
              <w:suppressAutoHyphens w:val="true"/>
              <w:spacing w:lineRule="exact" w:line="210" w:before="0" w:after="0"/>
              <w:ind w:left="113" w:right="170" w:hanging="0"/>
              <w:jc w:val="both"/>
              <w:rPr>
                <w:b/>
                <w:b/>
                <w:bCs/>
                <w:color w:val="000000"/>
                <w:w w:val="99"/>
                <w:sz w:val="22"/>
                <w:szCs w:val="22"/>
              </w:rPr>
            </w:pPr>
            <w:r>
              <w:rPr>
                <w:b/>
                <w:bCs/>
                <w:color w:val="000000"/>
                <w:w w:val="99"/>
                <w:kern w:val="0"/>
                <w:sz w:val="22"/>
                <w:szCs w:val="22"/>
                <w:lang w:eastAsia="en-US" w:bidi="ar-SA"/>
              </w:rPr>
              <w:t>Atribuição de Título – Engenharia de Segurança do Trabalho.</w:t>
            </w:r>
          </w:p>
        </w:tc>
      </w:tr>
      <w:tr>
        <w:trPr>
          <w:trHeight w:val="170" w:hRule="atLeast"/>
        </w:trPr>
        <w:tc>
          <w:tcPr>
            <w:tcW w:w="1871"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61"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lang w:val="fr-FR"/>
              </w:rPr>
            </w:pPr>
            <w:r>
              <w:rPr>
                <w:kern w:val="0"/>
                <w:sz w:val="22"/>
                <w:szCs w:val="22"/>
                <w:lang w:val="fr-FR" w:eastAsia="en-US" w:bidi="ar-SA"/>
              </w:rPr>
              <w:t xml:space="preserve">CEF-CAU/PR – </w:t>
            </w:r>
            <w:r>
              <w:rPr>
                <w:color w:val="000000"/>
                <w:w w:val="99"/>
                <w:kern w:val="0"/>
                <w:sz w:val="22"/>
                <w:szCs w:val="22"/>
                <w:lang w:val="fr-FR" w:eastAsia="en-US" w:bidi="ar-SA"/>
              </w:rPr>
              <w:t xml:space="preserve">Prot. </w:t>
            </w:r>
            <w:r>
              <w:rPr>
                <w:color w:val="000000"/>
                <w:w w:val="99"/>
                <w:kern w:val="0"/>
                <w:sz w:val="22"/>
                <w:szCs w:val="22"/>
                <w:lang w:eastAsia="en-US" w:bidi="ar-SA"/>
              </w:rPr>
              <w:t>16</w:t>
            </w:r>
            <w:r>
              <w:rPr>
                <w:rFonts w:eastAsia="Times New Roman" w:cs="Times New Roman"/>
                <w:i w:val="false"/>
                <w:iCs w:val="false"/>
                <w:color w:val="000000"/>
                <w:w w:val="99"/>
                <w:kern w:val="0"/>
                <w:sz w:val="22"/>
                <w:szCs w:val="22"/>
                <w:lang w:val="pt-BR" w:eastAsia="en-US" w:bidi="ar-SA"/>
              </w:rPr>
              <w:t>93224.2023</w:t>
            </w:r>
            <w:r>
              <w:rPr>
                <w:i w:val="false"/>
                <w:iCs w:val="false"/>
                <w:color w:val="000000"/>
                <w:w w:val="99"/>
                <w:kern w:val="0"/>
                <w:sz w:val="22"/>
                <w:szCs w:val="22"/>
                <w:lang w:val="fr-FR" w:eastAsia="en-US" w:bidi="ar-SA"/>
              </w:rPr>
              <w:t>.</w:t>
            </w:r>
          </w:p>
        </w:tc>
      </w:tr>
      <w:tr>
        <w:trPr>
          <w:trHeight w:val="170" w:hRule="atLeast"/>
        </w:trPr>
        <w:tc>
          <w:tcPr>
            <w:tcW w:w="1871"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61" w:type="dxa"/>
            <w:tcBorders>
              <w:top w:val="single" w:sz="4" w:space="0" w:color="000000"/>
              <w:bottom w:val="single" w:sz="4" w:space="0" w:color="000000"/>
            </w:tcBorders>
          </w:tcPr>
          <w:p>
            <w:pPr>
              <w:pStyle w:val="TableParagraph"/>
              <w:widowControl w:val="false"/>
              <w:suppressAutoHyphens w:val="true"/>
              <w:spacing w:lineRule="exact" w:line="210" w:before="0" w:after="0"/>
              <w:ind w:left="113" w:hanging="0"/>
              <w:jc w:val="left"/>
              <w:rPr>
                <w:color w:val="000000"/>
                <w:spacing w:val="4"/>
                <w:shd w:fill="FFFFFF" w:val="clear"/>
              </w:rPr>
            </w:pPr>
            <w:r>
              <w:rPr>
                <w:color w:val="000000"/>
                <w:spacing w:val="4"/>
                <w:kern w:val="0"/>
                <w:sz w:val="22"/>
                <w:szCs w:val="22"/>
                <w:shd w:fill="FFFFFF" w:val="clear"/>
                <w:lang w:eastAsia="en-US" w:bidi="ar-SA"/>
              </w:rPr>
              <w:t>Eduardo Verri Lopes/ Francine</w:t>
            </w:r>
          </w:p>
        </w:tc>
      </w:tr>
      <w:tr>
        <w:trPr>
          <w:trHeight w:val="1474" w:hRule="atLeast"/>
        </w:trPr>
        <w:tc>
          <w:tcPr>
            <w:tcW w:w="1871"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61" w:type="dxa"/>
            <w:tcBorders>
              <w:top w:val="single" w:sz="4" w:space="0" w:color="000000"/>
              <w:bottom w:val="single" w:sz="6" w:space="0" w:color="000000"/>
            </w:tcBorders>
          </w:tcPr>
          <w:p>
            <w:pPr>
              <w:pStyle w:val="Normal"/>
              <w:widowControl w:val="false"/>
              <w:suppressAutoHyphens w:val="true"/>
              <w:spacing w:before="0" w:after="0"/>
              <w:ind w:left="113" w:hanging="0"/>
              <w:jc w:val="both"/>
              <w:rPr>
                <w:kern w:val="0"/>
                <w:sz w:val="22"/>
                <w:szCs w:val="22"/>
                <w:lang w:eastAsia="en-US" w:bidi="ar-SA"/>
              </w:rPr>
            </w:pPr>
            <w:r>
              <w:rPr>
                <w:kern w:val="0"/>
                <w:sz w:val="22"/>
                <w:szCs w:val="22"/>
                <w:lang w:eastAsia="en-US" w:bidi="ar-SA"/>
              </w:rPr>
              <w:t xml:space="preserve">Em análise a solicitação recebida para atribuição de título de “Eng. de Segurança do Trabalho”, foi constatado o atendimento dos requisitos necessários peloa profissional. Apresentou a comprovação de conclusão do curso e das horas práticas realizadas com declaração e confirmação de veracidade pela instituição de ensino. Durante analise verificou-se que o processo está conforme é previsto na Deliberação 017.2020 e 101/2020 CEF-CAU/BR, parecer CFE nº 19/1987 e parecer CNE/CES nº 96/2008, que estabelece o currículo mínimo para os cursos de especialização </w:t>
            </w:r>
            <w:r>
              <w:rPr>
                <w:i/>
                <w:kern w:val="0"/>
                <w:sz w:val="22"/>
                <w:szCs w:val="22"/>
                <w:lang w:eastAsia="en-US" w:bidi="ar-SA"/>
              </w:rPr>
              <w:t xml:space="preserve">lato sensu </w:t>
            </w:r>
            <w:r>
              <w:rPr>
                <w:kern w:val="0"/>
                <w:sz w:val="22"/>
                <w:szCs w:val="22"/>
                <w:lang w:eastAsia="en-US" w:bidi="ar-SA"/>
              </w:rPr>
              <w:t>em Engenharia e Segurança do Trabalho;</w:t>
            </w:r>
          </w:p>
          <w:p>
            <w:pPr>
              <w:pStyle w:val="Normal"/>
              <w:widowControl w:val="false"/>
              <w:tabs>
                <w:tab w:val="clear" w:pos="720"/>
                <w:tab w:val="left" w:pos="225" w:leader="none"/>
              </w:tabs>
              <w:suppressAutoHyphens w:val="true"/>
              <w:spacing w:before="0" w:after="0"/>
              <w:ind w:left="113" w:hanging="0"/>
              <w:jc w:val="both"/>
              <w:rPr>
                <w:rFonts w:cs="Calibri"/>
                <w:color w:val="0C0B0B"/>
              </w:rPr>
            </w:pPr>
            <w:r>
              <w:rPr>
                <w:rFonts w:cs="Calibri"/>
                <w:color w:val="0C0B0B"/>
                <w:kern w:val="0"/>
                <w:sz w:val="22"/>
                <w:szCs w:val="22"/>
                <w:lang w:eastAsia="en-US" w:bidi="ar-SA"/>
              </w:rPr>
              <w:t xml:space="preserve">A comprovação de veracidade das informações foi recebida através de consulta via e-mail, procedimento comum realizado pelos (a) analistas da CEF/UF de registro, que confirma a conclusão do curso pela profissional, o atendimento quanto a realização de práticas ou estágio quando apresentado, grade curricular, e horas de curso. Para finalização, apresenta-se a planilha de conferência criada pela CEF-CAU/BR. Portanto, a </w:t>
            </w:r>
            <w:r>
              <w:rPr>
                <w:rFonts w:cs="Calibri"/>
                <w:b/>
                <w:bCs/>
                <w:color w:val="0C0B0B"/>
                <w:kern w:val="0"/>
                <w:sz w:val="22"/>
                <w:szCs w:val="22"/>
                <w:lang w:eastAsia="en-US" w:bidi="ar-SA"/>
              </w:rPr>
              <w:t>CEF/PR delibera</w:t>
            </w:r>
            <w:r>
              <w:rPr>
                <w:rFonts w:cs="Calibri"/>
                <w:color w:val="0C0B0B"/>
                <w:kern w:val="0"/>
                <w:sz w:val="22"/>
                <w:szCs w:val="22"/>
                <w:lang w:eastAsia="en-US" w:bidi="ar-SA"/>
              </w:rPr>
              <w:t xml:space="preserve"> pelo deferimento</w:t>
            </w:r>
            <w:r>
              <w:rPr>
                <w:color w:val="0C0B0B"/>
                <w:kern w:val="0"/>
                <w:sz w:val="22"/>
                <w:szCs w:val="22"/>
                <w:lang w:eastAsia="en-US" w:bidi="ar-SA"/>
              </w:rPr>
              <w:t xml:space="preserve"> </w:t>
            </w:r>
            <w:r>
              <w:rPr>
                <w:rFonts w:cs="Calibri"/>
                <w:color w:val="0C0B0B"/>
                <w:kern w:val="0"/>
                <w:sz w:val="22"/>
                <w:szCs w:val="22"/>
                <w:lang w:eastAsia="en-US" w:bidi="ar-SA"/>
              </w:rPr>
              <w:t xml:space="preserve">do pedido acima mencionado, atribuindo o título requerido a </w:t>
            </w:r>
            <w:r>
              <w:rPr>
                <w:color w:val="0C0B0B"/>
                <w:kern w:val="0"/>
                <w:sz w:val="22"/>
                <w:szCs w:val="22"/>
                <w:lang w:eastAsia="en-US" w:bidi="ar-SA"/>
              </w:rPr>
              <w:t xml:space="preserve">profissional com base na análise realizada nos documentos anexados </w:t>
            </w:r>
            <w:r>
              <w:rPr>
                <w:rFonts w:eastAsia="Times New Roman" w:cs="Times New Roman"/>
                <w:color w:val="0C0B0B"/>
                <w:kern w:val="0"/>
                <w:sz w:val="22"/>
                <w:szCs w:val="22"/>
                <w:lang w:val="pt-BR" w:eastAsia="en-US" w:bidi="ar-SA"/>
              </w:rPr>
              <w:t xml:space="preserve">nos </w:t>
            </w:r>
            <w:r>
              <w:rPr>
                <w:color w:val="0C0B0B"/>
                <w:kern w:val="0"/>
                <w:sz w:val="22"/>
                <w:szCs w:val="22"/>
                <w:lang w:eastAsia="en-US" w:bidi="ar-SA"/>
              </w:rPr>
              <w:t>protocolos e urgência solicitada pela mesmo, devido questões profissionais (concurso).</w:t>
            </w:r>
          </w:p>
        </w:tc>
      </w:tr>
    </w:tbl>
    <w:p>
      <w:pPr>
        <w:pStyle w:val="Corpodotexto"/>
        <w:rPr/>
      </w:pPr>
      <w:r>
        <w:rPr/>
      </w:r>
    </w:p>
    <w:tbl>
      <w:tblPr>
        <w:tblStyle w:val="TableNormal"/>
        <w:tblW w:w="9133" w:type="dxa"/>
        <w:jc w:val="left"/>
        <w:tblInd w:w="-58" w:type="dxa"/>
        <w:tblLayout w:type="fixed"/>
        <w:tblCellMar>
          <w:top w:w="0" w:type="dxa"/>
          <w:left w:w="0" w:type="dxa"/>
          <w:bottom w:w="0" w:type="dxa"/>
          <w:right w:w="0" w:type="dxa"/>
        </w:tblCellMar>
        <w:tblLook w:firstRow="1" w:noVBand="0" w:lastRow="1" w:firstColumn="1" w:lastColumn="1" w:noHBand="0" w:val="01e0"/>
      </w:tblPr>
      <w:tblGrid>
        <w:gridCol w:w="1871"/>
        <w:gridCol w:w="7261"/>
      </w:tblGrid>
      <w:tr>
        <w:trPr>
          <w:trHeight w:val="170" w:hRule="atLeast"/>
        </w:trPr>
        <w:tc>
          <w:tcPr>
            <w:tcW w:w="1871"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rPr>
              <w:t>4</w:t>
            </w:r>
          </w:p>
        </w:tc>
        <w:tc>
          <w:tcPr>
            <w:tcW w:w="7261" w:type="dxa"/>
            <w:tcBorders>
              <w:top w:val="single" w:sz="6" w:space="0" w:color="000000"/>
              <w:bottom w:val="single" w:sz="6" w:space="0" w:color="000000"/>
            </w:tcBorders>
          </w:tcPr>
          <w:p>
            <w:pPr>
              <w:pStyle w:val="Normal"/>
              <w:widowControl w:val="false"/>
              <w:suppressAutoHyphens w:val="true"/>
              <w:spacing w:lineRule="exact" w:line="210" w:before="0" w:after="0"/>
              <w:ind w:left="113" w:right="170" w:hanging="0"/>
              <w:jc w:val="left"/>
              <w:rPr>
                <w:b/>
                <w:b/>
                <w:bCs/>
                <w:color w:val="000000"/>
                <w:w w:val="99"/>
                <w:sz w:val="22"/>
                <w:szCs w:val="22"/>
              </w:rPr>
            </w:pPr>
            <w:r>
              <w:rPr>
                <w:b/>
                <w:bCs/>
                <w:color w:val="000000"/>
                <w:w w:val="99"/>
                <w:sz w:val="22"/>
                <w:szCs w:val="22"/>
              </w:rPr>
              <w:t>Reunião com coordenadores de curso  - Guarapuava.</w:t>
            </w:r>
          </w:p>
        </w:tc>
      </w:tr>
      <w:tr>
        <w:trPr>
          <w:trHeight w:val="170" w:hRule="atLeast"/>
        </w:trPr>
        <w:tc>
          <w:tcPr>
            <w:tcW w:w="1871"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61"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lang w:val="fr-FR"/>
              </w:rPr>
            </w:pPr>
            <w:r>
              <w:rPr>
                <w:lang w:val="fr-FR"/>
              </w:rPr>
              <w:t>CEF/PR</w:t>
            </w:r>
          </w:p>
        </w:tc>
      </w:tr>
      <w:tr>
        <w:trPr>
          <w:trHeight w:val="170" w:hRule="atLeast"/>
        </w:trPr>
        <w:tc>
          <w:tcPr>
            <w:tcW w:w="1871"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61" w:type="dxa"/>
            <w:tcBorders>
              <w:top w:val="single" w:sz="4" w:space="0" w:color="000000"/>
              <w:bottom w:val="single" w:sz="4" w:space="0" w:color="000000"/>
            </w:tcBorders>
          </w:tcPr>
          <w:p>
            <w:pPr>
              <w:pStyle w:val="TableParagraph"/>
              <w:widowControl w:val="false"/>
              <w:suppressAutoHyphens w:val="true"/>
              <w:spacing w:lineRule="exact" w:line="210" w:before="0" w:after="0"/>
              <w:ind w:left="113" w:hanging="0"/>
              <w:jc w:val="left"/>
              <w:rPr>
                <w:color w:val="000000"/>
                <w:spacing w:val="4"/>
                <w:shd w:fill="FFFFFF" w:val="clear"/>
              </w:rPr>
            </w:pPr>
            <w:r>
              <w:rPr>
                <w:color w:val="000000"/>
                <w:spacing w:val="4"/>
                <w:shd w:fill="FFFFFF" w:val="clear"/>
              </w:rPr>
              <w:t>Eduardo Verri Lopes</w:t>
            </w:r>
          </w:p>
        </w:tc>
      </w:tr>
      <w:tr>
        <w:trPr>
          <w:trHeight w:val="1474" w:hRule="atLeast"/>
        </w:trPr>
        <w:tc>
          <w:tcPr>
            <w:tcW w:w="1871"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61" w:type="dxa"/>
            <w:tcBorders>
              <w:top w:val="single" w:sz="4" w:space="0" w:color="000000"/>
              <w:bottom w:val="single" w:sz="6" w:space="0" w:color="000000"/>
            </w:tcBorders>
          </w:tcPr>
          <w:p>
            <w:pPr>
              <w:pStyle w:val="Normal"/>
              <w:widowControl w:val="false"/>
              <w:suppressAutoHyphens w:val="true"/>
              <w:spacing w:before="0" w:after="0"/>
              <w:ind w:left="113" w:right="113" w:hanging="0"/>
              <w:jc w:val="both"/>
              <w:rPr>
                <w:b w:val="false"/>
                <w:b w:val="false"/>
                <w:bCs w:val="false"/>
                <w:sz w:val="22"/>
              </w:rPr>
            </w:pPr>
            <w:r>
              <w:rPr>
                <w:b w:val="false"/>
                <w:bCs w:val="false"/>
                <w:sz w:val="22"/>
              </w:rPr>
              <w:t>Serão realizadas duas reuniões; Faculdade Campo Real e Faculdade Guarapuava. Observou que para as próximas conversas tentar fazer presencial e quanto ao encontro de coordenadores, abrir para mais participantes, estudantes e professores.</w:t>
            </w:r>
          </w:p>
        </w:tc>
      </w:tr>
    </w:tbl>
    <w:p>
      <w:pPr>
        <w:pStyle w:val="Corpodotexto"/>
        <w:spacing w:before="120" w:after="120"/>
        <w:ind w:right="6" w:hanging="0"/>
        <w:jc w:val="center"/>
        <w:rPr>
          <w:sz w:val="22"/>
          <w:szCs w:val="22"/>
        </w:rPr>
      </w:pPr>
      <w:r>
        <w:rPr>
          <w:sz w:val="22"/>
          <w:szCs w:val="22"/>
        </w:rPr>
      </w:r>
    </w:p>
    <w:p>
      <w:pPr>
        <w:pStyle w:val="Corpodotexto"/>
        <w:spacing w:before="120" w:after="120"/>
        <w:ind w:right="6" w:hanging="0"/>
        <w:jc w:val="center"/>
        <w:rPr>
          <w:sz w:val="22"/>
          <w:szCs w:val="22"/>
        </w:rPr>
      </w:pPr>
      <w:r>
        <w:rPr>
          <w:sz w:val="22"/>
          <w:szCs w:val="22"/>
        </w:rPr>
        <w:t xml:space="preserve">Guarapuava </w:t>
      </w:r>
      <w:r>
        <w:rPr>
          <w:spacing w:val="-2"/>
          <w:sz w:val="22"/>
          <w:szCs w:val="22"/>
        </w:rPr>
        <w:t>(</w:t>
      </w:r>
      <w:r>
        <w:rPr>
          <w:sz w:val="22"/>
          <w:szCs w:val="22"/>
        </w:rPr>
        <w:t>PR),</w:t>
      </w:r>
      <w:r>
        <w:rPr>
          <w:spacing w:val="-2"/>
          <w:sz w:val="22"/>
          <w:szCs w:val="22"/>
        </w:rPr>
        <w:t xml:space="preserve"> 27</w:t>
      </w:r>
      <w:r>
        <w:rPr>
          <w:spacing w:val="-1"/>
          <w:sz w:val="22"/>
          <w:szCs w:val="22"/>
        </w:rPr>
        <w:t xml:space="preserve"> </w:t>
      </w:r>
      <w:r>
        <w:rPr>
          <w:sz w:val="22"/>
          <w:szCs w:val="22"/>
        </w:rPr>
        <w:t>de</w:t>
      </w:r>
      <w:r>
        <w:rPr>
          <w:spacing w:val="-1"/>
          <w:sz w:val="22"/>
          <w:szCs w:val="22"/>
        </w:rPr>
        <w:t xml:space="preserve">  fevereiro </w:t>
      </w:r>
      <w:r>
        <w:rPr>
          <w:sz w:val="22"/>
          <w:szCs w:val="22"/>
        </w:rPr>
        <w:t>de</w:t>
      </w:r>
      <w:r>
        <w:rPr>
          <w:spacing w:val="-2"/>
          <w:sz w:val="22"/>
          <w:szCs w:val="22"/>
        </w:rPr>
        <w:t xml:space="preserve"> </w:t>
      </w:r>
      <w:r>
        <w:rPr>
          <w:sz w:val="22"/>
          <w:szCs w:val="22"/>
        </w:rPr>
        <w:t>2023.</w:t>
      </w:r>
    </w:p>
    <w:p>
      <w:pPr>
        <w:pStyle w:val="Normal"/>
        <w:ind w:left="142" w:right="158" w:hanging="0"/>
        <w:jc w:val="both"/>
        <w:rPr/>
      </w:pPr>
      <w:r>
        <w:rPr/>
        <w:t>Considerando a autorização do Conselho Diretor, a necessidade de ações cautelosas em defesa da saúde dos</w:t>
      </w:r>
      <w:r>
        <w:rPr>
          <w:spacing w:val="1"/>
        </w:rPr>
        <w:t xml:space="preserve"> </w:t>
      </w:r>
      <w:r>
        <w:rPr/>
        <w:t>membros</w:t>
      </w:r>
      <w:r>
        <w:rPr>
          <w:spacing w:val="-8"/>
        </w:rPr>
        <w:t xml:space="preserve"> </w:t>
      </w:r>
      <w:r>
        <w:rPr/>
        <w:t>do</w:t>
      </w:r>
      <w:r>
        <w:rPr>
          <w:spacing w:val="-6"/>
        </w:rPr>
        <w:t xml:space="preserve"> </w:t>
      </w:r>
      <w:r>
        <w:rPr/>
        <w:t>Plenário,</w:t>
      </w:r>
      <w:r>
        <w:rPr>
          <w:spacing w:val="-5"/>
        </w:rPr>
        <w:t xml:space="preserve"> </w:t>
      </w:r>
      <w:r>
        <w:rPr/>
        <w:t>convidados</w:t>
      </w:r>
      <w:r>
        <w:rPr>
          <w:spacing w:val="-8"/>
        </w:rPr>
        <w:t xml:space="preserve"> </w:t>
      </w:r>
      <w:r>
        <w:rPr/>
        <w:t>e</w:t>
      </w:r>
      <w:r>
        <w:rPr>
          <w:spacing w:val="-6"/>
        </w:rPr>
        <w:t xml:space="preserve"> </w:t>
      </w:r>
      <w:r>
        <w:rPr/>
        <w:t>colaboradores</w:t>
      </w:r>
      <w:r>
        <w:rPr>
          <w:spacing w:val="-6"/>
        </w:rPr>
        <w:t xml:space="preserve"> </w:t>
      </w:r>
      <w:r>
        <w:rPr/>
        <w:t>do</w:t>
      </w:r>
      <w:r>
        <w:rPr>
          <w:spacing w:val="-6"/>
        </w:rPr>
        <w:t xml:space="preserve"> </w:t>
      </w:r>
      <w:r>
        <w:rPr/>
        <w:t>Conselho</w:t>
      </w:r>
      <w:r>
        <w:rPr>
          <w:spacing w:val="-5"/>
        </w:rPr>
        <w:t xml:space="preserve"> </w:t>
      </w:r>
      <w:r>
        <w:rPr/>
        <w:t>e</w:t>
      </w:r>
      <w:r>
        <w:rPr>
          <w:spacing w:val="-6"/>
        </w:rPr>
        <w:t xml:space="preserve"> </w:t>
      </w:r>
      <w:r>
        <w:rPr/>
        <w:t>a</w:t>
      </w:r>
      <w:r>
        <w:rPr>
          <w:spacing w:val="-6"/>
        </w:rPr>
        <w:t xml:space="preserve"> </w:t>
      </w:r>
      <w:r>
        <w:rPr/>
        <w:t>implantação</w:t>
      </w:r>
      <w:r>
        <w:rPr>
          <w:spacing w:val="-7"/>
        </w:rPr>
        <w:t xml:space="preserve"> </w:t>
      </w:r>
      <w:r>
        <w:rPr/>
        <w:t>de</w:t>
      </w:r>
      <w:r>
        <w:rPr>
          <w:spacing w:val="-6"/>
        </w:rPr>
        <w:t xml:space="preserve"> </w:t>
      </w:r>
      <w:r>
        <w:rPr/>
        <w:t>reuniões</w:t>
      </w:r>
      <w:r>
        <w:rPr>
          <w:spacing w:val="-7"/>
        </w:rPr>
        <w:t xml:space="preserve"> </w:t>
      </w:r>
      <w:r>
        <w:rPr/>
        <w:t>deliberativas</w:t>
      </w:r>
      <w:r>
        <w:rPr>
          <w:spacing w:val="-6"/>
        </w:rPr>
        <w:t xml:space="preserve"> </w:t>
      </w:r>
      <w:r>
        <w:rPr/>
        <w:t>virtuais,</w:t>
      </w:r>
      <w:r>
        <w:rPr>
          <w:spacing w:val="-48"/>
        </w:rPr>
        <w:t xml:space="preserve"> </w:t>
      </w:r>
      <w:r>
        <w:rPr>
          <w:b/>
        </w:rPr>
        <w:t>atesto a</w:t>
      </w:r>
      <w:r>
        <w:rPr>
          <w:b/>
          <w:spacing w:val="-1"/>
        </w:rPr>
        <w:t xml:space="preserve"> </w:t>
      </w:r>
      <w:r>
        <w:rPr>
          <w:b/>
        </w:rPr>
        <w:t>veracidade e a</w:t>
      </w:r>
      <w:r>
        <w:rPr>
          <w:b/>
          <w:spacing w:val="-2"/>
        </w:rPr>
        <w:t xml:space="preserve"> </w:t>
      </w:r>
      <w:r>
        <w:rPr>
          <w:b/>
        </w:rPr>
        <w:t>autenticidade das</w:t>
      </w:r>
      <w:r>
        <w:rPr>
          <w:b/>
          <w:spacing w:val="-1"/>
        </w:rPr>
        <w:t xml:space="preserve"> </w:t>
      </w:r>
      <w:r>
        <w:rPr>
          <w:b/>
        </w:rPr>
        <w:t>informações</w:t>
      </w:r>
      <w:r>
        <w:rPr>
          <w:b/>
          <w:spacing w:val="-1"/>
        </w:rPr>
        <w:t xml:space="preserve"> </w:t>
      </w:r>
      <w:r>
        <w:rPr>
          <w:b/>
        </w:rPr>
        <w:t>prestadas</w:t>
      </w:r>
      <w:r>
        <w:rPr/>
        <w:t>.</w:t>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tbl>
      <w:tblPr>
        <w:tblW w:w="9061" w:type="dxa"/>
        <w:jc w:val="left"/>
        <w:tblInd w:w="325" w:type="dxa"/>
        <w:tblLayout w:type="fixed"/>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vAlign w:val="center"/>
          </w:tcPr>
          <w:p>
            <w:pPr>
              <w:pStyle w:val="Normal"/>
              <w:widowControl w:val="false"/>
              <w:jc w:val="center"/>
              <w:rPr>
                <w:b/>
                <w:b/>
                <w:bCs/>
              </w:rPr>
            </w:pPr>
            <w:r>
              <w:rPr>
                <w:b/>
                <w:bCs/>
              </w:rPr>
              <w:t>EDUARDO VERRI LOPES</w:t>
            </w:r>
          </w:p>
          <w:p>
            <w:pPr>
              <w:pStyle w:val="Normal"/>
              <w:widowControl w:val="false"/>
              <w:jc w:val="center"/>
              <w:rPr/>
            </w:pPr>
            <w:r>
              <w:rPr/>
              <w:t>Coordenador CEF-CAU/PR</w:t>
            </w:r>
          </w:p>
        </w:tc>
        <w:tc>
          <w:tcPr>
            <w:tcW w:w="4530" w:type="dxa"/>
            <w:tcBorders/>
            <w:vAlign w:val="center"/>
          </w:tcPr>
          <w:p>
            <w:pPr>
              <w:pStyle w:val="Normal"/>
              <w:widowControl w:val="false"/>
              <w:jc w:val="center"/>
              <w:rPr>
                <w:b/>
                <w:b/>
                <w:bCs/>
              </w:rPr>
            </w:pPr>
            <w:r>
              <w:rPr>
                <w:b/>
                <w:bCs/>
              </w:rPr>
              <w:t>Francine Cláudia Kosciuv</w:t>
            </w:r>
          </w:p>
          <w:p>
            <w:pPr>
              <w:pStyle w:val="Normal"/>
              <w:widowControl w:val="false"/>
              <w:jc w:val="center"/>
              <w:rPr/>
            </w:pPr>
            <w:r>
              <w:rPr/>
              <w:t>Assistente da CEF- CAU/PR</w:t>
            </w:r>
          </w:p>
        </w:tc>
      </w:tr>
    </w:tbl>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b/>
          <w:b/>
          <w:bCs/>
        </w:rPr>
      </w:pPr>
      <w:r>
        <w:rPr>
          <w:b/>
          <w:bCs/>
        </w:rPr>
      </w:r>
    </w:p>
    <w:p>
      <w:pPr>
        <w:pStyle w:val="Ttulo1"/>
        <w:spacing w:before="80" w:after="1"/>
        <w:ind w:right="3" w:hanging="0"/>
        <w:rPr>
          <w:sz w:val="22"/>
          <w:szCs w:val="22"/>
        </w:rPr>
      </w:pPr>
      <w:r>
        <w:rPr>
          <w:sz w:val="22"/>
          <w:szCs w:val="22"/>
        </w:rPr>
        <w:t>2ª</w:t>
      </w:r>
      <w:r>
        <w:rPr>
          <w:spacing w:val="-4"/>
          <w:sz w:val="22"/>
          <w:szCs w:val="22"/>
        </w:rPr>
        <w:t xml:space="preserve"> </w:t>
      </w:r>
      <w:r>
        <w:rPr>
          <w:sz w:val="22"/>
          <w:szCs w:val="22"/>
        </w:rPr>
        <w:t>REUNIÃO</w:t>
      </w:r>
      <w:r>
        <w:rPr>
          <w:spacing w:val="-3"/>
          <w:sz w:val="22"/>
          <w:szCs w:val="22"/>
        </w:rPr>
        <w:t xml:space="preserve"> </w:t>
      </w:r>
      <w:r>
        <w:rPr>
          <w:sz w:val="22"/>
          <w:szCs w:val="22"/>
        </w:rPr>
        <w:t>ORDINÁRIA</w:t>
      </w:r>
      <w:r>
        <w:rPr>
          <w:spacing w:val="-1"/>
          <w:sz w:val="22"/>
          <w:szCs w:val="22"/>
        </w:rPr>
        <w:t xml:space="preserve"> - </w:t>
      </w:r>
      <w:r>
        <w:rPr>
          <w:sz w:val="22"/>
          <w:szCs w:val="22"/>
        </w:rPr>
        <w:t>2023</w:t>
      </w:r>
      <w:r>
        <w:rPr>
          <w:spacing w:val="-3"/>
          <w:sz w:val="22"/>
          <w:szCs w:val="22"/>
        </w:rPr>
        <w:t xml:space="preserve"> </w:t>
      </w:r>
      <w:r>
        <w:rPr>
          <w:sz w:val="22"/>
          <w:szCs w:val="22"/>
        </w:rPr>
        <w:t>DA</w:t>
      </w:r>
      <w:r>
        <w:rPr>
          <w:spacing w:val="-3"/>
          <w:sz w:val="22"/>
          <w:szCs w:val="22"/>
        </w:rPr>
        <w:t xml:space="preserve"> </w:t>
      </w:r>
      <w:r>
        <w:rPr>
          <w:sz w:val="22"/>
          <w:szCs w:val="22"/>
        </w:rPr>
        <w:t>CEF-CAU/PR</w:t>
      </w:r>
    </w:p>
    <w:p>
      <w:pPr>
        <w:pStyle w:val="Corpodotexto"/>
        <w:spacing w:before="1" w:after="0"/>
        <w:ind w:right="6" w:hanging="0"/>
        <w:jc w:val="center"/>
        <w:rPr>
          <w:sz w:val="22"/>
          <w:szCs w:val="22"/>
        </w:rPr>
      </w:pPr>
      <w:r>
        <w:rPr>
          <w:sz w:val="22"/>
          <w:szCs w:val="22"/>
        </w:rPr>
        <w:t>Videoconferência/ híbrida</w:t>
      </w:r>
    </w:p>
    <w:p>
      <w:pPr>
        <w:pStyle w:val="Corpodotexto"/>
        <w:spacing w:before="8" w:after="0"/>
        <w:rPr>
          <w:sz w:val="22"/>
          <w:szCs w:val="22"/>
        </w:rPr>
      </w:pPr>
      <w:r>
        <w:rPr>
          <w:sz w:val="22"/>
          <w:szCs w:val="22"/>
        </w:rPr>
      </w:r>
    </w:p>
    <w:tbl>
      <w:tblPr>
        <w:tblStyle w:val="TableNormal"/>
        <w:tblW w:w="9075"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4"/>
        <w:gridCol w:w="3767"/>
        <w:gridCol w:w="805"/>
        <w:gridCol w:w="886"/>
        <w:gridCol w:w="880"/>
        <w:gridCol w:w="892"/>
      </w:tblGrid>
      <w:tr>
        <w:trPr>
          <w:trHeight w:val="220" w:hRule="atLeast"/>
        </w:trPr>
        <w:tc>
          <w:tcPr>
            <w:tcW w:w="9074" w:type="dxa"/>
            <w:gridSpan w:val="6"/>
            <w:tcBorders>
              <w:bottom w:val="single" w:sz="6" w:space="0" w:color="000000"/>
            </w:tcBorders>
          </w:tcPr>
          <w:p>
            <w:pPr>
              <w:pStyle w:val="TableParagraph"/>
              <w:widowControl w:val="false"/>
              <w:suppressAutoHyphens w:val="true"/>
              <w:spacing w:lineRule="exact" w:line="201" w:before="0" w:after="0"/>
              <w:ind w:left="3778" w:right="3767" w:hanging="0"/>
              <w:jc w:val="center"/>
              <w:rPr>
                <w:b/>
                <w:b/>
              </w:rPr>
            </w:pPr>
            <w:r>
              <w:rPr>
                <w:b/>
                <w:kern w:val="0"/>
                <w:sz w:val="22"/>
                <w:szCs w:val="22"/>
                <w:lang w:eastAsia="en-US" w:bidi="ar-SA"/>
              </w:rPr>
              <w:t>Folha</w:t>
            </w:r>
            <w:r>
              <w:rPr>
                <w:b/>
                <w:spacing w:val="-2"/>
                <w:kern w:val="0"/>
                <w:sz w:val="22"/>
                <w:szCs w:val="22"/>
                <w:lang w:eastAsia="en-US" w:bidi="ar-SA"/>
              </w:rPr>
              <w:t xml:space="preserve"> </w:t>
            </w:r>
            <w:r>
              <w:rPr>
                <w:b/>
                <w:kern w:val="0"/>
                <w:sz w:val="22"/>
                <w:szCs w:val="22"/>
                <w:lang w:eastAsia="en-US" w:bidi="ar-SA"/>
              </w:rPr>
              <w:t>de Votação</w:t>
            </w:r>
          </w:p>
        </w:tc>
      </w:tr>
      <w:tr>
        <w:trPr>
          <w:trHeight w:val="230" w:hRule="atLeast"/>
        </w:trPr>
        <w:tc>
          <w:tcPr>
            <w:tcW w:w="1844" w:type="dxa"/>
            <w:vMerge w:val="restart"/>
            <w:tcBorders>
              <w:top w:val="single" w:sz="6" w:space="0" w:color="000000"/>
              <w:bottom w:val="single" w:sz="6" w:space="0" w:color="000000"/>
            </w:tcBorders>
          </w:tcPr>
          <w:p>
            <w:pPr>
              <w:pStyle w:val="TableParagraph"/>
              <w:widowControl w:val="false"/>
              <w:suppressAutoHyphens w:val="true"/>
              <w:spacing w:before="120" w:after="0"/>
              <w:ind w:left="602" w:hanging="0"/>
              <w:jc w:val="left"/>
              <w:rPr>
                <w:b/>
                <w:b/>
              </w:rPr>
            </w:pPr>
            <w:r>
              <w:rPr>
                <w:b/>
                <w:kern w:val="0"/>
                <w:sz w:val="22"/>
                <w:szCs w:val="22"/>
                <w:lang w:eastAsia="en-US" w:bidi="ar-SA"/>
              </w:rPr>
              <w:t>Função</w:t>
            </w:r>
          </w:p>
        </w:tc>
        <w:tc>
          <w:tcPr>
            <w:tcW w:w="3767" w:type="dxa"/>
            <w:vMerge w:val="restart"/>
            <w:tcBorders>
              <w:top w:val="single" w:sz="6" w:space="0" w:color="000000"/>
              <w:bottom w:val="single" w:sz="6" w:space="0" w:color="000000"/>
            </w:tcBorders>
          </w:tcPr>
          <w:p>
            <w:pPr>
              <w:pStyle w:val="TableParagraph"/>
              <w:widowControl w:val="false"/>
              <w:suppressAutoHyphens w:val="true"/>
              <w:spacing w:before="120" w:after="0"/>
              <w:ind w:left="1271" w:right="1271" w:hanging="0"/>
              <w:jc w:val="center"/>
              <w:rPr>
                <w:b/>
                <w:b/>
              </w:rPr>
            </w:pPr>
            <w:r>
              <w:rPr>
                <w:b/>
                <w:kern w:val="0"/>
                <w:sz w:val="22"/>
                <w:szCs w:val="22"/>
                <w:lang w:eastAsia="en-US" w:bidi="ar-SA"/>
              </w:rPr>
              <w:t>Conselheiros</w:t>
            </w:r>
          </w:p>
        </w:tc>
        <w:tc>
          <w:tcPr>
            <w:tcW w:w="3463" w:type="dxa"/>
            <w:gridSpan w:val="4"/>
            <w:tcBorders>
              <w:top w:val="single" w:sz="6" w:space="0" w:color="000000"/>
              <w:bottom w:val="single" w:sz="4" w:space="0" w:color="000000"/>
            </w:tcBorders>
          </w:tcPr>
          <w:p>
            <w:pPr>
              <w:pStyle w:val="TableParagraph"/>
              <w:widowControl w:val="false"/>
              <w:suppressAutoHyphens w:val="true"/>
              <w:spacing w:lineRule="exact" w:line="210" w:before="0" w:after="0"/>
              <w:ind w:left="108" w:right="1392" w:hanging="0"/>
              <w:jc w:val="center"/>
              <w:rPr>
                <w:b/>
                <w:b/>
              </w:rPr>
            </w:pPr>
            <w:r>
              <w:rPr>
                <w:b/>
                <w:kern w:val="0"/>
                <w:sz w:val="22"/>
                <w:szCs w:val="22"/>
                <w:lang w:eastAsia="en-US" w:bidi="ar-SA"/>
              </w:rPr>
              <w:t>Votação</w:t>
            </w:r>
          </w:p>
        </w:tc>
      </w:tr>
      <w:tr>
        <w:trPr>
          <w:trHeight w:val="230" w:hRule="atLeast"/>
        </w:trPr>
        <w:tc>
          <w:tcPr>
            <w:tcW w:w="1844" w:type="dxa"/>
            <w:vMerge w:val="continue"/>
            <w:tcBorders>
              <w:top w:val="single" w:sz="4" w:space="0" w:color="000000"/>
              <w:bottom w:val="single" w:sz="6" w:space="0" w:color="000000"/>
            </w:tcBorders>
          </w:tcPr>
          <w:p>
            <w:pPr>
              <w:pStyle w:val="Normal"/>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3767" w:type="dxa"/>
            <w:vMerge w:val="continue"/>
            <w:tcBorders>
              <w:top w:val="single" w:sz="4" w:space="0" w:color="000000"/>
              <w:bottom w:val="single" w:sz="6" w:space="0" w:color="000000"/>
            </w:tcBorders>
          </w:tcPr>
          <w:p>
            <w:pPr>
              <w:pStyle w:val="Normal"/>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805" w:type="dxa"/>
            <w:tcBorders>
              <w:top w:val="single" w:sz="4" w:space="0" w:color="000000"/>
              <w:bottom w:val="single" w:sz="6" w:space="0" w:color="000000"/>
            </w:tcBorders>
          </w:tcPr>
          <w:p>
            <w:pPr>
              <w:pStyle w:val="TableParagraph"/>
              <w:widowControl w:val="false"/>
              <w:suppressAutoHyphens w:val="true"/>
              <w:spacing w:lineRule="exact" w:line="210" w:before="0" w:after="0"/>
              <w:ind w:left="273" w:hanging="0"/>
              <w:jc w:val="left"/>
              <w:rPr>
                <w:b/>
                <w:b/>
              </w:rPr>
            </w:pPr>
            <w:r>
              <w:rPr>
                <w:b/>
                <w:kern w:val="0"/>
                <w:sz w:val="22"/>
                <w:szCs w:val="22"/>
                <w:lang w:eastAsia="en-US" w:bidi="ar-SA"/>
              </w:rPr>
              <w:t>Sim</w:t>
            </w:r>
          </w:p>
        </w:tc>
        <w:tc>
          <w:tcPr>
            <w:tcW w:w="886" w:type="dxa"/>
            <w:tcBorders>
              <w:top w:val="single" w:sz="4" w:space="0" w:color="000000"/>
              <w:bottom w:val="single" w:sz="6" w:space="0" w:color="000000"/>
            </w:tcBorders>
          </w:tcPr>
          <w:p>
            <w:pPr>
              <w:pStyle w:val="TableParagraph"/>
              <w:widowControl w:val="false"/>
              <w:suppressAutoHyphens w:val="true"/>
              <w:spacing w:lineRule="exact" w:line="210" w:before="0" w:after="0"/>
              <w:ind w:left="290" w:hanging="0"/>
              <w:jc w:val="left"/>
              <w:rPr>
                <w:b/>
                <w:b/>
              </w:rPr>
            </w:pPr>
            <w:r>
              <w:rPr>
                <w:b/>
                <w:kern w:val="0"/>
                <w:sz w:val="22"/>
                <w:szCs w:val="22"/>
                <w:lang w:eastAsia="en-US" w:bidi="ar-SA"/>
              </w:rPr>
              <w:t>Não</w:t>
            </w:r>
          </w:p>
        </w:tc>
        <w:tc>
          <w:tcPr>
            <w:tcW w:w="880" w:type="dxa"/>
            <w:tcBorders>
              <w:top w:val="single" w:sz="4" w:space="0" w:color="000000"/>
              <w:bottom w:val="single" w:sz="6" w:space="0" w:color="000000"/>
            </w:tcBorders>
          </w:tcPr>
          <w:p>
            <w:pPr>
              <w:pStyle w:val="TableParagraph"/>
              <w:widowControl w:val="false"/>
              <w:suppressAutoHyphens w:val="true"/>
              <w:spacing w:lineRule="exact" w:line="210" w:before="0" w:after="0"/>
              <w:ind w:left="214" w:hanging="0"/>
              <w:jc w:val="left"/>
              <w:rPr>
                <w:b/>
                <w:b/>
              </w:rPr>
            </w:pPr>
            <w:r>
              <w:rPr>
                <w:b/>
                <w:kern w:val="0"/>
                <w:sz w:val="22"/>
                <w:szCs w:val="22"/>
                <w:lang w:eastAsia="en-US" w:bidi="ar-SA"/>
              </w:rPr>
              <w:t>Abst.</w:t>
            </w:r>
          </w:p>
        </w:tc>
        <w:tc>
          <w:tcPr>
            <w:tcW w:w="892" w:type="dxa"/>
            <w:tcBorders>
              <w:top w:val="single" w:sz="4" w:space="0" w:color="000000"/>
              <w:bottom w:val="single" w:sz="6" w:space="0" w:color="000000"/>
            </w:tcBorders>
          </w:tcPr>
          <w:p>
            <w:pPr>
              <w:pStyle w:val="TableParagraph"/>
              <w:widowControl w:val="false"/>
              <w:suppressAutoHyphens w:val="true"/>
              <w:spacing w:lineRule="exact" w:line="210" w:before="0" w:after="0"/>
              <w:ind w:left="152" w:hanging="0"/>
              <w:jc w:val="left"/>
              <w:rPr>
                <w:b/>
                <w:b/>
              </w:rPr>
            </w:pPr>
            <w:r>
              <w:rPr>
                <w:b/>
                <w:kern w:val="0"/>
                <w:sz w:val="22"/>
                <w:szCs w:val="22"/>
                <w:lang w:eastAsia="en-US" w:bidi="ar-SA"/>
              </w:rPr>
              <w:t>Ausên.</w:t>
            </w:r>
          </w:p>
        </w:tc>
      </w:tr>
      <w:tr>
        <w:trPr>
          <w:trHeight w:val="230" w:hRule="atLeast"/>
        </w:trPr>
        <w:tc>
          <w:tcPr>
            <w:tcW w:w="1844" w:type="dxa"/>
            <w:tcBorders>
              <w:top w:val="single" w:sz="6" w:space="0" w:color="000000"/>
              <w:bottom w:val="single" w:sz="4" w:space="0" w:color="000000"/>
            </w:tcBorders>
          </w:tcPr>
          <w:p>
            <w:pPr>
              <w:pStyle w:val="TableParagraph"/>
              <w:widowControl w:val="false"/>
              <w:suppressAutoHyphens w:val="true"/>
              <w:spacing w:lineRule="exact" w:line="210" w:before="0" w:after="0"/>
              <w:ind w:left="107" w:hanging="0"/>
              <w:jc w:val="left"/>
              <w:rPr>
                <w:kern w:val="0"/>
                <w:sz w:val="22"/>
                <w:szCs w:val="22"/>
                <w:lang w:eastAsia="en-US" w:bidi="ar-SA"/>
              </w:rPr>
            </w:pPr>
            <w:r>
              <w:rPr>
                <w:kern w:val="0"/>
                <w:sz w:val="22"/>
                <w:szCs w:val="22"/>
                <w:lang w:eastAsia="en-US" w:bidi="ar-SA"/>
              </w:rPr>
              <w:t>Coordenador</w:t>
            </w:r>
          </w:p>
        </w:tc>
        <w:tc>
          <w:tcPr>
            <w:tcW w:w="3767" w:type="dxa"/>
            <w:tcBorders>
              <w:top w:val="single" w:sz="6" w:space="0" w:color="000000"/>
              <w:bottom w:val="single" w:sz="4" w:space="0" w:color="000000"/>
            </w:tcBorders>
          </w:tcPr>
          <w:p>
            <w:pPr>
              <w:pStyle w:val="Normal"/>
              <w:widowControl w:val="false"/>
              <w:suppressAutoHyphens w:val="true"/>
              <w:spacing w:before="0" w:after="0"/>
              <w:ind w:left="113" w:hanging="0"/>
              <w:jc w:val="left"/>
              <w:rPr>
                <w:spacing w:val="4"/>
                <w:shd w:fill="FFFFFF" w:val="clear"/>
              </w:rPr>
            </w:pPr>
            <w:r>
              <w:rPr>
                <w:color w:val="000000"/>
                <w:spacing w:val="4"/>
                <w:kern w:val="0"/>
                <w:sz w:val="22"/>
                <w:szCs w:val="22"/>
                <w:shd w:fill="FFFFFF" w:val="clear"/>
                <w:lang w:eastAsia="en-US" w:bidi="ar-SA"/>
              </w:rPr>
              <w:t>Eduardo Verri Lopes</w:t>
            </w:r>
          </w:p>
        </w:tc>
        <w:tc>
          <w:tcPr>
            <w:tcW w:w="805"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7" w:hanging="0"/>
              <w:jc w:val="center"/>
              <w:rPr>
                <w:kern w:val="0"/>
                <w:sz w:val="22"/>
                <w:szCs w:val="22"/>
                <w:lang w:eastAsia="en-US" w:bidi="ar-SA"/>
              </w:rPr>
            </w:pPr>
            <w:r>
              <w:rPr>
                <w:kern w:val="0"/>
                <w:sz w:val="22"/>
                <w:szCs w:val="22"/>
                <w:lang w:eastAsia="en-US" w:bidi="ar-SA"/>
              </w:rPr>
              <w:t>x</w:t>
            </w:r>
          </w:p>
        </w:tc>
        <w:tc>
          <w:tcPr>
            <w:tcW w:w="886"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80"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92"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r>
      <w:tr>
        <w:trPr>
          <w:trHeight w:val="230" w:hRule="atLeast"/>
        </w:trPr>
        <w:tc>
          <w:tcPr>
            <w:tcW w:w="1844" w:type="dxa"/>
            <w:tcBorders>
              <w:top w:val="single" w:sz="4" w:space="0" w:color="000000"/>
              <w:bottom w:val="single" w:sz="6" w:space="0" w:color="000000"/>
            </w:tcBorders>
          </w:tcPr>
          <w:p>
            <w:pPr>
              <w:pStyle w:val="TableParagraph"/>
              <w:widowControl w:val="false"/>
              <w:suppressAutoHyphens w:val="true"/>
              <w:spacing w:lineRule="exact" w:line="210" w:before="0" w:after="0"/>
              <w:ind w:left="107" w:hanging="0"/>
              <w:jc w:val="left"/>
              <w:rPr>
                <w:kern w:val="0"/>
                <w:sz w:val="22"/>
                <w:szCs w:val="22"/>
                <w:lang w:eastAsia="en-US" w:bidi="ar-SA"/>
              </w:rPr>
            </w:pPr>
            <w:r>
              <w:rPr>
                <w:kern w:val="0"/>
                <w:sz w:val="22"/>
                <w:szCs w:val="22"/>
                <w:lang w:eastAsia="en-US" w:bidi="ar-SA"/>
              </w:rPr>
              <w:t>Coordenadora Ad.</w:t>
            </w:r>
          </w:p>
        </w:tc>
        <w:tc>
          <w:tcPr>
            <w:tcW w:w="3767" w:type="dxa"/>
            <w:tcBorders>
              <w:top w:val="single" w:sz="4" w:space="0" w:color="000000"/>
              <w:bottom w:val="single" w:sz="6" w:space="0" w:color="000000"/>
            </w:tcBorders>
          </w:tcPr>
          <w:p>
            <w:pPr>
              <w:pStyle w:val="Normal"/>
              <w:widowControl w:val="false"/>
              <w:suppressAutoHyphens w:val="true"/>
              <w:spacing w:before="0" w:after="0"/>
              <w:jc w:val="left"/>
              <w:rPr>
                <w:spacing w:val="4"/>
                <w:shd w:fill="FFFFFF" w:val="clear"/>
              </w:rPr>
            </w:pPr>
            <w:r>
              <w:rPr>
                <w:spacing w:val="4"/>
                <w:kern w:val="0"/>
                <w:sz w:val="22"/>
                <w:szCs w:val="22"/>
                <w:shd w:fill="FFFFFF" w:val="clear"/>
                <w:lang w:eastAsia="en-US" w:bidi="ar-SA"/>
              </w:rPr>
              <w:t xml:space="preserve">  </w:t>
            </w:r>
            <w:r>
              <w:rPr>
                <w:color w:val="000000"/>
                <w:spacing w:val="4"/>
                <w:kern w:val="0"/>
                <w:sz w:val="22"/>
                <w:szCs w:val="22"/>
                <w:shd w:fill="FFFFFF" w:val="clear"/>
                <w:lang w:eastAsia="en-US" w:bidi="ar-SA"/>
              </w:rPr>
              <w:t>Constança Lacerda Camargo</w:t>
            </w:r>
          </w:p>
        </w:tc>
        <w:tc>
          <w:tcPr>
            <w:tcW w:w="805"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7" w:hanging="0"/>
              <w:jc w:val="center"/>
              <w:rPr>
                <w:kern w:val="0"/>
                <w:sz w:val="22"/>
                <w:szCs w:val="22"/>
                <w:lang w:eastAsia="en-US" w:bidi="ar-SA"/>
              </w:rPr>
            </w:pPr>
            <w:r>
              <w:rPr>
                <w:kern w:val="0"/>
                <w:sz w:val="22"/>
                <w:szCs w:val="22"/>
                <w:lang w:eastAsia="en-US" w:bidi="ar-SA"/>
              </w:rPr>
              <w:t>x</w:t>
            </w:r>
          </w:p>
        </w:tc>
        <w:tc>
          <w:tcPr>
            <w:tcW w:w="886"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80"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92"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r>
      <w:tr>
        <w:trPr>
          <w:trHeight w:val="230" w:hRule="atLeast"/>
        </w:trPr>
        <w:tc>
          <w:tcPr>
            <w:tcW w:w="1844" w:type="dxa"/>
            <w:tcBorders>
              <w:bottom w:val="single" w:sz="6" w:space="0" w:color="000000"/>
            </w:tcBorders>
          </w:tcPr>
          <w:p>
            <w:pPr>
              <w:pStyle w:val="TableParagraph"/>
              <w:widowControl w:val="false"/>
              <w:suppressAutoHyphens w:val="true"/>
              <w:spacing w:lineRule="exact" w:line="210" w:before="0" w:after="0"/>
              <w:ind w:left="107" w:hanging="0"/>
              <w:jc w:val="left"/>
              <w:rPr>
                <w:kern w:val="0"/>
                <w:sz w:val="22"/>
                <w:szCs w:val="22"/>
                <w:lang w:eastAsia="en-US" w:bidi="ar-SA"/>
              </w:rPr>
            </w:pPr>
            <w:r>
              <w:rPr>
                <w:kern w:val="0"/>
                <w:sz w:val="22"/>
                <w:szCs w:val="22"/>
                <w:lang w:eastAsia="en-US" w:bidi="ar-SA"/>
              </w:rPr>
              <w:t>Membro</w:t>
            </w:r>
          </w:p>
        </w:tc>
        <w:tc>
          <w:tcPr>
            <w:tcW w:w="3767" w:type="dxa"/>
            <w:tcBorders>
              <w:bottom w:val="single" w:sz="6" w:space="0" w:color="000000"/>
            </w:tcBorders>
          </w:tcPr>
          <w:p>
            <w:pPr>
              <w:pStyle w:val="Normal"/>
              <w:widowControl w:val="false"/>
              <w:suppressAutoHyphens w:val="true"/>
              <w:spacing w:before="0" w:after="0"/>
              <w:jc w:val="left"/>
              <w:rPr>
                <w:spacing w:val="4"/>
                <w:shd w:fill="FFFFFF" w:val="clear"/>
              </w:rPr>
            </w:pPr>
            <w:r>
              <w:rPr>
                <w:spacing w:val="4"/>
                <w:kern w:val="0"/>
                <w:sz w:val="22"/>
                <w:szCs w:val="22"/>
                <w:shd w:fill="FFFFFF" w:val="clear"/>
                <w:lang w:eastAsia="en-US" w:bidi="ar-SA"/>
              </w:rPr>
              <w:t xml:space="preserve">  </w:t>
            </w:r>
            <w:r>
              <w:rPr>
                <w:spacing w:val="4"/>
                <w:kern w:val="0"/>
                <w:sz w:val="22"/>
                <w:szCs w:val="22"/>
                <w:shd w:fill="FFFFFF" w:val="clear"/>
                <w:lang w:eastAsia="en-US" w:bidi="ar-SA"/>
              </w:rPr>
              <w:t>André Luiz Sell</w:t>
            </w:r>
          </w:p>
        </w:tc>
        <w:tc>
          <w:tcPr>
            <w:tcW w:w="805" w:type="dxa"/>
            <w:tcBorders>
              <w:bottom w:val="single" w:sz="6" w:space="0" w:color="000000"/>
            </w:tcBorders>
            <w:vAlign w:val="center"/>
          </w:tcPr>
          <w:p>
            <w:pPr>
              <w:pStyle w:val="TableParagraph"/>
              <w:widowControl w:val="false"/>
              <w:suppressAutoHyphens w:val="true"/>
              <w:spacing w:lineRule="exact" w:line="210" w:before="0" w:after="0"/>
              <w:ind w:left="107" w:hanging="0"/>
              <w:jc w:val="center"/>
              <w:rPr>
                <w:kern w:val="0"/>
                <w:sz w:val="22"/>
                <w:szCs w:val="22"/>
                <w:lang w:eastAsia="en-US" w:bidi="ar-SA"/>
              </w:rPr>
            </w:pPr>
            <w:r>
              <w:rPr>
                <w:kern w:val="0"/>
                <w:sz w:val="22"/>
                <w:szCs w:val="22"/>
                <w:lang w:eastAsia="en-US" w:bidi="ar-SA"/>
              </w:rPr>
              <w:t>x</w:t>
            </w:r>
          </w:p>
        </w:tc>
        <w:tc>
          <w:tcPr>
            <w:tcW w:w="886"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80"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92"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r>
      <w:tr>
        <w:trPr>
          <w:trHeight w:val="230" w:hRule="atLeast"/>
        </w:trPr>
        <w:tc>
          <w:tcPr>
            <w:tcW w:w="1844" w:type="dxa"/>
            <w:tcBorders>
              <w:bottom w:val="single" w:sz="6" w:space="0" w:color="000000"/>
            </w:tcBorders>
          </w:tcPr>
          <w:p>
            <w:pPr>
              <w:pStyle w:val="TableParagraph"/>
              <w:widowControl w:val="false"/>
              <w:suppressAutoHyphens w:val="true"/>
              <w:spacing w:lineRule="exact" w:line="210" w:before="0" w:after="0"/>
              <w:ind w:left="107" w:hanging="0"/>
              <w:jc w:val="left"/>
              <w:rPr>
                <w:kern w:val="0"/>
                <w:sz w:val="22"/>
                <w:szCs w:val="22"/>
                <w:lang w:eastAsia="en-US" w:bidi="ar-SA"/>
              </w:rPr>
            </w:pPr>
            <w:r>
              <w:rPr>
                <w:kern w:val="0"/>
                <w:sz w:val="22"/>
                <w:szCs w:val="22"/>
                <w:lang w:eastAsia="en-US" w:bidi="ar-SA"/>
              </w:rPr>
              <w:t>Membro</w:t>
            </w:r>
          </w:p>
        </w:tc>
        <w:tc>
          <w:tcPr>
            <w:tcW w:w="3767" w:type="dxa"/>
            <w:tcBorders>
              <w:bottom w:val="single" w:sz="6" w:space="0" w:color="000000"/>
            </w:tcBorders>
          </w:tcPr>
          <w:p>
            <w:pPr>
              <w:pStyle w:val="Normal"/>
              <w:widowControl w:val="false"/>
              <w:suppressAutoHyphens w:val="true"/>
              <w:spacing w:before="0" w:after="0"/>
              <w:jc w:val="left"/>
              <w:rPr>
                <w:rFonts w:ascii="Times New Roman" w:hAnsi="Times New Roman" w:eastAsia="Times New Roman" w:cs="Times New Roman"/>
                <w:color w:val="auto"/>
                <w:spacing w:val="4"/>
                <w:kern w:val="0"/>
                <w:sz w:val="22"/>
                <w:szCs w:val="22"/>
                <w:shd w:fill="FFFFFF" w:val="clear"/>
                <w:lang w:val="pt-BR" w:eastAsia="en-US" w:bidi="ar-SA"/>
              </w:rPr>
            </w:pPr>
            <w:r>
              <w:rPr>
                <w:rFonts w:eastAsia="Times New Roman" w:cs="Times New Roman"/>
                <w:color w:val="000000"/>
                <w:spacing w:val="4"/>
                <w:kern w:val="0"/>
                <w:sz w:val="22"/>
                <w:szCs w:val="22"/>
                <w:shd w:fill="FFFFFF" w:val="clear"/>
                <w:lang w:val="pt-BR" w:eastAsia="en-US" w:bidi="ar-SA"/>
              </w:rPr>
              <w:t xml:space="preserve">  </w:t>
            </w:r>
            <w:r>
              <w:rPr>
                <w:rFonts w:eastAsia="Times New Roman" w:cs="Times New Roman"/>
                <w:color w:val="000000"/>
                <w:spacing w:val="4"/>
                <w:kern w:val="0"/>
                <w:sz w:val="22"/>
                <w:szCs w:val="22"/>
                <w:shd w:fill="FFFFFF" w:val="clear"/>
                <w:lang w:val="pt-BR" w:eastAsia="en-US" w:bidi="ar-SA"/>
              </w:rPr>
              <w:t>Leonardo danielli</w:t>
            </w:r>
          </w:p>
        </w:tc>
        <w:tc>
          <w:tcPr>
            <w:tcW w:w="805" w:type="dxa"/>
            <w:tcBorders>
              <w:bottom w:val="single" w:sz="6" w:space="0" w:color="000000"/>
            </w:tcBorders>
            <w:vAlign w:val="center"/>
          </w:tcPr>
          <w:p>
            <w:pPr>
              <w:pStyle w:val="TableParagraph"/>
              <w:widowControl w:val="false"/>
              <w:suppressAutoHyphens w:val="true"/>
              <w:spacing w:lineRule="exact" w:line="210" w:before="0" w:after="0"/>
              <w:ind w:left="107" w:hanging="0"/>
              <w:jc w:val="center"/>
              <w:rPr>
                <w:kern w:val="0"/>
                <w:sz w:val="22"/>
                <w:szCs w:val="22"/>
                <w:lang w:eastAsia="en-US" w:bidi="ar-SA"/>
              </w:rPr>
            </w:pPr>
            <w:r>
              <w:rPr>
                <w:kern w:val="0"/>
                <w:sz w:val="22"/>
                <w:szCs w:val="22"/>
                <w:lang w:eastAsia="en-US" w:bidi="ar-SA"/>
              </w:rPr>
              <w:t>x</w:t>
            </w:r>
          </w:p>
        </w:tc>
        <w:tc>
          <w:tcPr>
            <w:tcW w:w="886"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80"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92"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r>
      <w:tr>
        <w:trPr>
          <w:trHeight w:val="230" w:hRule="atLeast"/>
        </w:trPr>
        <w:tc>
          <w:tcPr>
            <w:tcW w:w="1844" w:type="dxa"/>
            <w:tcBorders>
              <w:bottom w:val="single" w:sz="6" w:space="0" w:color="000000"/>
            </w:tcBorders>
          </w:tcPr>
          <w:p>
            <w:pPr>
              <w:pStyle w:val="TableParagraph"/>
              <w:widowControl w:val="false"/>
              <w:suppressAutoHyphens w:val="true"/>
              <w:spacing w:lineRule="exact" w:line="210" w:before="0" w:after="0"/>
              <w:ind w:left="107" w:hanging="0"/>
              <w:jc w:val="left"/>
              <w:rPr>
                <w:kern w:val="0"/>
                <w:sz w:val="22"/>
                <w:szCs w:val="22"/>
                <w:lang w:eastAsia="en-US" w:bidi="ar-SA"/>
              </w:rPr>
            </w:pPr>
            <w:r>
              <w:rPr>
                <w:kern w:val="0"/>
                <w:sz w:val="22"/>
                <w:szCs w:val="22"/>
                <w:lang w:eastAsia="en-US" w:bidi="ar-SA"/>
              </w:rPr>
            </w:r>
          </w:p>
        </w:tc>
        <w:tc>
          <w:tcPr>
            <w:tcW w:w="3767" w:type="dxa"/>
            <w:tcBorders>
              <w:bottom w:val="single" w:sz="6" w:space="0" w:color="000000"/>
            </w:tcBorders>
          </w:tcPr>
          <w:p>
            <w:pPr>
              <w:pStyle w:val="Normal"/>
              <w:widowControl w:val="false"/>
              <w:suppressAutoHyphens w:val="true"/>
              <w:spacing w:lineRule="exact" w:line="210" w:before="0" w:after="0"/>
              <w:ind w:left="105" w:hanging="0"/>
              <w:jc w:val="left"/>
              <w:rPr>
                <w:spacing w:val="4"/>
                <w:shd w:fill="FFFFFF" w:val="clear"/>
              </w:rPr>
            </w:pPr>
            <w:r>
              <w:rPr>
                <w:spacing w:val="4"/>
                <w:sz w:val="22"/>
                <w:shd w:fill="FFFFFF" w:val="clear"/>
              </w:rPr>
            </w:r>
          </w:p>
        </w:tc>
        <w:tc>
          <w:tcPr>
            <w:tcW w:w="805" w:type="dxa"/>
            <w:tcBorders>
              <w:bottom w:val="single" w:sz="6" w:space="0" w:color="000000"/>
            </w:tcBorders>
            <w:vAlign w:val="center"/>
          </w:tcPr>
          <w:p>
            <w:pPr>
              <w:pStyle w:val="TableParagraph"/>
              <w:widowControl w:val="false"/>
              <w:suppressAutoHyphens w:val="true"/>
              <w:spacing w:lineRule="exact" w:line="210" w:before="0" w:after="0"/>
              <w:ind w:left="107" w:hanging="0"/>
              <w:jc w:val="center"/>
              <w:rPr>
                <w:kern w:val="0"/>
                <w:sz w:val="22"/>
                <w:szCs w:val="22"/>
                <w:lang w:eastAsia="en-US" w:bidi="ar-SA"/>
              </w:rPr>
            </w:pPr>
            <w:r>
              <w:rPr>
                <w:kern w:val="0"/>
                <w:sz w:val="22"/>
                <w:szCs w:val="22"/>
                <w:lang w:eastAsia="en-US" w:bidi="ar-SA"/>
              </w:rPr>
            </w:r>
          </w:p>
        </w:tc>
        <w:tc>
          <w:tcPr>
            <w:tcW w:w="886"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80"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92"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r>
      <w:tr>
        <w:trPr>
          <w:trHeight w:val="230" w:hRule="atLeast"/>
        </w:trPr>
        <w:tc>
          <w:tcPr>
            <w:tcW w:w="9074" w:type="dxa"/>
            <w:gridSpan w:val="6"/>
            <w:tcBorders>
              <w:top w:val="single" w:sz="6" w:space="0" w:color="000000"/>
              <w:bottom w:val="single" w:sz="4" w:space="0" w:color="808080"/>
            </w:tcBorders>
          </w:tcPr>
          <w:p>
            <w:pPr>
              <w:pStyle w:val="TableParagraph"/>
              <w:widowControl w:val="false"/>
              <w:suppressAutoHyphens w:val="true"/>
              <w:spacing w:before="0" w:after="0"/>
              <w:ind w:left="0" w:hanging="0"/>
              <w:jc w:val="left"/>
              <w:rPr>
                <w:kern w:val="0"/>
                <w:sz w:val="22"/>
                <w:szCs w:val="22"/>
                <w:lang w:eastAsia="en-US" w:bidi="ar-SA"/>
              </w:rPr>
            </w:pPr>
            <w:r>
              <w:rPr>
                <w:kern w:val="0"/>
                <w:sz w:val="22"/>
                <w:szCs w:val="22"/>
                <w:lang w:eastAsia="en-US" w:bidi="ar-SA"/>
              </w:rPr>
            </w:r>
          </w:p>
        </w:tc>
      </w:tr>
      <w:tr>
        <w:trPr>
          <w:trHeight w:val="2154" w:hRule="atLeast"/>
        </w:trPr>
        <w:tc>
          <w:tcPr>
            <w:tcW w:w="9074" w:type="dxa"/>
            <w:gridSpan w:val="6"/>
            <w:tcBorders>
              <w:top w:val="single" w:sz="4" w:space="0" w:color="80808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0"/>
              <w:jc w:val="left"/>
              <w:rPr>
                <w:kern w:val="0"/>
                <w:sz w:val="22"/>
                <w:szCs w:val="22"/>
                <w:lang w:eastAsia="en-US" w:bidi="ar-SA"/>
              </w:rPr>
            </w:pPr>
            <w:r>
              <w:rPr>
                <w:kern w:val="0"/>
                <w:sz w:val="22"/>
                <w:szCs w:val="22"/>
                <w:lang w:eastAsia="en-US" w:bidi="ar-SA"/>
              </w:rPr>
              <w:t>Histórico</w:t>
            </w:r>
            <w:r>
              <w:rPr>
                <w:spacing w:val="-3"/>
                <w:kern w:val="0"/>
                <w:sz w:val="22"/>
                <w:szCs w:val="22"/>
                <w:lang w:eastAsia="en-US" w:bidi="ar-SA"/>
              </w:rPr>
              <w:t xml:space="preserve"> </w:t>
            </w:r>
            <w:r>
              <w:rPr>
                <w:kern w:val="0"/>
                <w:sz w:val="22"/>
                <w:szCs w:val="22"/>
                <w:lang w:eastAsia="en-US" w:bidi="ar-SA"/>
              </w:rPr>
              <w:t>da</w:t>
            </w:r>
            <w:r>
              <w:rPr>
                <w:spacing w:val="-3"/>
                <w:kern w:val="0"/>
                <w:sz w:val="22"/>
                <w:szCs w:val="22"/>
                <w:lang w:eastAsia="en-US" w:bidi="ar-SA"/>
              </w:rPr>
              <w:t xml:space="preserve"> </w:t>
            </w:r>
            <w:r>
              <w:rPr>
                <w:kern w:val="0"/>
                <w:sz w:val="22"/>
                <w:szCs w:val="22"/>
                <w:lang w:eastAsia="en-US" w:bidi="ar-SA"/>
              </w:rPr>
              <w:t>votação:</w:t>
            </w:r>
            <w:r>
              <w:rPr>
                <w:spacing w:val="-5"/>
                <w:kern w:val="0"/>
                <w:sz w:val="22"/>
                <w:szCs w:val="22"/>
                <w:lang w:eastAsia="en-US" w:bidi="ar-SA"/>
              </w:rPr>
              <w:t xml:space="preserve">  </w:t>
            </w:r>
            <w:r>
              <w:rPr>
                <w:b/>
                <w:bCs/>
                <w:spacing w:val="-3"/>
                <w:kern w:val="0"/>
                <w:sz w:val="22"/>
                <w:szCs w:val="22"/>
                <w:lang w:eastAsia="en-US" w:bidi="ar-SA"/>
              </w:rPr>
              <w:t xml:space="preserve"> 2° </w:t>
            </w:r>
            <w:r>
              <w:rPr>
                <w:b/>
                <w:bCs/>
                <w:kern w:val="0"/>
                <w:sz w:val="22"/>
                <w:szCs w:val="22"/>
                <w:lang w:eastAsia="en-US" w:bidi="ar-SA"/>
              </w:rPr>
              <w:t>R</w:t>
            </w:r>
            <w:r>
              <w:rPr>
                <w:b/>
                <w:kern w:val="0"/>
                <w:sz w:val="22"/>
                <w:szCs w:val="22"/>
                <w:lang w:eastAsia="en-US" w:bidi="ar-SA"/>
              </w:rPr>
              <w:t>EUNIÃO ORDINÁRIA -</w:t>
            </w:r>
            <w:r>
              <w:rPr>
                <w:b/>
                <w:spacing w:val="-5"/>
                <w:kern w:val="0"/>
                <w:sz w:val="22"/>
                <w:szCs w:val="22"/>
                <w:lang w:eastAsia="en-US" w:bidi="ar-SA"/>
              </w:rPr>
              <w:t xml:space="preserve"> </w:t>
            </w:r>
            <w:r>
              <w:rPr>
                <w:b/>
                <w:kern w:val="0"/>
                <w:sz w:val="22"/>
                <w:szCs w:val="22"/>
                <w:lang w:eastAsia="en-US" w:bidi="ar-SA"/>
              </w:rPr>
              <w:t>2023</w:t>
            </w:r>
            <w:r>
              <w:rPr>
                <w:b/>
                <w:spacing w:val="-2"/>
                <w:kern w:val="0"/>
                <w:sz w:val="22"/>
                <w:szCs w:val="22"/>
                <w:lang w:eastAsia="en-US" w:bidi="ar-SA"/>
              </w:rPr>
              <w:t xml:space="preserve"> </w:t>
            </w:r>
            <w:r>
              <w:rPr>
                <w:b/>
                <w:kern w:val="0"/>
                <w:sz w:val="22"/>
                <w:szCs w:val="22"/>
                <w:lang w:eastAsia="en-US" w:bidi="ar-SA"/>
              </w:rPr>
              <w:t>DA</w:t>
            </w:r>
            <w:r>
              <w:rPr>
                <w:b/>
                <w:spacing w:val="-3"/>
                <w:kern w:val="0"/>
                <w:sz w:val="22"/>
                <w:szCs w:val="22"/>
                <w:lang w:eastAsia="en-US" w:bidi="ar-SA"/>
              </w:rPr>
              <w:t xml:space="preserve"> </w:t>
            </w:r>
            <w:r>
              <w:rPr>
                <w:b/>
                <w:kern w:val="0"/>
                <w:sz w:val="22"/>
                <w:szCs w:val="22"/>
                <w:lang w:eastAsia="en-US" w:bidi="ar-SA"/>
              </w:rPr>
              <w:t>CEF - CAU/PR</w:t>
            </w:r>
          </w:p>
          <w:p>
            <w:pPr>
              <w:pStyle w:val="TableParagraph"/>
              <w:widowControl w:val="false"/>
              <w:suppressAutoHyphens w:val="true"/>
              <w:spacing w:before="120" w:after="0"/>
              <w:jc w:val="left"/>
              <w:rPr>
                <w:kern w:val="0"/>
                <w:sz w:val="22"/>
                <w:szCs w:val="22"/>
                <w:lang w:eastAsia="en-US" w:bidi="ar-SA"/>
              </w:rPr>
            </w:pPr>
            <w:r>
              <w:rPr>
                <w:kern w:val="0"/>
                <w:sz w:val="22"/>
                <w:szCs w:val="22"/>
                <w:lang w:eastAsia="en-US" w:bidi="ar-SA"/>
              </w:rPr>
              <w:t>Data:</w:t>
            </w:r>
            <w:r>
              <w:rPr>
                <w:spacing w:val="-3"/>
                <w:kern w:val="0"/>
                <w:sz w:val="22"/>
                <w:szCs w:val="22"/>
                <w:lang w:eastAsia="en-US" w:bidi="ar-SA"/>
              </w:rPr>
              <w:t xml:space="preserve"> 27/02/2023</w:t>
            </w:r>
          </w:p>
          <w:p>
            <w:pPr>
              <w:pStyle w:val="TableParagraph"/>
              <w:widowControl w:val="false"/>
              <w:suppressAutoHyphens w:val="true"/>
              <w:spacing w:before="120" w:after="0"/>
              <w:jc w:val="left"/>
              <w:rPr>
                <w:kern w:val="0"/>
                <w:sz w:val="22"/>
                <w:szCs w:val="22"/>
                <w:lang w:eastAsia="en-US" w:bidi="ar-SA"/>
              </w:rPr>
            </w:pPr>
            <w:r>
              <w:rPr>
                <w:kern w:val="0"/>
                <w:sz w:val="22"/>
                <w:szCs w:val="22"/>
                <w:lang w:eastAsia="en-US" w:bidi="ar-SA"/>
              </w:rPr>
              <w:t xml:space="preserve">Matéria em votação: Aprovação da </w:t>
            </w:r>
            <w:r>
              <w:rPr>
                <w:b/>
                <w:kern w:val="0"/>
                <w:sz w:val="22"/>
                <w:szCs w:val="22"/>
                <w:lang w:eastAsia="en-US" w:bidi="ar-SA"/>
              </w:rPr>
              <w:t>SÚMULA da Reunião Ordinária 1° da CEF- CAU/PR.</w:t>
            </w:r>
          </w:p>
          <w:p>
            <w:pPr>
              <w:pStyle w:val="TableParagraph"/>
              <w:widowControl w:val="false"/>
              <w:suppressAutoHyphens w:val="true"/>
              <w:spacing w:before="120" w:after="0"/>
              <w:jc w:val="left"/>
              <w:rPr>
                <w:kern w:val="0"/>
                <w:sz w:val="22"/>
                <w:szCs w:val="22"/>
                <w:lang w:eastAsia="en-US" w:bidi="ar-SA"/>
              </w:rPr>
            </w:pPr>
            <w:r>
              <w:rPr>
                <w:bCs/>
                <w:kern w:val="0"/>
                <w:sz w:val="22"/>
                <w:szCs w:val="22"/>
                <w:lang w:eastAsia="en-US" w:bidi="ar-SA"/>
              </w:rPr>
              <w:t>Resultado da votação:</w:t>
            </w:r>
            <w:r>
              <w:rPr>
                <w:b/>
                <w:kern w:val="0"/>
                <w:sz w:val="22"/>
                <w:szCs w:val="22"/>
                <w:lang w:eastAsia="en-US" w:bidi="ar-SA"/>
              </w:rPr>
              <w:t xml:space="preserve"> Sim </w:t>
            </w:r>
            <w:r>
              <w:rPr>
                <w:kern w:val="0"/>
                <w:sz w:val="22"/>
                <w:szCs w:val="22"/>
                <w:lang w:eastAsia="en-US" w:bidi="ar-SA"/>
              </w:rPr>
              <w:t xml:space="preserve">( 0 ), </w:t>
            </w:r>
            <w:r>
              <w:rPr>
                <w:b/>
                <w:kern w:val="0"/>
                <w:sz w:val="22"/>
                <w:szCs w:val="22"/>
                <w:lang w:eastAsia="en-US" w:bidi="ar-SA"/>
              </w:rPr>
              <w:t xml:space="preserve">Não </w:t>
            </w:r>
            <w:r>
              <w:rPr>
                <w:kern w:val="0"/>
                <w:sz w:val="22"/>
                <w:szCs w:val="22"/>
                <w:lang w:eastAsia="en-US" w:bidi="ar-SA"/>
              </w:rPr>
              <w:t xml:space="preserve">(0 ), </w:t>
            </w:r>
            <w:r>
              <w:rPr>
                <w:b/>
                <w:kern w:val="0"/>
                <w:sz w:val="22"/>
                <w:szCs w:val="22"/>
                <w:lang w:eastAsia="en-US" w:bidi="ar-SA"/>
              </w:rPr>
              <w:t xml:space="preserve">Abstenção </w:t>
            </w:r>
            <w:r>
              <w:rPr>
                <w:kern w:val="0"/>
                <w:sz w:val="22"/>
                <w:szCs w:val="22"/>
                <w:lang w:eastAsia="en-US" w:bidi="ar-SA"/>
              </w:rPr>
              <w:t xml:space="preserve">(0 ), </w:t>
            </w:r>
            <w:r>
              <w:rPr>
                <w:b/>
                <w:kern w:val="0"/>
                <w:sz w:val="22"/>
                <w:szCs w:val="22"/>
                <w:lang w:eastAsia="en-US" w:bidi="ar-SA"/>
              </w:rPr>
              <w:t xml:space="preserve">Ausência </w:t>
            </w:r>
            <w:r>
              <w:rPr>
                <w:kern w:val="0"/>
                <w:sz w:val="22"/>
                <w:szCs w:val="22"/>
                <w:lang w:eastAsia="en-US" w:bidi="ar-SA"/>
              </w:rPr>
              <w:t xml:space="preserve">(  ) de </w:t>
            </w:r>
            <w:r>
              <w:rPr>
                <w:b/>
                <w:kern w:val="0"/>
                <w:sz w:val="22"/>
                <w:szCs w:val="22"/>
                <w:lang w:eastAsia="en-US" w:bidi="ar-SA"/>
              </w:rPr>
              <w:t xml:space="preserve">Total: </w:t>
            </w:r>
            <w:r>
              <w:rPr>
                <w:b/>
                <w:bCs/>
                <w:kern w:val="0"/>
                <w:sz w:val="22"/>
                <w:szCs w:val="22"/>
                <w:lang w:eastAsia="en-US" w:bidi="ar-SA"/>
              </w:rPr>
              <w:t>( 0  ) Conselheiros.</w:t>
            </w:r>
          </w:p>
          <w:p>
            <w:pPr>
              <w:pStyle w:val="TableParagraph"/>
              <w:widowControl w:val="false"/>
              <w:suppressAutoHyphens w:val="true"/>
              <w:spacing w:before="120" w:after="0"/>
              <w:jc w:val="left"/>
              <w:rPr>
                <w:kern w:val="0"/>
                <w:sz w:val="22"/>
                <w:szCs w:val="22"/>
                <w:lang w:eastAsia="en-US" w:bidi="ar-SA"/>
              </w:rPr>
            </w:pPr>
            <w:r>
              <w:rPr>
                <w:kern w:val="0"/>
                <w:sz w:val="22"/>
                <w:szCs w:val="22"/>
                <w:lang w:eastAsia="en-US" w:bidi="ar-SA"/>
              </w:rPr>
              <w:t xml:space="preserve">Ocorrências: </w:t>
            </w:r>
            <w:r>
              <w:rPr>
                <w:b/>
                <w:bCs/>
                <w:kern w:val="0"/>
                <w:sz w:val="22"/>
                <w:szCs w:val="22"/>
                <w:lang w:eastAsia="en-US" w:bidi="ar-SA"/>
              </w:rPr>
              <w:t>Nenhuma.</w:t>
            </w:r>
          </w:p>
          <w:p>
            <w:pPr>
              <w:pStyle w:val="TableParagraph"/>
              <w:widowControl w:val="false"/>
              <w:suppressAutoHyphens w:val="true"/>
              <w:spacing w:before="120" w:after="240"/>
              <w:jc w:val="left"/>
              <w:rPr>
                <w:kern w:val="0"/>
                <w:sz w:val="22"/>
                <w:szCs w:val="22"/>
                <w:lang w:eastAsia="en-US" w:bidi="ar-SA"/>
              </w:rPr>
            </w:pPr>
            <w:r>
              <w:rPr>
                <w:b/>
                <w:kern w:val="0"/>
                <w:sz w:val="22"/>
                <w:szCs w:val="22"/>
                <w:lang w:eastAsia="en-US" w:bidi="ar-SA"/>
              </w:rPr>
              <w:t>Assistente:</w:t>
            </w:r>
            <w:r>
              <w:rPr>
                <w:b/>
                <w:spacing w:val="-2"/>
                <w:kern w:val="0"/>
                <w:sz w:val="22"/>
                <w:szCs w:val="22"/>
                <w:lang w:eastAsia="en-US" w:bidi="ar-SA"/>
              </w:rPr>
              <w:t xml:space="preserve"> Francine Cláudia Kosciuv -</w:t>
            </w:r>
            <w:r>
              <w:rPr>
                <w:b/>
                <w:kern w:val="0"/>
                <w:sz w:val="22"/>
                <w:szCs w:val="22"/>
                <w:lang w:eastAsia="en-US" w:bidi="ar-SA"/>
              </w:rPr>
              <w:t xml:space="preserve"> Condução</w:t>
            </w:r>
            <w:r>
              <w:rPr>
                <w:b/>
                <w:spacing w:val="-3"/>
                <w:kern w:val="0"/>
                <w:sz w:val="22"/>
                <w:szCs w:val="22"/>
                <w:lang w:eastAsia="en-US" w:bidi="ar-SA"/>
              </w:rPr>
              <w:t xml:space="preserve"> </w:t>
            </w:r>
            <w:r>
              <w:rPr>
                <w:b/>
                <w:kern w:val="0"/>
                <w:sz w:val="22"/>
                <w:szCs w:val="22"/>
                <w:lang w:eastAsia="en-US" w:bidi="ar-SA"/>
              </w:rPr>
              <w:t>Trabalhos</w:t>
            </w:r>
            <w:r>
              <w:rPr>
                <w:b/>
                <w:spacing w:val="-4"/>
                <w:kern w:val="0"/>
                <w:sz w:val="22"/>
                <w:szCs w:val="22"/>
                <w:lang w:eastAsia="en-US" w:bidi="ar-SA"/>
              </w:rPr>
              <w:t xml:space="preserve"> </w:t>
            </w:r>
            <w:r>
              <w:rPr>
                <w:b/>
                <w:kern w:val="0"/>
                <w:sz w:val="22"/>
                <w:szCs w:val="22"/>
                <w:lang w:eastAsia="en-US" w:bidi="ar-SA"/>
              </w:rPr>
              <w:t xml:space="preserve">(Coord.): </w:t>
            </w:r>
            <w:r>
              <w:rPr>
                <w:kern w:val="0"/>
                <w:sz w:val="22"/>
                <w:szCs w:val="22"/>
                <w:lang w:eastAsia="en-US" w:bidi="ar-SA"/>
              </w:rPr>
              <w:t>Eduardo Verri Lopes</w:t>
            </w:r>
          </w:p>
        </w:tc>
      </w:tr>
    </w:tbl>
    <w:p>
      <w:pPr>
        <w:pStyle w:val="Normal"/>
        <w:rPr>
          <w:b/>
          <w:b/>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135" w:gutter="0" w:header="437" w:top="1701" w:footer="1327" w:bottom="1701"/>
      <w:pgNumType w:fmt="decimal"/>
      <w:formProt w:val="false"/>
      <w:textDirection w:val="lrTb"/>
      <w:docGrid w:type="default" w:linePitch="100"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OpenSymbol">
    <w:altName w:val="Arial Unicode MS"/>
    <w:charset w:val="01"/>
    <w:family w:val="swiss"/>
    <w:pitch w:val="default"/>
  </w:font>
  <w:font w:name="Arial">
    <w:charset w:val="01"/>
    <w:family w:val="swiss"/>
    <w:pitch w:val="default"/>
  </w:font>
  <w:font w:name="Cambri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pPr>
    <w:r>
      <w:rPr/>
    </w:r>
  </w:p>
  <w:p>
    <w:pPr>
      <w:pStyle w:val="Corpodotexto"/>
      <w:spacing w:lineRule="atLeast" w:line="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pPr>
    <w:r>
      <w:rPr/>
    </w:r>
  </w:p>
  <w:p>
    <w:pPr>
      <w:pStyle w:val="Corpodotexto"/>
      <w:spacing w:lineRule="atLeast" w:line="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tabs>
        <w:tab w:val="clear" w:pos="720"/>
        <w:tab w:val="left" w:pos="7845" w:leader="none"/>
      </w:tabs>
      <w:spacing w:lineRule="atLeast" w:line="0"/>
      <w:rPr/>
    </w:pPr>
    <w:r>
      <w:rPr/>
      <w:drawing>
        <wp:anchor behindDoc="1" distT="0" distB="0" distL="0" distR="0" simplePos="0" locked="0" layoutInCell="0" allowOverlap="1" relativeHeight="6">
          <wp:simplePos x="0" y="0"/>
          <wp:positionH relativeFrom="column">
            <wp:posOffset>-14605</wp:posOffset>
          </wp:positionH>
          <wp:positionV relativeFrom="paragraph">
            <wp:posOffset>31115</wp:posOffset>
          </wp:positionV>
          <wp:extent cx="5804535" cy="635000"/>
          <wp:effectExtent l="0" t="0" r="0" b="0"/>
          <wp:wrapNone/>
          <wp:docPr id="1"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
                  <pic:cNvPicPr>
                    <a:picLocks noChangeAspect="1" noChangeArrowheads="1"/>
                  </pic:cNvPicPr>
                </pic:nvPicPr>
                <pic:blipFill>
                  <a:blip r:embed="rId1"/>
                  <a:stretch>
                    <a:fillRect/>
                  </a:stretch>
                </pic:blipFill>
                <pic:spPr bwMode="auto">
                  <a:xfrm>
                    <a:off x="0" y="0"/>
                    <a:ext cx="5804535" cy="635000"/>
                  </a:xfrm>
                  <a:prstGeom prst="rect">
                    <a:avLst/>
                  </a:prstGeom>
                </pic:spPr>
              </pic:pic>
            </a:graphicData>
          </a:graphic>
        </wp:anchor>
      </w:drawing>
    </w:r>
  </w:p>
  <w:p>
    <w:pPr>
      <w:pStyle w:val="Corpodotexto"/>
      <w:tabs>
        <w:tab w:val="clear" w:pos="720"/>
        <w:tab w:val="left" w:pos="7845" w:leader="none"/>
      </w:tabs>
      <w:spacing w:lineRule="atLeast" w:line="0"/>
      <w:rPr/>
    </w:pPr>
    <w:r>
      <w:rPr/>
    </w:r>
  </w:p>
  <w:p>
    <w:pPr>
      <w:pStyle w:val="Corpodotexto"/>
      <w:tabs>
        <w:tab w:val="clear" w:pos="720"/>
        <w:tab w:val="left" w:pos="7845" w:leader="none"/>
      </w:tabs>
      <w:spacing w:lineRule="atLeast" w:line="0"/>
      <w:rPr/>
    </w:pPr>
    <w:r>
      <w:rPr/>
      <mc:AlternateContent>
        <mc:Choice Requires="wps">
          <w:drawing>
            <wp:anchor behindDoc="1" distT="0" distB="0" distL="0" distR="0" simplePos="0" locked="0" layoutInCell="0" allowOverlap="1" relativeHeight="16">
              <wp:simplePos x="0" y="0"/>
              <wp:positionH relativeFrom="margin">
                <wp:align>center</wp:align>
              </wp:positionH>
              <wp:positionV relativeFrom="page">
                <wp:posOffset>819150</wp:posOffset>
              </wp:positionV>
              <wp:extent cx="3239135" cy="245110"/>
              <wp:effectExtent l="0" t="0" r="0" b="0"/>
              <wp:wrapNone/>
              <wp:docPr id="2" name="Figura1"/>
              <a:graphic xmlns:a="http://schemas.openxmlformats.org/drawingml/2006/main">
                <a:graphicData uri="http://schemas.microsoft.com/office/word/2010/wordprocessingShape">
                  <wps:wsp>
                    <wps:cNvSpPr/>
                    <wps:spPr>
                      <a:xfrm>
                        <a:off x="0" y="0"/>
                        <a:ext cx="3238560" cy="244440"/>
                      </a:xfrm>
                      <a:prstGeom prst="rect">
                        <a:avLst/>
                      </a:prstGeom>
                      <a:noFill/>
                      <a:ln w="0">
                        <a:noFill/>
                      </a:ln>
                    </wps:spPr>
                    <wps:style>
                      <a:lnRef idx="0"/>
                      <a:fillRef idx="0"/>
                      <a:effectRef idx="0"/>
                      <a:fontRef idx="minor"/>
                    </wps:style>
                    <wps:txbx>
                      <w:txbxContent>
                        <w:p>
                          <w:pPr>
                            <w:pStyle w:val="Contedodoquadro"/>
                            <w:spacing w:lineRule="exact" w:line="203"/>
                            <w:ind w:left="20" w:hanging="0"/>
                            <w:rPr>
                              <w:color w:val="006666"/>
                              <w:shd w:fill="FFFFFF" w:val="clear"/>
                            </w:rPr>
                          </w:pPr>
                          <w:r>
                            <w:rPr>
                              <w:color w:val="006666"/>
                            </w:rPr>
                            <w:t>Comissão</w:t>
                          </w:r>
                          <w:r>
                            <w:rPr>
                              <w:color w:val="006666"/>
                              <w:spacing w:val="-2"/>
                            </w:rPr>
                            <w:t xml:space="preserve"> </w:t>
                          </w:r>
                          <w:r>
                            <w:rPr>
                              <w:color w:val="006666"/>
                            </w:rPr>
                            <w:t>de</w:t>
                          </w:r>
                          <w:r>
                            <w:rPr>
                              <w:color w:val="006666"/>
                              <w:spacing w:val="-3"/>
                            </w:rPr>
                            <w:t xml:space="preserve"> </w:t>
                          </w:r>
                          <w:r>
                            <w:rPr>
                              <w:color w:val="006666"/>
                              <w:spacing w:val="-3"/>
                              <w:shd w:fill="FFFFFF" w:val="clear"/>
                            </w:rPr>
                            <w:t>Ensino e Formação - CEF-CAU/PR</w:t>
                          </w:r>
                        </w:p>
                      </w:txbxContent>
                    </wps:txbx>
                    <wps:bodyPr lIns="0" rIns="0" tIns="0" bIns="0" anchor="t">
                      <a:noAutofit/>
                    </wps:bodyPr>
                  </wps:wsp>
                </a:graphicData>
              </a:graphic>
            </wp:anchor>
          </w:drawing>
        </mc:Choice>
        <mc:Fallback>
          <w:pict>
            <v:rect id="shape_0" ID="Figura1" path="m0,0l-2147483645,0l-2147483645,-2147483646l0,-2147483646xe" stroked="f" o:allowincell="f" style="position:absolute;margin-left:99.25pt;margin-top:64.5pt;width:254.95pt;height:19.2pt;mso-wrap-style:square;v-text-anchor:top;mso-position-horizontal:center;mso-position-horizontal-relative:margin;mso-position-vertical-relative:page">
              <v:fill o:detectmouseclick="t" on="false"/>
              <v:stroke color="#3465a4" joinstyle="round" endcap="flat"/>
              <v:textbox>
                <w:txbxContent>
                  <w:p>
                    <w:pPr>
                      <w:pStyle w:val="Contedodoquadro"/>
                      <w:spacing w:lineRule="exact" w:line="203"/>
                      <w:ind w:left="20" w:hanging="0"/>
                      <w:rPr>
                        <w:color w:val="006666"/>
                        <w:shd w:fill="FFFFFF" w:val="clear"/>
                      </w:rPr>
                    </w:pPr>
                    <w:r>
                      <w:rPr>
                        <w:color w:val="006666"/>
                      </w:rPr>
                      <w:t>Comissão</w:t>
                    </w:r>
                    <w:r>
                      <w:rPr>
                        <w:color w:val="006666"/>
                        <w:spacing w:val="-2"/>
                      </w:rPr>
                      <w:t xml:space="preserve"> </w:t>
                    </w:r>
                    <w:r>
                      <w:rPr>
                        <w:color w:val="006666"/>
                      </w:rPr>
                      <w:t>de</w:t>
                    </w:r>
                    <w:r>
                      <w:rPr>
                        <w:color w:val="006666"/>
                        <w:spacing w:val="-3"/>
                      </w:rPr>
                      <w:t xml:space="preserve"> </w:t>
                    </w:r>
                    <w:r>
                      <w:rPr>
                        <w:color w:val="006666"/>
                        <w:spacing w:val="-3"/>
                        <w:shd w:fill="FFFFFF" w:val="clear"/>
                      </w:rPr>
                      <w:t>Ensino e Formação - CEF-CAU/PR</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tabs>
        <w:tab w:val="clear" w:pos="720"/>
        <w:tab w:val="left" w:pos="7845" w:leader="none"/>
      </w:tabs>
      <w:spacing w:lineRule="atLeast" w:line="0"/>
      <w:rPr/>
    </w:pPr>
    <w:r>
      <w:rPr/>
      <w:drawing>
        <wp:anchor behindDoc="1" distT="0" distB="0" distL="0" distR="0" simplePos="0" locked="0" layoutInCell="0" allowOverlap="1" relativeHeight="6">
          <wp:simplePos x="0" y="0"/>
          <wp:positionH relativeFrom="column">
            <wp:posOffset>-14605</wp:posOffset>
          </wp:positionH>
          <wp:positionV relativeFrom="paragraph">
            <wp:posOffset>31115</wp:posOffset>
          </wp:positionV>
          <wp:extent cx="5804535" cy="635000"/>
          <wp:effectExtent l="0" t="0" r="0" b="0"/>
          <wp:wrapNone/>
          <wp:docPr id="4"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7" descr=""/>
                  <pic:cNvPicPr>
                    <a:picLocks noChangeAspect="1" noChangeArrowheads="1"/>
                  </pic:cNvPicPr>
                </pic:nvPicPr>
                <pic:blipFill>
                  <a:blip r:embed="rId1"/>
                  <a:stretch>
                    <a:fillRect/>
                  </a:stretch>
                </pic:blipFill>
                <pic:spPr bwMode="auto">
                  <a:xfrm>
                    <a:off x="0" y="0"/>
                    <a:ext cx="5804535" cy="635000"/>
                  </a:xfrm>
                  <a:prstGeom prst="rect">
                    <a:avLst/>
                  </a:prstGeom>
                </pic:spPr>
              </pic:pic>
            </a:graphicData>
          </a:graphic>
        </wp:anchor>
      </w:drawing>
    </w:r>
  </w:p>
  <w:p>
    <w:pPr>
      <w:pStyle w:val="Corpodotexto"/>
      <w:tabs>
        <w:tab w:val="clear" w:pos="720"/>
        <w:tab w:val="left" w:pos="7845" w:leader="none"/>
      </w:tabs>
      <w:spacing w:lineRule="atLeast" w:line="0"/>
      <w:rPr/>
    </w:pPr>
    <w:r>
      <w:rPr/>
    </w:r>
  </w:p>
  <w:p>
    <w:pPr>
      <w:pStyle w:val="Corpodotexto"/>
      <w:tabs>
        <w:tab w:val="clear" w:pos="720"/>
        <w:tab w:val="left" w:pos="7845" w:leader="none"/>
      </w:tabs>
      <w:spacing w:lineRule="atLeast" w:line="0"/>
      <w:rPr/>
    </w:pPr>
    <w:r>
      <w:rPr/>
      <mc:AlternateContent>
        <mc:Choice Requires="wps">
          <w:drawing>
            <wp:anchor behindDoc="1" distT="0" distB="0" distL="0" distR="0" simplePos="0" locked="0" layoutInCell="0" allowOverlap="1" relativeHeight="16">
              <wp:simplePos x="0" y="0"/>
              <wp:positionH relativeFrom="margin">
                <wp:align>center</wp:align>
              </wp:positionH>
              <wp:positionV relativeFrom="page">
                <wp:posOffset>819150</wp:posOffset>
              </wp:positionV>
              <wp:extent cx="3239135" cy="245110"/>
              <wp:effectExtent l="0" t="0" r="0" b="0"/>
              <wp:wrapNone/>
              <wp:docPr id="5" name="Figura1"/>
              <a:graphic xmlns:a="http://schemas.openxmlformats.org/drawingml/2006/main">
                <a:graphicData uri="http://schemas.microsoft.com/office/word/2010/wordprocessingShape">
                  <wps:wsp>
                    <wps:cNvSpPr/>
                    <wps:spPr>
                      <a:xfrm>
                        <a:off x="0" y="0"/>
                        <a:ext cx="3238560" cy="244440"/>
                      </a:xfrm>
                      <a:prstGeom prst="rect">
                        <a:avLst/>
                      </a:prstGeom>
                      <a:noFill/>
                      <a:ln w="0">
                        <a:noFill/>
                      </a:ln>
                    </wps:spPr>
                    <wps:style>
                      <a:lnRef idx="0"/>
                      <a:fillRef idx="0"/>
                      <a:effectRef idx="0"/>
                      <a:fontRef idx="minor"/>
                    </wps:style>
                    <wps:txbx>
                      <w:txbxContent>
                        <w:p>
                          <w:pPr>
                            <w:pStyle w:val="Contedodoquadro"/>
                            <w:spacing w:lineRule="exact" w:line="203"/>
                            <w:ind w:left="20" w:hanging="0"/>
                            <w:rPr>
                              <w:color w:val="006666"/>
                              <w:shd w:fill="FFFFFF" w:val="clear"/>
                            </w:rPr>
                          </w:pPr>
                          <w:r>
                            <w:rPr>
                              <w:color w:val="006666"/>
                            </w:rPr>
                            <w:t>Comissão</w:t>
                          </w:r>
                          <w:r>
                            <w:rPr>
                              <w:color w:val="006666"/>
                              <w:spacing w:val="-2"/>
                            </w:rPr>
                            <w:t xml:space="preserve"> </w:t>
                          </w:r>
                          <w:r>
                            <w:rPr>
                              <w:color w:val="006666"/>
                            </w:rPr>
                            <w:t>de</w:t>
                          </w:r>
                          <w:r>
                            <w:rPr>
                              <w:color w:val="006666"/>
                              <w:spacing w:val="-3"/>
                            </w:rPr>
                            <w:t xml:space="preserve"> </w:t>
                          </w:r>
                          <w:r>
                            <w:rPr>
                              <w:color w:val="006666"/>
                              <w:spacing w:val="-3"/>
                              <w:shd w:fill="FFFFFF" w:val="clear"/>
                            </w:rPr>
                            <w:t>Ensino e Formação - CEF-CAU/PR</w:t>
                          </w:r>
                        </w:p>
                      </w:txbxContent>
                    </wps:txbx>
                    <wps:bodyPr lIns="0" rIns="0" tIns="0" bIns="0" anchor="t">
                      <a:noAutofit/>
                    </wps:bodyPr>
                  </wps:wsp>
                </a:graphicData>
              </a:graphic>
            </wp:anchor>
          </w:drawing>
        </mc:Choice>
        <mc:Fallback>
          <w:pict>
            <v:rect id="shape_0" ID="Figura1" path="m0,0l-2147483645,0l-2147483645,-2147483646l0,-2147483646xe" stroked="f" o:allowincell="f" style="position:absolute;margin-left:99.25pt;margin-top:64.5pt;width:254.95pt;height:19.2pt;mso-wrap-style:square;v-text-anchor:top;mso-position-horizontal:center;mso-position-horizontal-relative:margin;mso-position-vertical-relative:page">
              <v:fill o:detectmouseclick="t" on="false"/>
              <v:stroke color="#3465a4" joinstyle="round" endcap="flat"/>
              <v:textbox>
                <w:txbxContent>
                  <w:p>
                    <w:pPr>
                      <w:pStyle w:val="Contedodoquadro"/>
                      <w:spacing w:lineRule="exact" w:line="203"/>
                      <w:ind w:left="20" w:hanging="0"/>
                      <w:rPr>
                        <w:color w:val="006666"/>
                        <w:shd w:fill="FFFFFF" w:val="clear"/>
                      </w:rPr>
                    </w:pPr>
                    <w:r>
                      <w:rPr>
                        <w:color w:val="006666"/>
                      </w:rPr>
                      <w:t>Comissão</w:t>
                    </w:r>
                    <w:r>
                      <w:rPr>
                        <w:color w:val="006666"/>
                        <w:spacing w:val="-2"/>
                      </w:rPr>
                      <w:t xml:space="preserve"> </w:t>
                    </w:r>
                    <w:r>
                      <w:rPr>
                        <w:color w:val="006666"/>
                      </w:rPr>
                      <w:t>de</w:t>
                    </w:r>
                    <w:r>
                      <w:rPr>
                        <w:color w:val="006666"/>
                        <w:spacing w:val="-3"/>
                      </w:rPr>
                      <w:t xml:space="preserve"> </w:t>
                    </w:r>
                    <w:r>
                      <w:rPr>
                        <w:color w:val="006666"/>
                        <w:spacing w:val="-3"/>
                        <w:shd w:fill="FFFFFF" w:val="clear"/>
                      </w:rPr>
                      <w:t>Ensino e Formação - CEF-CAU/PR</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num w:numId="1">
    <w:abstractNumId w:val="1"/>
  </w:num>
  <w:num w:numId="2">
    <w:abstractNumId w:val="2"/>
  </w:num>
</w:numbering>
</file>

<file path=word/settings.xml><?xml version="1.0" encoding="utf-8"?>
<w:settings xmlns:w="http://schemas.openxmlformats.org/wordprocessingml/2006/main">
  <w:zoom w:percent="148"/>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BR" w:eastAsia="en-US" w:bidi="ar-SA"/>
    </w:rPr>
  </w:style>
  <w:style w:type="paragraph" w:styleId="Ttulo1">
    <w:name w:val="Heading 1"/>
    <w:basedOn w:val="Normal"/>
    <w:uiPriority w:val="9"/>
    <w:qFormat/>
    <w:pPr>
      <w:ind w:right="3701" w:hanging="0"/>
      <w:jc w:val="center"/>
      <w:outlineLvl w:val="0"/>
    </w:pPr>
    <w:rPr>
      <w:b/>
      <w:bCs/>
      <w:sz w:val="20"/>
      <w:szCs w:val="20"/>
    </w:rPr>
  </w:style>
  <w:style w:type="paragraph" w:styleId="Ttulo2">
    <w:name w:val="Heading 2"/>
    <w:basedOn w:val="Normal"/>
    <w:next w:val="Corpodotexto"/>
    <w:qFormat/>
    <w:pPr>
      <w:numPr>
        <w:ilvl w:val="1"/>
        <w:numId w:val="1"/>
      </w:numPr>
      <w:spacing w:before="200" w:after="120"/>
      <w:outlineLvl w:val="1"/>
    </w:pPr>
    <w:rPr>
      <w:b/>
      <w:bCs/>
      <w:sz w:val="32"/>
      <w:szCs w:val="32"/>
    </w:rPr>
  </w:style>
  <w:style w:type="paragraph" w:styleId="Ttulo3">
    <w:name w:val="Heading 3"/>
    <w:basedOn w:val="Normal"/>
    <w:next w:val="Corpodotexto"/>
    <w:qFormat/>
    <w:pPr>
      <w:numPr>
        <w:ilvl w:val="2"/>
        <w:numId w:val="1"/>
      </w:numPr>
      <w:spacing w:before="140" w:after="120"/>
      <w:outlineLvl w:val="2"/>
    </w:pPr>
    <w:rPr>
      <w:b/>
      <w:bCs/>
      <w:sz w:val="28"/>
      <w:szCs w:val="28"/>
    </w:rPr>
  </w:style>
  <w:style w:type="paragraph" w:styleId="Ttulo4">
    <w:name w:val="Heading 4"/>
    <w:basedOn w:val="Normal"/>
    <w:next w:val="Corpodotexto"/>
    <w:qFormat/>
    <w:pPr>
      <w:numPr>
        <w:ilvl w:val="3"/>
        <w:numId w:val="1"/>
      </w:numPr>
      <w:spacing w:before="120" w:after="120"/>
      <w:outlineLvl w:val="3"/>
    </w:pPr>
    <w:rPr>
      <w:b/>
      <w:bCs/>
      <w:i/>
      <w:iCs/>
      <w:sz w:val="27"/>
      <w:szCs w:val="27"/>
    </w:rPr>
  </w:style>
  <w:style w:type="character" w:styleId="DefaultParagraphFont" w:default="1">
    <w:name w:val="Default Paragraph Font"/>
    <w:uiPriority w:val="1"/>
    <w:unhideWhenUsed/>
    <w:qFormat/>
    <w:rPr/>
  </w:style>
  <w:style w:type="character" w:styleId="LinkdaInternet" w:customStyle="1">
    <w:name w:val="Link da Internet"/>
    <w:basedOn w:val="DefaultParagraphFont"/>
    <w:uiPriority w:val="99"/>
    <w:unhideWhenUsed/>
    <w:rsid w:val="00c5538b"/>
    <w:rPr>
      <w:color w:val="0000FF" w:themeColor="hyperlink"/>
      <w:u w:val="single"/>
    </w:rPr>
  </w:style>
  <w:style w:type="character" w:styleId="MenoPendente1" w:customStyle="1">
    <w:name w:val="Menção Pendente1"/>
    <w:basedOn w:val="DefaultParagraphFont"/>
    <w:uiPriority w:val="99"/>
    <w:semiHidden/>
    <w:unhideWhenUsed/>
    <w:qFormat/>
    <w:rsid w:val="00c5538b"/>
    <w:rPr>
      <w:color w:val="605E5C"/>
      <w:shd w:fill="E1DFDD" w:val="clear"/>
    </w:rPr>
  </w:style>
  <w:style w:type="character" w:styleId="CabealhoChar" w:customStyle="1">
    <w:name w:val="Cabeçalho Char"/>
    <w:basedOn w:val="DefaultParagraphFont"/>
    <w:link w:val="Cabealho"/>
    <w:uiPriority w:val="99"/>
    <w:qFormat/>
    <w:rsid w:val="00296282"/>
    <w:rPr>
      <w:rFonts w:ascii="Times New Roman" w:hAnsi="Times New Roman" w:eastAsia="Times New Roman" w:cs="Times New Roman"/>
      <w:lang w:val="pt-PT"/>
    </w:rPr>
  </w:style>
  <w:style w:type="character" w:styleId="RodapChar" w:customStyle="1">
    <w:name w:val="Rodapé Char"/>
    <w:basedOn w:val="DefaultParagraphFont"/>
    <w:link w:val="Rodap"/>
    <w:uiPriority w:val="99"/>
    <w:qFormat/>
    <w:rsid w:val="00296282"/>
    <w:rPr>
      <w:rFonts w:ascii="Times New Roman" w:hAnsi="Times New Roman" w:eastAsia="Times New Roman" w:cs="Times New Roman"/>
      <w:lang w:val="pt-PT"/>
    </w:rPr>
  </w:style>
  <w:style w:type="character" w:styleId="SubtleEmphasis">
    <w:name w:val="Subtle Emphasis"/>
    <w:qFormat/>
    <w:rsid w:val="00296282"/>
    <w:rPr>
      <w:i/>
      <w:iCs/>
      <w:color w:val="404040"/>
    </w:rPr>
  </w:style>
  <w:style w:type="character" w:styleId="Linkdainternetvisitado" w:customStyle="1">
    <w:name w:val="Link da internet visitado"/>
    <w:basedOn w:val="DefaultParagraphFont"/>
    <w:uiPriority w:val="99"/>
    <w:semiHidden/>
    <w:unhideWhenUsed/>
    <w:rsid w:val="00f267a3"/>
    <w:rPr>
      <w:color w:val="800080" w:themeColor="followedHyperlink"/>
      <w:u w:val="single"/>
    </w:rPr>
  </w:style>
  <w:style w:type="character" w:styleId="Nfase">
    <w:name w:val="Ênfase"/>
    <w:qFormat/>
    <w:rPr>
      <w:i/>
      <w:iCs/>
    </w:rPr>
  </w:style>
  <w:style w:type="character" w:styleId="Smbolosdenumerao" w:customStyle="1">
    <w:name w:val="Símbolos de numeração"/>
    <w:qFormat/>
    <w:rPr/>
  </w:style>
  <w:style w:type="character" w:styleId="WWCharLFO4LVL1" w:customStyle="1">
    <w:name w:val="WW_CharLFO4LVL1"/>
    <w:qFormat/>
    <w:rPr>
      <w:b w:val="false"/>
      <w:bCs/>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uiPriority w:val="1"/>
    <w:qFormat/>
    <w:pPr/>
    <w:rPr>
      <w:sz w:val="20"/>
      <w:szCs w:val="20"/>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customStyle="1">
    <w:name w:val="Índice"/>
    <w:basedOn w:val="Normal"/>
    <w:qFormat/>
    <w:pPr>
      <w:suppressLineNumbers/>
    </w:pPr>
    <w:rPr>
      <w:rFonts w:cs="Arial Unicode MS"/>
    </w:rPr>
  </w:style>
  <w:style w:type="paragraph" w:styleId="Ttulododocumento">
    <w:name w:val="Title"/>
    <w:basedOn w:val="Normal"/>
    <w:next w:val="Corpodotexto"/>
    <w:qFormat/>
    <w:pPr>
      <w:jc w:val="center"/>
    </w:pPr>
    <w:rPr>
      <w:b/>
      <w:bCs/>
      <w:sz w:val="56"/>
      <w:szCs w:val="56"/>
    </w:rPr>
  </w:style>
  <w:style w:type="paragraph" w:styleId="Caption">
    <w:name w:val="caption"/>
    <w:basedOn w:val="Normal"/>
    <w:qFormat/>
    <w:pPr>
      <w:suppressLineNumbers/>
      <w:spacing w:before="120" w:after="120"/>
    </w:pPr>
    <w:rPr>
      <w:rFonts w:cs="Arial Unicode MS"/>
      <w:i/>
      <w:iCs/>
      <w:sz w:val="24"/>
      <w:szCs w:val="24"/>
    </w:rPr>
  </w:style>
  <w:style w:type="paragraph" w:styleId="ListParagraph">
    <w:name w:val="List Paragraph"/>
    <w:basedOn w:val="LONormal"/>
    <w:qFormat/>
    <w:pPr>
      <w:ind w:left="720" w:hanging="0"/>
    </w:pPr>
    <w:rPr/>
  </w:style>
  <w:style w:type="paragraph" w:styleId="TableParagraph" w:customStyle="1">
    <w:name w:val="Table Paragraph"/>
    <w:basedOn w:val="Normal"/>
    <w:uiPriority w:val="1"/>
    <w:qFormat/>
    <w:pPr>
      <w:ind w:left="108" w:hanging="0"/>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296282"/>
    <w:pPr>
      <w:tabs>
        <w:tab w:val="clear" w:pos="720"/>
        <w:tab w:val="center" w:pos="4252" w:leader="none"/>
        <w:tab w:val="right" w:pos="8504" w:leader="none"/>
      </w:tabs>
    </w:pPr>
    <w:rPr/>
  </w:style>
  <w:style w:type="paragraph" w:styleId="Rodap">
    <w:name w:val="Footer"/>
    <w:basedOn w:val="Normal"/>
    <w:link w:val="RodapChar"/>
    <w:uiPriority w:val="99"/>
    <w:unhideWhenUsed/>
    <w:rsid w:val="00296282"/>
    <w:pPr>
      <w:tabs>
        <w:tab w:val="clear" w:pos="720"/>
        <w:tab w:val="center" w:pos="4252" w:leader="none"/>
        <w:tab w:val="right" w:pos="8504" w:leader="none"/>
      </w:tabs>
    </w:pP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Default" w:customStyle="1">
    <w:name w:val="Default"/>
    <w:qFormat/>
    <w:pPr>
      <w:widowControl/>
      <w:suppressAutoHyphens w:val="true"/>
      <w:bidi w:val="0"/>
      <w:spacing w:before="0" w:after="0"/>
      <w:jc w:val="left"/>
    </w:pPr>
    <w:rPr>
      <w:rFonts w:ascii="Times New Roman" w:hAnsi="Times New Roman" w:eastAsia="Calibri" w:cs=""/>
      <w:color w:val="000000"/>
      <w:kern w:val="0"/>
      <w:sz w:val="24"/>
      <w:szCs w:val="22"/>
      <w:lang w:val="en-US" w:eastAsia="en-US" w:bidi="ar-SA"/>
    </w:rPr>
  </w:style>
  <w:style w:type="paragraph" w:styleId="LONormal" w:customStyle="1">
    <w:name w:val="LO-Normal"/>
    <w:qFormat/>
    <w:pPr>
      <w:widowControl/>
      <w:suppressAutoHyphens w:val="true"/>
      <w:bidi w:val="0"/>
      <w:spacing w:before="0" w:after="0"/>
      <w:jc w:val="left"/>
    </w:pPr>
    <w:rPr>
      <w:rFonts w:ascii="Cambria" w:hAnsi="Cambria" w:eastAsia="Cambria" w:cs="Times New Roman"/>
      <w:color w:val="auto"/>
      <w:kern w:val="0"/>
      <w:sz w:val="24"/>
      <w:szCs w:val="24"/>
      <w:lang w:val="en-US"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7D8-8C1A-431A-9801-118E7886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Application>LibreOffice/7.2.2.2$Windows_X86_64 LibreOffice_project/02b2acce88a210515b4a5bb2e46cbfb63fe97d56</Application>
  <AppVersion>15.0000</AppVersion>
  <Pages>4</Pages>
  <Words>1607</Words>
  <Characters>9043</Characters>
  <CharactersWithSpaces>10582</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2022-11-30T14:43:00Z</dcterms:created>
  <dc:creator>Luciana Leite</dc:creator>
  <dc:description/>
  <cp:keywords>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cp:keywords>
  <dc:language>pt-BR</dc:language>
  <cp:lastModifiedBy/>
  <cp:lastPrinted>2022-05-16T13:35:00Z</cp:lastPrinted>
  <dcterms:modified xsi:type="dcterms:W3CDTF">2023-03-19T22:33:47Z</dcterms:modified>
  <cp:revision>107</cp:revision>
  <dc:subject>COA</dc:subject>
  <dc:title>Ata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