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85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94"/>
        <w:gridCol w:w="7228"/>
      </w:tblGrid>
      <w:tr w:rsidR="00282484" w:rsidRPr="00001257" w14:paraId="174354BF" w14:textId="77777777" w:rsidTr="00A37E78">
        <w:trPr>
          <w:cantSplit/>
          <w:trHeight w:val="283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F65EC3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br w:type="page"/>
              <w:t>PROCESSO</w:t>
            </w:r>
          </w:p>
        </w:tc>
        <w:tc>
          <w:tcPr>
            <w:tcW w:w="72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3425" w14:textId="19967023" w:rsidR="00282484" w:rsidRPr="001D7528" w:rsidRDefault="001D7528" w:rsidP="001D7528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JULGAMENTO </w:t>
            </w:r>
            <w:r w:rsidR="00E37F08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IMPUGNAÇÕES </w:t>
            </w: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DE </w:t>
            </w:r>
            <w:r w:rsidR="00E37F08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COBRANÇA ADMINISTRATIVA </w:t>
            </w:r>
          </w:p>
        </w:tc>
      </w:tr>
      <w:tr w:rsidR="00282484" w:rsidRPr="00001257" w14:paraId="1AB1D908" w14:textId="77777777" w:rsidTr="00A37E78">
        <w:trPr>
          <w:cantSplit/>
          <w:trHeight w:val="28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D16ED0B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87AD" w14:textId="46F52811" w:rsidR="00282484" w:rsidRPr="001D7528" w:rsidRDefault="00E37F08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>CPFI</w:t>
            </w:r>
            <w:r w:rsidR="00282484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– CAU/PR</w:t>
            </w:r>
          </w:p>
        </w:tc>
      </w:tr>
      <w:tr w:rsidR="00282484" w:rsidRPr="00001257" w14:paraId="1EBE87E9" w14:textId="77777777" w:rsidTr="00A37E78">
        <w:trPr>
          <w:cantSplit/>
          <w:trHeight w:val="28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33DFD1F0" w14:textId="77777777" w:rsidR="00282484" w:rsidRPr="00001257" w:rsidRDefault="00282484" w:rsidP="00CD7024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bookmarkStart w:id="0" w:name="_Hlk74067147"/>
            <w:r w:rsidRPr="0000125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85A959" w14:textId="77777777" w:rsidR="00282484" w:rsidRPr="001D7528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D7528">
              <w:rPr>
                <w:rFonts w:ascii="Times New Roman" w:hAnsi="Times New Roman" w:cs="Times New Roman"/>
                <w:b/>
              </w:rPr>
              <w:t>PROPOSTA DE DELIBERAÇÃO</w:t>
            </w:r>
          </w:p>
        </w:tc>
      </w:tr>
      <w:bookmarkEnd w:id="0"/>
      <w:tr w:rsidR="00282484" w:rsidRPr="00001257" w14:paraId="16BDF1C7" w14:textId="77777777" w:rsidTr="00A37E78">
        <w:trPr>
          <w:cantSplit/>
          <w:trHeight w:val="283"/>
        </w:trPr>
        <w:tc>
          <w:tcPr>
            <w:tcW w:w="9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70C18D" w14:textId="77777777" w:rsidR="00282484" w:rsidRPr="00001257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282484" w:rsidRPr="00001257" w14:paraId="2E3BE34F" w14:textId="77777777" w:rsidTr="00A37E78">
        <w:trPr>
          <w:cantSplit/>
          <w:trHeight w:val="283"/>
        </w:trPr>
        <w:tc>
          <w:tcPr>
            <w:tcW w:w="9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0FF11193" w14:textId="0556B2C9" w:rsidR="00282484" w:rsidRPr="00001257" w:rsidRDefault="000B75C0" w:rsidP="00CD70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DELIBERAÇÃO N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º </w:t>
            </w:r>
            <w:r w:rsidR="00F579D2">
              <w:rPr>
                <w:rFonts w:ascii="Times New Roman" w:eastAsia="Cambria" w:hAnsi="Times New Roman" w:cs="Times New Roman"/>
                <w:b/>
                <w:lang w:eastAsia="pt-BR"/>
              </w:rPr>
              <w:t>0</w:t>
            </w:r>
            <w:r w:rsidR="007F7F8F">
              <w:rPr>
                <w:rFonts w:ascii="Times New Roman" w:eastAsia="Cambria" w:hAnsi="Times New Roman" w:cs="Times New Roman"/>
                <w:b/>
                <w:lang w:eastAsia="pt-BR"/>
              </w:rPr>
              <w:t>07/2023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="00E37F08">
              <w:rPr>
                <w:rFonts w:ascii="Times New Roman" w:eastAsia="Cambria" w:hAnsi="Times New Roman" w:cs="Times New Roman"/>
                <w:b/>
                <w:lang w:eastAsia="pt-BR"/>
              </w:rPr>
              <w:t>CPFI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>–CAU/PR</w:t>
            </w:r>
          </w:p>
        </w:tc>
      </w:tr>
    </w:tbl>
    <w:p w14:paraId="18712C43" w14:textId="77777777" w:rsidR="00A37E78" w:rsidRDefault="00A37E78" w:rsidP="00A37E78">
      <w:pPr>
        <w:autoSpaceDE w:val="0"/>
        <w:spacing w:after="0" w:line="240" w:lineRule="auto"/>
        <w:ind w:left="-851" w:righ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CF1894E" w14:textId="5FC67EC1" w:rsidR="00A37E78" w:rsidRPr="00712DB4" w:rsidRDefault="00A37E78" w:rsidP="007F7F8F">
      <w:pPr>
        <w:autoSpaceDE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</w:rPr>
      </w:pPr>
      <w:r w:rsidRPr="00712DB4">
        <w:rPr>
          <w:rFonts w:ascii="Times New Roman" w:hAnsi="Times New Roman" w:cs="Times New Roman"/>
        </w:rPr>
        <w:t xml:space="preserve">A COMISSÃO DE PLANEJAMENTO E FINANÇAS (CPFI-CAU/PR), reunida ordinariamente </w:t>
      </w:r>
      <w:r w:rsidR="007E1EE3">
        <w:rPr>
          <w:rFonts w:ascii="Times New Roman" w:hAnsi="Times New Roman" w:cs="Times New Roman"/>
        </w:rPr>
        <w:t xml:space="preserve">no dia 27 de abril de 2023 </w:t>
      </w:r>
      <w:r w:rsidRPr="00712DB4">
        <w:rPr>
          <w:rFonts w:ascii="Times New Roman" w:hAnsi="Times New Roman" w:cs="Times New Roman"/>
        </w:rPr>
        <w:t>na modalidade presencial</w:t>
      </w:r>
      <w:r w:rsidR="007E1EE3">
        <w:rPr>
          <w:rFonts w:ascii="Times New Roman" w:hAnsi="Times New Roman" w:cs="Times New Roman"/>
        </w:rPr>
        <w:t xml:space="preserve">, no Museu </w:t>
      </w:r>
      <w:r w:rsidR="007F7F8F" w:rsidRPr="007F7F8F">
        <w:rPr>
          <w:rFonts w:ascii="Times New Roman" w:hAnsi="Times New Roman" w:cs="Times New Roman"/>
        </w:rPr>
        <w:t>de Arqueologia e Etnologia da UFPR, sito na Rua XV de Novembro, 575, Paranaguá/PR</w:t>
      </w:r>
      <w:r w:rsidRPr="00712DB4">
        <w:rPr>
          <w:rFonts w:ascii="Times New Roman" w:hAnsi="Times New Roman" w:cs="Times New Roman"/>
        </w:rPr>
        <w:t>, no uso das competências que lhe conferem o Art. 103 do Regimento Interno do CAU/PR, após análise do assunto em epígrafe; e</w:t>
      </w:r>
    </w:p>
    <w:p w14:paraId="66C2C25A" w14:textId="77777777" w:rsidR="00A37E78" w:rsidRPr="00712DB4" w:rsidRDefault="00A37E78" w:rsidP="00702B0A">
      <w:pPr>
        <w:autoSpaceDE w:val="0"/>
        <w:spacing w:after="0" w:line="240" w:lineRule="auto"/>
        <w:ind w:left="-851"/>
        <w:contextualSpacing/>
        <w:rPr>
          <w:rFonts w:ascii="Times New Roman" w:hAnsi="Times New Roman" w:cs="Times New Roman"/>
        </w:rPr>
      </w:pPr>
    </w:p>
    <w:p w14:paraId="14B099DD" w14:textId="6BAC8F5D" w:rsidR="00E37F08" w:rsidRPr="00712DB4" w:rsidRDefault="00E37F08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712DB4">
        <w:rPr>
          <w:rFonts w:ascii="Times New Roman" w:hAnsi="Times New Roman" w:cs="Times New Roman"/>
        </w:rPr>
        <w:t>Considerando o disposto nas Leis Federais 12</w:t>
      </w:r>
      <w:r w:rsidR="00A37E78" w:rsidRPr="00712DB4">
        <w:rPr>
          <w:rFonts w:ascii="Times New Roman" w:hAnsi="Times New Roman" w:cs="Times New Roman"/>
        </w:rPr>
        <w:t>.</w:t>
      </w:r>
      <w:r w:rsidRPr="00712DB4">
        <w:rPr>
          <w:rFonts w:ascii="Times New Roman" w:hAnsi="Times New Roman" w:cs="Times New Roman"/>
        </w:rPr>
        <w:t>378/2010 e 12</w:t>
      </w:r>
      <w:r w:rsidR="00A37E78" w:rsidRPr="00712DB4">
        <w:rPr>
          <w:rFonts w:ascii="Times New Roman" w:hAnsi="Times New Roman" w:cs="Times New Roman"/>
        </w:rPr>
        <w:t>.</w:t>
      </w:r>
      <w:r w:rsidRPr="00712DB4">
        <w:rPr>
          <w:rFonts w:ascii="Times New Roman" w:hAnsi="Times New Roman" w:cs="Times New Roman"/>
        </w:rPr>
        <w:t>514/2011 quanto a obrigatoriedade da cobrança de anuidades pelos CAU/UF e demais conselhos profissionais;</w:t>
      </w:r>
    </w:p>
    <w:p w14:paraId="53737045" w14:textId="77777777" w:rsidR="00702B0A" w:rsidRPr="00712DB4" w:rsidRDefault="00702B0A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12886971" w14:textId="0EA6EE2C" w:rsidR="00E37F08" w:rsidRPr="00712DB4" w:rsidRDefault="00E37F08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712DB4">
        <w:rPr>
          <w:rFonts w:ascii="Times New Roman" w:hAnsi="Times New Roman" w:cs="Times New Roman"/>
        </w:rPr>
        <w:t xml:space="preserve">Considerando as Resoluções </w:t>
      </w:r>
      <w:r w:rsidR="00A37E78" w:rsidRPr="00712DB4">
        <w:rPr>
          <w:rFonts w:ascii="Times New Roman" w:hAnsi="Times New Roman" w:cs="Times New Roman"/>
        </w:rPr>
        <w:t xml:space="preserve">nº </w:t>
      </w:r>
      <w:r w:rsidRPr="00712DB4">
        <w:rPr>
          <w:rFonts w:ascii="Times New Roman" w:hAnsi="Times New Roman" w:cs="Times New Roman"/>
        </w:rPr>
        <w:t>28/2012, 32/2012</w:t>
      </w:r>
      <w:r w:rsidR="00A37E78" w:rsidRPr="00712DB4">
        <w:rPr>
          <w:rFonts w:ascii="Times New Roman" w:hAnsi="Times New Roman" w:cs="Times New Roman"/>
        </w:rPr>
        <w:t xml:space="preserve"> </w:t>
      </w:r>
      <w:r w:rsidRPr="00712DB4">
        <w:rPr>
          <w:rFonts w:ascii="Times New Roman" w:hAnsi="Times New Roman" w:cs="Times New Roman"/>
        </w:rPr>
        <w:t>e 167/2018 CAU/BR, as quais determinam os procedimentos para registro das pessoas físicas/jurídicas junto aos CAU/UF;</w:t>
      </w:r>
    </w:p>
    <w:p w14:paraId="350BBF10" w14:textId="77777777" w:rsidR="00702B0A" w:rsidRPr="00712DB4" w:rsidRDefault="00702B0A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32526D8D" w14:textId="5DDC1519" w:rsidR="00E37F08" w:rsidRPr="00712DB4" w:rsidRDefault="00E37F08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712DB4">
        <w:rPr>
          <w:rFonts w:ascii="Times New Roman" w:hAnsi="Times New Roman" w:cs="Times New Roman"/>
        </w:rPr>
        <w:t>Considerando o disposto na Resolução</w:t>
      </w:r>
      <w:r w:rsidR="00A37E78" w:rsidRPr="00712DB4">
        <w:rPr>
          <w:rFonts w:ascii="Times New Roman" w:hAnsi="Times New Roman" w:cs="Times New Roman"/>
        </w:rPr>
        <w:t xml:space="preserve"> nº</w:t>
      </w:r>
      <w:r w:rsidRPr="00712DB4">
        <w:rPr>
          <w:rFonts w:ascii="Times New Roman" w:hAnsi="Times New Roman" w:cs="Times New Roman"/>
        </w:rPr>
        <w:t xml:space="preserve"> 193/2020 CAU/BR, a qual dispõe sobre</w:t>
      </w:r>
      <w:r w:rsidR="005A06E3">
        <w:rPr>
          <w:rFonts w:ascii="Times New Roman" w:hAnsi="Times New Roman" w:cs="Times New Roman"/>
        </w:rPr>
        <w:t xml:space="preserve"> procedimentos,</w:t>
      </w:r>
      <w:r w:rsidRPr="00712DB4">
        <w:rPr>
          <w:rFonts w:ascii="Times New Roman" w:hAnsi="Times New Roman" w:cs="Times New Roman"/>
        </w:rPr>
        <w:t xml:space="preserve"> anuidades, revisão, parcelamento</w:t>
      </w:r>
      <w:r w:rsidR="005A06E3">
        <w:rPr>
          <w:rFonts w:ascii="Times New Roman" w:hAnsi="Times New Roman" w:cs="Times New Roman"/>
        </w:rPr>
        <w:t>,</w:t>
      </w:r>
      <w:r w:rsidRPr="00712DB4">
        <w:rPr>
          <w:rFonts w:ascii="Times New Roman" w:hAnsi="Times New Roman" w:cs="Times New Roman"/>
        </w:rPr>
        <w:t xml:space="preserve"> ressarcimento de valores devidos aos CAU/UF,</w:t>
      </w:r>
    </w:p>
    <w:p w14:paraId="06205406" w14:textId="77777777" w:rsidR="00702B0A" w:rsidRPr="00712DB4" w:rsidRDefault="00702B0A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1F419962" w14:textId="21442C6B" w:rsidR="00E37F08" w:rsidRPr="00712DB4" w:rsidRDefault="00E37F08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712DB4">
        <w:rPr>
          <w:rFonts w:ascii="Times New Roman" w:hAnsi="Times New Roman" w:cs="Times New Roman"/>
        </w:rPr>
        <w:t xml:space="preserve">Considerando os devidos esclarecimentos e informações prestados pelos setores responsáveis;  </w:t>
      </w:r>
    </w:p>
    <w:p w14:paraId="4F68CE3A" w14:textId="77777777" w:rsidR="00702B0A" w:rsidRPr="00712DB4" w:rsidRDefault="00702B0A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452657F7" w14:textId="0E016237" w:rsidR="00A37E78" w:rsidRPr="00712DB4" w:rsidRDefault="00E37F08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712DB4">
        <w:rPr>
          <w:rFonts w:ascii="Times New Roman" w:hAnsi="Times New Roman" w:cs="Times New Roman"/>
        </w:rPr>
        <w:t>Considerando o indeferimento das seguintes impugnações</w:t>
      </w:r>
      <w:r w:rsidR="001B0B94" w:rsidRPr="00712DB4">
        <w:rPr>
          <w:rFonts w:ascii="Times New Roman" w:hAnsi="Times New Roman" w:cs="Times New Roman"/>
        </w:rPr>
        <w:t xml:space="preserve"> conforme legislação vigente</w:t>
      </w:r>
      <w:r w:rsidR="003C0CC0" w:rsidRPr="00712DB4">
        <w:rPr>
          <w:rFonts w:ascii="Times New Roman" w:hAnsi="Times New Roman" w:cs="Times New Roman"/>
        </w:rPr>
        <w:t xml:space="preserve">: </w:t>
      </w:r>
      <w:r w:rsidR="00A45E77" w:rsidRPr="00712DB4">
        <w:rPr>
          <w:rFonts w:ascii="Times New Roman" w:hAnsi="Times New Roman" w:cs="Times New Roman"/>
        </w:rPr>
        <w:t>Protocolo</w:t>
      </w:r>
      <w:r w:rsidR="00712DB4">
        <w:rPr>
          <w:rFonts w:ascii="Times New Roman" w:hAnsi="Times New Roman" w:cs="Times New Roman"/>
        </w:rPr>
        <w:t xml:space="preserve"> </w:t>
      </w:r>
      <w:r w:rsidR="007E1EE3" w:rsidRPr="007E1EE3">
        <w:rPr>
          <w:rFonts w:ascii="Times New Roman" w:hAnsi="Times New Roman" w:cs="Times New Roman"/>
        </w:rPr>
        <w:t>987526/2019</w:t>
      </w:r>
    </w:p>
    <w:p w14:paraId="0EDEC7D4" w14:textId="77777777" w:rsidR="00702B0A" w:rsidRPr="00712DB4" w:rsidRDefault="00702B0A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648F72AD" w14:textId="77777777" w:rsidR="00A37E78" w:rsidRPr="00712DB4" w:rsidRDefault="002B4341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712DB4">
        <w:rPr>
          <w:rFonts w:ascii="Times New Roman" w:hAnsi="Times New Roman" w:cs="Times New Roman"/>
          <w:b/>
          <w:bCs/>
        </w:rPr>
        <w:t>DELIBEROU:</w:t>
      </w:r>
    </w:p>
    <w:p w14:paraId="6A9D6D80" w14:textId="77777777" w:rsidR="007E1EE3" w:rsidRPr="007E1EE3" w:rsidRDefault="007E1EE3" w:rsidP="007E1EE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EE3">
        <w:rPr>
          <w:rFonts w:ascii="Times New Roman" w:hAnsi="Times New Roman" w:cs="Times New Roman"/>
        </w:rPr>
        <w:t xml:space="preserve">Aprovar a proposta de deliberação sem ressalvas com 03 (três) votos favoráveis dos Conselheiros Idevall dos Santos Filho, Antonio Ricardo Sardo e Jeancarlo Versetti; </w:t>
      </w:r>
    </w:p>
    <w:p w14:paraId="347EB13A" w14:textId="77777777" w:rsidR="007E1EE3" w:rsidRPr="007E1EE3" w:rsidRDefault="007E1EE3" w:rsidP="007E1EE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EE3">
        <w:rPr>
          <w:rFonts w:ascii="Times New Roman" w:hAnsi="Times New Roman" w:cs="Times New Roman"/>
        </w:rPr>
        <w:t xml:space="preserve">Encaminhar esta Deliberação à Presidência para ciência e providências sobre a matéria; </w:t>
      </w:r>
    </w:p>
    <w:p w14:paraId="4881B214" w14:textId="77777777" w:rsidR="00702B0A" w:rsidRDefault="00702B0A" w:rsidP="00702B0A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2F02B0D2" w14:textId="77777777" w:rsidR="007E1EE3" w:rsidRDefault="007E1EE3" w:rsidP="00702B0A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3FA3A8DB" w14:textId="77777777" w:rsidR="007E1EE3" w:rsidRDefault="007E1EE3" w:rsidP="00702B0A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05FA1ECF" w14:textId="77777777" w:rsidR="007E1EE3" w:rsidRDefault="007E1EE3" w:rsidP="007E1EE3">
      <w:pPr>
        <w:spacing w:after="0" w:line="240" w:lineRule="auto"/>
        <w:rPr>
          <w:rFonts w:ascii="Times New Roman" w:hAnsi="Times New Roman" w:cs="Times New Roman"/>
        </w:rPr>
      </w:pPr>
    </w:p>
    <w:p w14:paraId="32282CCC" w14:textId="77777777" w:rsidR="007E1EE3" w:rsidRPr="00712DB4" w:rsidRDefault="007E1EE3" w:rsidP="00702B0A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4F24B65E" w14:textId="1B2D109F" w:rsidR="007E1EE3" w:rsidRPr="007E1EE3" w:rsidRDefault="00692F35" w:rsidP="007E1EE3">
      <w:pPr>
        <w:suppressAutoHyphens/>
        <w:snapToGrid w:val="0"/>
        <w:spacing w:after="0" w:line="240" w:lineRule="auto"/>
        <w:ind w:left="-284" w:right="-284"/>
        <w:jc w:val="center"/>
        <w:rPr>
          <w:rFonts w:ascii="Arial" w:eastAsia="MS Mincho" w:hAnsi="Arial" w:cs="Times New Roman"/>
          <w:b/>
          <w:lang w:eastAsia="ar-SA"/>
        </w:rPr>
      </w:pPr>
      <w:r>
        <w:rPr>
          <w:rFonts w:ascii="Times New Roman" w:eastAsia="MS Mincho" w:hAnsi="Times New Roman" w:cs="Times New Roman"/>
          <w:b/>
          <w:lang w:eastAsia="ar-SA"/>
        </w:rPr>
        <w:t xml:space="preserve">   </w:t>
      </w:r>
      <w:r w:rsidR="007E1EE3" w:rsidRPr="007E1EE3">
        <w:rPr>
          <w:rFonts w:ascii="Times New Roman" w:eastAsia="MS Mincho" w:hAnsi="Times New Roman" w:cs="Times New Roman"/>
          <w:b/>
          <w:lang w:eastAsia="ar-SA"/>
        </w:rPr>
        <w:t>Idevall dos Santos Filho                                                                 Patricia Ostroski Maia</w:t>
      </w:r>
    </w:p>
    <w:p w14:paraId="4E7500A6" w14:textId="3E249866" w:rsidR="007E1EE3" w:rsidRPr="007E1EE3" w:rsidRDefault="007E1EE3" w:rsidP="007E1EE3">
      <w:pPr>
        <w:suppressAutoHyphens/>
        <w:snapToGrid w:val="0"/>
        <w:spacing w:after="0" w:line="240" w:lineRule="auto"/>
        <w:ind w:left="-284" w:right="-284"/>
        <w:jc w:val="center"/>
        <w:rPr>
          <w:rFonts w:ascii="Times New Roman" w:eastAsia="MS Mincho" w:hAnsi="Times New Roman" w:cs="Times New Roman"/>
          <w:lang w:eastAsia="ar-SA"/>
        </w:rPr>
      </w:pPr>
      <w:r w:rsidRPr="007E1EE3">
        <w:rPr>
          <w:rFonts w:ascii="Times New Roman" w:eastAsia="MS Mincho" w:hAnsi="Times New Roman" w:cs="Times New Roman"/>
          <w:lang w:eastAsia="ar-SA"/>
        </w:rPr>
        <w:t>Coordenador Titular CPFi-CAU/PR                                                Assistente da CPFI-CAU</w:t>
      </w:r>
      <w:r w:rsidR="00EC3995">
        <w:rPr>
          <w:rFonts w:ascii="Times New Roman" w:eastAsia="MS Mincho" w:hAnsi="Times New Roman" w:cs="Times New Roman"/>
          <w:lang w:eastAsia="ar-SA"/>
        </w:rPr>
        <w:t>/PR</w:t>
      </w:r>
    </w:p>
    <w:p w14:paraId="1AFE1FCF" w14:textId="77777777" w:rsidR="007E1EE3" w:rsidRDefault="007E1EE3" w:rsidP="007E1EE3">
      <w:pPr>
        <w:widowControl w:val="0"/>
        <w:spacing w:before="80"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Hlk130461771"/>
    </w:p>
    <w:p w14:paraId="66EA2BB5" w14:textId="77777777" w:rsidR="007E1EE3" w:rsidRDefault="007E1EE3" w:rsidP="007E1EE3">
      <w:pPr>
        <w:widowControl w:val="0"/>
        <w:spacing w:before="80"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DDB0FC" w14:textId="2216FCBA" w:rsidR="007E1EE3" w:rsidRPr="007E1EE3" w:rsidRDefault="007E1EE3" w:rsidP="007E1EE3">
      <w:pPr>
        <w:widowControl w:val="0"/>
        <w:spacing w:before="80"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7E1EE3">
        <w:rPr>
          <w:rFonts w:ascii="Times New Roman" w:eastAsia="Times New Roman" w:hAnsi="Times New Roman" w:cs="Times New Roman"/>
          <w:b/>
          <w:bCs/>
          <w:sz w:val="20"/>
          <w:szCs w:val="20"/>
        </w:rPr>
        <w:t>04ª REUNIÃO ORDINÁRIA</w:t>
      </w:r>
      <w:r w:rsidRPr="007E1EE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– </w:t>
      </w:r>
      <w:r w:rsidRPr="007E1EE3">
        <w:rPr>
          <w:rFonts w:ascii="Times New Roman" w:eastAsia="Times New Roman" w:hAnsi="Times New Roman" w:cs="Times New Roman"/>
          <w:b/>
          <w:bCs/>
          <w:sz w:val="20"/>
          <w:szCs w:val="20"/>
        </w:rPr>
        <w:t>2023 DA CPFI-CAU/PR</w:t>
      </w:r>
    </w:p>
    <w:p w14:paraId="04B6D4D3" w14:textId="6F972600" w:rsidR="007E1EE3" w:rsidRPr="007E1EE3" w:rsidRDefault="007E1EE3" w:rsidP="007E1EE3">
      <w:pPr>
        <w:widowControl w:val="0"/>
        <w:spacing w:before="1" w:after="0" w:line="240" w:lineRule="auto"/>
        <w:ind w:right="6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7E1EE3">
        <w:rPr>
          <w:rFonts w:ascii="Times New Roman" w:eastAsia="Times New Roman" w:hAnsi="Times New Roman" w:cs="Times New Roman"/>
          <w:sz w:val="20"/>
          <w:szCs w:val="20"/>
        </w:rPr>
        <w:t xml:space="preserve">Modalidade Presencial </w:t>
      </w:r>
      <w:r w:rsidRPr="007E1EE3">
        <w:rPr>
          <w:rFonts w:ascii="Times New Roman" w:eastAsia="MS Mincho" w:hAnsi="Times New Roman" w:cs="Times New Roman"/>
          <w:sz w:val="20"/>
          <w:szCs w:val="20"/>
          <w:lang w:eastAsia="ar-SA"/>
        </w:rPr>
        <w:t>-</w:t>
      </w:r>
      <w:r w:rsidRPr="007E1EE3">
        <w:rPr>
          <w:rFonts w:ascii="Times New Roman" w:eastAsia="MS Mincho" w:hAnsi="Times New Roman" w:cs="Times New Roman"/>
          <w:bCs/>
          <w:sz w:val="20"/>
          <w:szCs w:val="20"/>
          <w:lang w:eastAsia="ar-SA"/>
        </w:rPr>
        <w:t xml:space="preserve"> </w:t>
      </w:r>
      <w:r w:rsidRPr="007E1EE3">
        <w:rPr>
          <w:rFonts w:ascii="Times New Roman" w:eastAsia="Times New Roman" w:hAnsi="Times New Roman" w:cs="Times New Roman"/>
          <w:bCs/>
          <w:sz w:val="20"/>
          <w:szCs w:val="20"/>
        </w:rPr>
        <w:t>Folha de Votação</w:t>
      </w:r>
      <w:bookmarkEnd w:id="1"/>
    </w:p>
    <w:tbl>
      <w:tblPr>
        <w:tblW w:w="5626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3509"/>
        <w:gridCol w:w="947"/>
        <w:gridCol w:w="821"/>
        <w:gridCol w:w="810"/>
        <w:gridCol w:w="1311"/>
      </w:tblGrid>
      <w:tr w:rsidR="007E1EE3" w:rsidRPr="007E1EE3" w14:paraId="7AFD0712" w14:textId="77777777" w:rsidTr="005A06E3">
        <w:trPr>
          <w:trHeight w:val="239"/>
          <w:jc w:val="center"/>
        </w:trPr>
        <w:tc>
          <w:tcPr>
            <w:tcW w:w="1376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50F5DEB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Função</w:t>
            </w:r>
          </w:p>
        </w:tc>
        <w:tc>
          <w:tcPr>
            <w:tcW w:w="1719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992F435" w14:textId="77777777" w:rsidR="007E1EE3" w:rsidRPr="007E1EE3" w:rsidRDefault="007E1EE3" w:rsidP="007E1EE3">
            <w:pPr>
              <w:widowControl w:val="0"/>
              <w:spacing w:after="0" w:line="240" w:lineRule="auto"/>
              <w:ind w:right="12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Conselheiros</w:t>
            </w:r>
          </w:p>
        </w:tc>
        <w:tc>
          <w:tcPr>
            <w:tcW w:w="1905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45AF8E90" w14:textId="77777777" w:rsidR="007E1EE3" w:rsidRPr="007E1EE3" w:rsidRDefault="007E1EE3" w:rsidP="007E1EE3">
            <w:pPr>
              <w:widowControl w:val="0"/>
              <w:spacing w:after="0" w:line="240" w:lineRule="auto"/>
              <w:ind w:right="13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Votação</w:t>
            </w:r>
          </w:p>
        </w:tc>
      </w:tr>
      <w:tr w:rsidR="007E1EE3" w:rsidRPr="007E1EE3" w14:paraId="0F432884" w14:textId="77777777" w:rsidTr="005A06E3">
        <w:trPr>
          <w:trHeight w:val="239"/>
          <w:jc w:val="center"/>
        </w:trPr>
        <w:tc>
          <w:tcPr>
            <w:tcW w:w="1376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80538CC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B60BC4E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bottom w:val="single" w:sz="6" w:space="0" w:color="000000"/>
            </w:tcBorders>
          </w:tcPr>
          <w:p w14:paraId="2924E024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402" w:type="pct"/>
            <w:tcBorders>
              <w:top w:val="single" w:sz="4" w:space="0" w:color="000000"/>
              <w:bottom w:val="single" w:sz="6" w:space="0" w:color="000000"/>
            </w:tcBorders>
          </w:tcPr>
          <w:p w14:paraId="06B79CD3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Não</w:t>
            </w:r>
          </w:p>
        </w:tc>
        <w:tc>
          <w:tcPr>
            <w:tcW w:w="397" w:type="pct"/>
            <w:tcBorders>
              <w:top w:val="single" w:sz="4" w:space="0" w:color="000000"/>
              <w:bottom w:val="single" w:sz="6" w:space="0" w:color="000000"/>
            </w:tcBorders>
          </w:tcPr>
          <w:p w14:paraId="4D07F2AA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Abst.</w:t>
            </w:r>
          </w:p>
        </w:tc>
        <w:tc>
          <w:tcPr>
            <w:tcW w:w="643" w:type="pct"/>
            <w:tcBorders>
              <w:top w:val="single" w:sz="4" w:space="0" w:color="000000"/>
              <w:bottom w:val="single" w:sz="6" w:space="0" w:color="000000"/>
            </w:tcBorders>
          </w:tcPr>
          <w:p w14:paraId="44F53D72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Ausên.</w:t>
            </w:r>
          </w:p>
        </w:tc>
      </w:tr>
      <w:tr w:rsidR="007E1EE3" w:rsidRPr="007E1EE3" w14:paraId="78B9ADEB" w14:textId="77777777" w:rsidTr="005A06E3">
        <w:trPr>
          <w:trHeight w:val="239"/>
          <w:jc w:val="center"/>
        </w:trPr>
        <w:tc>
          <w:tcPr>
            <w:tcW w:w="1376" w:type="pct"/>
            <w:tcBorders>
              <w:top w:val="single" w:sz="6" w:space="0" w:color="000000"/>
              <w:bottom w:val="single" w:sz="4" w:space="0" w:color="000000"/>
            </w:tcBorders>
          </w:tcPr>
          <w:p w14:paraId="1E760B39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Coordenador</w:t>
            </w:r>
          </w:p>
        </w:tc>
        <w:tc>
          <w:tcPr>
            <w:tcW w:w="1719" w:type="pct"/>
            <w:tcBorders>
              <w:top w:val="single" w:sz="6" w:space="0" w:color="000000"/>
              <w:bottom w:val="single" w:sz="4" w:space="0" w:color="000000"/>
            </w:tcBorders>
          </w:tcPr>
          <w:p w14:paraId="3199572F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 Idevall dos Santos Filho</w:t>
            </w:r>
          </w:p>
        </w:tc>
        <w:tc>
          <w:tcPr>
            <w:tcW w:w="464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2B278DE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02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3D3D1D5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25DBE1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771182F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1EE3" w:rsidRPr="007E1EE3" w14:paraId="3D2944F1" w14:textId="77777777" w:rsidTr="005A06E3">
        <w:trPr>
          <w:trHeight w:val="239"/>
          <w:jc w:val="center"/>
        </w:trPr>
        <w:tc>
          <w:tcPr>
            <w:tcW w:w="1376" w:type="pct"/>
            <w:tcBorders>
              <w:top w:val="single" w:sz="4" w:space="0" w:color="000000"/>
              <w:bottom w:val="single" w:sz="4" w:space="0" w:color="000000"/>
            </w:tcBorders>
          </w:tcPr>
          <w:p w14:paraId="06521154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Coord-Adjunto</w:t>
            </w:r>
          </w:p>
        </w:tc>
        <w:tc>
          <w:tcPr>
            <w:tcW w:w="1719" w:type="pct"/>
            <w:tcBorders>
              <w:top w:val="single" w:sz="4" w:space="0" w:color="000000"/>
              <w:bottom w:val="single" w:sz="4" w:space="0" w:color="000000"/>
            </w:tcBorders>
          </w:tcPr>
          <w:p w14:paraId="156F67DC" w14:textId="77777777" w:rsidR="007E1EE3" w:rsidRPr="007E1EE3" w:rsidRDefault="007E1EE3" w:rsidP="007E1E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Conselheiro Antonio Ricardo Sardo</w:t>
            </w:r>
          </w:p>
        </w:tc>
        <w:tc>
          <w:tcPr>
            <w:tcW w:w="46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F01A11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0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24F264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73B5AE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0D9565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1EE3" w:rsidRPr="007E1EE3" w14:paraId="5308AF36" w14:textId="77777777" w:rsidTr="005A06E3">
        <w:trPr>
          <w:trHeight w:val="239"/>
          <w:jc w:val="center"/>
        </w:trPr>
        <w:tc>
          <w:tcPr>
            <w:tcW w:w="1376" w:type="pct"/>
            <w:tcBorders>
              <w:top w:val="single" w:sz="4" w:space="0" w:color="000000"/>
              <w:bottom w:val="single" w:sz="6" w:space="0" w:color="000000"/>
            </w:tcBorders>
          </w:tcPr>
          <w:p w14:paraId="7346B820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Membro Titular</w:t>
            </w:r>
          </w:p>
        </w:tc>
        <w:tc>
          <w:tcPr>
            <w:tcW w:w="1719" w:type="pct"/>
            <w:tcBorders>
              <w:top w:val="single" w:sz="4" w:space="0" w:color="000000"/>
              <w:bottom w:val="single" w:sz="6" w:space="0" w:color="000000"/>
            </w:tcBorders>
          </w:tcPr>
          <w:p w14:paraId="7B129703" w14:textId="77777777" w:rsidR="007E1EE3" w:rsidRPr="007E1EE3" w:rsidRDefault="007E1EE3" w:rsidP="007E1E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Conselheiro Jeancarlo Versetti </w:t>
            </w:r>
          </w:p>
        </w:tc>
        <w:tc>
          <w:tcPr>
            <w:tcW w:w="464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3843CE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02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DF719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4D5BF1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CCE8B7" w14:textId="77777777" w:rsidR="007E1EE3" w:rsidRPr="007E1EE3" w:rsidRDefault="007E1EE3" w:rsidP="007E1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1EE3" w:rsidRPr="007E1EE3" w14:paraId="1480D1CE" w14:textId="77777777" w:rsidTr="005A06E3">
        <w:trPr>
          <w:trHeight w:val="1036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F3698B1" w14:textId="77777777" w:rsidR="007E1EE3" w:rsidRPr="007E1EE3" w:rsidRDefault="007E1EE3" w:rsidP="007E1E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Histórico da votação: </w:t>
            </w:r>
            <w:r w:rsidRPr="007E1EE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04</w:t>
            </w:r>
            <w:r w:rsidRPr="007E1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ª REUNIÃO ORDINÁRIA 2023 CPFI-CAU/PR      </w:t>
            </w: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Data: </w:t>
            </w:r>
            <w:r w:rsidRPr="007E1EE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27/04/2023</w:t>
            </w:r>
          </w:p>
          <w:p w14:paraId="3C8C6B42" w14:textId="77777777" w:rsidR="007E1EE3" w:rsidRPr="007E1EE3" w:rsidRDefault="007E1EE3" w:rsidP="007E1E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Matéria: </w:t>
            </w:r>
            <w:r w:rsidRPr="007E1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PROPOSTA DE DELIBERAÇÃO Nº 007/2023 CPFI.CAUPR – IMPUGNAÇÃO PROTOCOLO 987526/2019</w:t>
            </w:r>
          </w:p>
          <w:p w14:paraId="71FB9C37" w14:textId="77777777" w:rsidR="007E1EE3" w:rsidRPr="007E1EE3" w:rsidRDefault="007E1EE3" w:rsidP="007E1EE3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Resultado da votação:</w:t>
            </w:r>
            <w:r w:rsidRPr="007E1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Sim </w:t>
            </w: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(3), </w:t>
            </w:r>
            <w:r w:rsidRPr="007E1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Não </w:t>
            </w: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(0), </w:t>
            </w:r>
            <w:r w:rsidRPr="007E1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Abstenção </w:t>
            </w: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(0), </w:t>
            </w:r>
            <w:r w:rsidRPr="007E1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Ausência </w:t>
            </w: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 ) de </w:t>
            </w:r>
            <w:r w:rsidRPr="007E1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Total de três </w:t>
            </w:r>
            <w:r w:rsidRPr="007E1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(03) Conselheiros.</w:t>
            </w:r>
          </w:p>
          <w:p w14:paraId="5CA4D0A1" w14:textId="77777777" w:rsidR="007E1EE3" w:rsidRPr="007E1EE3" w:rsidRDefault="007E1EE3" w:rsidP="007E1E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Ocorrências: </w:t>
            </w:r>
            <w:r w:rsidRPr="007E1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Nenhuma     </w:t>
            </w: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Assistente:</w:t>
            </w:r>
            <w:r w:rsidRPr="007E1EE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Patricia Ostroski Maia</w:t>
            </w:r>
          </w:p>
          <w:p w14:paraId="39E4AAFF" w14:textId="77777777" w:rsidR="007E1EE3" w:rsidRPr="007E1EE3" w:rsidRDefault="007E1EE3" w:rsidP="007E1EE3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Condução Trabalhos</w:t>
            </w:r>
            <w:r w:rsidRPr="007E1EE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: Coordenador</w:t>
            </w:r>
            <w:r w:rsidRPr="007E1E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Idevall dos Santos Filho</w:t>
            </w:r>
          </w:p>
        </w:tc>
      </w:tr>
    </w:tbl>
    <w:p w14:paraId="2CFD8528" w14:textId="77777777" w:rsidR="007E1EE3" w:rsidRPr="007E1EE3" w:rsidRDefault="007E1EE3" w:rsidP="007E1EE3">
      <w:pPr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14:paraId="7F32B6BC" w14:textId="77777777" w:rsidR="00702B0A" w:rsidRPr="003C0CC0" w:rsidRDefault="00702B0A" w:rsidP="00A37E78">
      <w:pPr>
        <w:spacing w:after="0" w:line="240" w:lineRule="auto"/>
        <w:rPr>
          <w:rFonts w:ascii="Times New Roman" w:hAnsi="Times New Roman"/>
        </w:rPr>
      </w:pPr>
    </w:p>
    <w:sectPr w:rsidR="00702B0A" w:rsidRPr="003C0CC0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F5C8" w14:textId="77777777" w:rsidR="00F7544F" w:rsidRDefault="00F7544F" w:rsidP="00F21A0B">
      <w:pPr>
        <w:spacing w:after="0" w:line="240" w:lineRule="auto"/>
      </w:pPr>
      <w:r>
        <w:separator/>
      </w:r>
    </w:p>
  </w:endnote>
  <w:endnote w:type="continuationSeparator" w:id="0">
    <w:p w14:paraId="42B5F2E6" w14:textId="77777777" w:rsidR="00F7544F" w:rsidRDefault="00F7544F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1"/>
    <w:family w:val="swiss"/>
    <w:pitch w:val="default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DF95" w14:textId="76C81ACF" w:rsidR="00B1654D" w:rsidRPr="0086459B" w:rsidRDefault="00B1654D" w:rsidP="00B1654D">
    <w:pPr>
      <w:spacing w:after="0" w:line="182" w:lineRule="exact"/>
      <w:ind w:left="10" w:right="9"/>
      <w:jc w:val="center"/>
      <w:rPr>
        <w:rFonts w:ascii="Times New Roman" w:hAnsi="Times New Roman" w:cs="Times New Roman"/>
        <w:b/>
        <w:sz w:val="16"/>
        <w:szCs w:val="16"/>
      </w:rPr>
    </w:pPr>
    <w:r w:rsidRPr="0086459B">
      <w:rPr>
        <w:rFonts w:ascii="Times New Roman" w:hAnsi="Times New Roman" w:cs="Times New Roman"/>
        <w:b/>
        <w:color w:val="006666"/>
        <w:sz w:val="16"/>
        <w:szCs w:val="16"/>
      </w:rPr>
      <w:t>Conselho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Arquitetura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Urbanismo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Paraná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|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CAUPR</w:t>
    </w:r>
    <w:r w:rsidR="00433776" w:rsidRPr="0086459B">
      <w:rPr>
        <w:rFonts w:ascii="Times New Roman" w:hAnsi="Times New Roman" w:cs="Times New Roman"/>
        <w:b/>
        <w:color w:val="006666"/>
        <w:sz w:val="16"/>
        <w:szCs w:val="16"/>
      </w:rPr>
      <w:t>.gov.br</w:t>
    </w:r>
  </w:p>
  <w:p w14:paraId="6EFB359C" w14:textId="4D1118FB" w:rsidR="00B1654D" w:rsidRPr="0086459B" w:rsidRDefault="00B1654D" w:rsidP="00B1654D">
    <w:pPr>
      <w:spacing w:after="0" w:line="199" w:lineRule="exact"/>
      <w:ind w:left="10" w:right="10"/>
      <w:jc w:val="center"/>
      <w:rPr>
        <w:rFonts w:ascii="Times New Roman" w:hAnsi="Times New Roman" w:cs="Times New Roman"/>
        <w:sz w:val="16"/>
        <w:szCs w:val="16"/>
      </w:rPr>
    </w:pPr>
    <w:r w:rsidRPr="0086459B">
      <w:rPr>
        <w:rFonts w:ascii="Times New Roman" w:hAnsi="Times New Roman" w:cs="Times New Roman"/>
        <w:color w:val="A6A6A6"/>
        <w:sz w:val="16"/>
        <w:szCs w:val="16"/>
      </w:rPr>
      <w:t>Sede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="00433776"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Casa Mário de Mari | </w:t>
    </w:r>
    <w:r w:rsidRPr="0086459B">
      <w:rPr>
        <w:rFonts w:ascii="Times New Roman" w:hAnsi="Times New Roman" w:cs="Times New Roman"/>
        <w:color w:val="A6A6A6"/>
        <w:sz w:val="16"/>
        <w:szCs w:val="16"/>
      </w:rPr>
      <w:t>Av.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Nossa Senhora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da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Luz,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2.530|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80045-360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Curitiba/PR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+55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(41)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3218.0200</w:t>
    </w:r>
  </w:p>
  <w:p w14:paraId="723BC80D" w14:textId="75B96C29" w:rsidR="00F21A0B" w:rsidRPr="00B1654D" w:rsidRDefault="00636269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576EC65C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001257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001257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30437C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2</w: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001257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30437C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2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1F558326" w14:textId="77777777" w:rsidR="00F3551A" w:rsidRPr="00001257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6.8pt;margin-top:722.1pt;width:35.6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" filled="f" stroked="f">
              <v:textbox inset="0,0,0,0">
                <w:txbxContent>
                  <w:p w14:paraId="0FADF325" w14:textId="72E44421" w:rsidR="00F3551A" w:rsidRPr="00001257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001257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30437C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2</w: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001257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30437C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2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1F558326" w14:textId="77777777" w:rsidR="00F3551A" w:rsidRPr="00001257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1FA7" w14:textId="77777777" w:rsidR="00F7544F" w:rsidRDefault="00F7544F" w:rsidP="00F21A0B">
      <w:pPr>
        <w:spacing w:after="0" w:line="240" w:lineRule="auto"/>
      </w:pPr>
      <w:r>
        <w:separator/>
      </w:r>
    </w:p>
  </w:footnote>
  <w:footnote w:type="continuationSeparator" w:id="0">
    <w:p w14:paraId="38754735" w14:textId="77777777" w:rsidR="00F7544F" w:rsidRDefault="00F7544F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658A" w14:textId="2D4B4A23" w:rsidR="00522CE9" w:rsidRDefault="00282484" w:rsidP="00282484">
    <w:pPr>
      <w:pStyle w:val="Cabealho"/>
      <w:tabs>
        <w:tab w:val="clear" w:pos="4252"/>
        <w:tab w:val="clear" w:pos="8504"/>
        <w:tab w:val="left" w:pos="268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0FE1A65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33F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22B200EF">
              <wp:simplePos x="0" y="0"/>
              <wp:positionH relativeFrom="margin">
                <wp:posOffset>1377315</wp:posOffset>
              </wp:positionH>
              <wp:positionV relativeFrom="topMargin">
                <wp:posOffset>800099</wp:posOffset>
              </wp:positionV>
              <wp:extent cx="3295650" cy="2190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385034FF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 w:rsidRPr="0028248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45pt;margin-top:63pt;width:259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" filled="f" stroked="f">
              <v:textbox inset="0,0,0,0">
                <w:txbxContent>
                  <w:p w14:paraId="44429018" w14:textId="385034FF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 w:rsidRPr="0028248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0F1E86D1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2126C6CF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16A9A0AD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513BDE"/>
    <w:multiLevelType w:val="hybridMultilevel"/>
    <w:tmpl w:val="0646F58A"/>
    <w:lvl w:ilvl="0" w:tplc="59F812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91273">
    <w:abstractNumId w:val="4"/>
  </w:num>
  <w:num w:numId="2" w16cid:durableId="998538972">
    <w:abstractNumId w:val="3"/>
  </w:num>
  <w:num w:numId="3" w16cid:durableId="1178889147">
    <w:abstractNumId w:val="0"/>
  </w:num>
  <w:num w:numId="4" w16cid:durableId="777482854">
    <w:abstractNumId w:val="1"/>
  </w:num>
  <w:num w:numId="5" w16cid:durableId="2103528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1257"/>
    <w:rsid w:val="00003007"/>
    <w:rsid w:val="000034D4"/>
    <w:rsid w:val="00027F5F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5C0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109"/>
    <w:rsid w:val="00170770"/>
    <w:rsid w:val="0017150E"/>
    <w:rsid w:val="00171E79"/>
    <w:rsid w:val="0017352B"/>
    <w:rsid w:val="00176499"/>
    <w:rsid w:val="00176CA6"/>
    <w:rsid w:val="0018255E"/>
    <w:rsid w:val="00184289"/>
    <w:rsid w:val="001A2145"/>
    <w:rsid w:val="001A214C"/>
    <w:rsid w:val="001A31BC"/>
    <w:rsid w:val="001A3881"/>
    <w:rsid w:val="001B0B94"/>
    <w:rsid w:val="001B490E"/>
    <w:rsid w:val="001B67C8"/>
    <w:rsid w:val="001B7932"/>
    <w:rsid w:val="001C3BA2"/>
    <w:rsid w:val="001C4980"/>
    <w:rsid w:val="001C5C2D"/>
    <w:rsid w:val="001C5FEC"/>
    <w:rsid w:val="001D03D7"/>
    <w:rsid w:val="001D3BBF"/>
    <w:rsid w:val="001D7528"/>
    <w:rsid w:val="001E1011"/>
    <w:rsid w:val="001E3C9B"/>
    <w:rsid w:val="001E66C7"/>
    <w:rsid w:val="001F4FE6"/>
    <w:rsid w:val="00202094"/>
    <w:rsid w:val="00207A78"/>
    <w:rsid w:val="00234E6F"/>
    <w:rsid w:val="0023741D"/>
    <w:rsid w:val="0024066B"/>
    <w:rsid w:val="00244AF8"/>
    <w:rsid w:val="0025037D"/>
    <w:rsid w:val="002515C3"/>
    <w:rsid w:val="00252783"/>
    <w:rsid w:val="00255F5B"/>
    <w:rsid w:val="002604BE"/>
    <w:rsid w:val="00261D95"/>
    <w:rsid w:val="00262057"/>
    <w:rsid w:val="00262C21"/>
    <w:rsid w:val="002654BE"/>
    <w:rsid w:val="00265837"/>
    <w:rsid w:val="00267F95"/>
    <w:rsid w:val="00282484"/>
    <w:rsid w:val="00282D63"/>
    <w:rsid w:val="00291F48"/>
    <w:rsid w:val="0029261B"/>
    <w:rsid w:val="0029448D"/>
    <w:rsid w:val="00296143"/>
    <w:rsid w:val="002979CF"/>
    <w:rsid w:val="002B4341"/>
    <w:rsid w:val="002C0499"/>
    <w:rsid w:val="002D3FA3"/>
    <w:rsid w:val="002D5470"/>
    <w:rsid w:val="002D5BB0"/>
    <w:rsid w:val="002D6E0C"/>
    <w:rsid w:val="002E3E53"/>
    <w:rsid w:val="002E3F4C"/>
    <w:rsid w:val="002E42C0"/>
    <w:rsid w:val="002E4EAE"/>
    <w:rsid w:val="002E7289"/>
    <w:rsid w:val="002F1C98"/>
    <w:rsid w:val="002F5AEE"/>
    <w:rsid w:val="002F61E9"/>
    <w:rsid w:val="0030437C"/>
    <w:rsid w:val="00314948"/>
    <w:rsid w:val="00314D37"/>
    <w:rsid w:val="00315906"/>
    <w:rsid w:val="0032139A"/>
    <w:rsid w:val="00321F8C"/>
    <w:rsid w:val="0032238A"/>
    <w:rsid w:val="00324D96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5A44"/>
    <w:rsid w:val="003A6F57"/>
    <w:rsid w:val="003C0CC0"/>
    <w:rsid w:val="003C300D"/>
    <w:rsid w:val="003C612D"/>
    <w:rsid w:val="003E0FA7"/>
    <w:rsid w:val="003E33F9"/>
    <w:rsid w:val="003F183F"/>
    <w:rsid w:val="0040476C"/>
    <w:rsid w:val="00410A3E"/>
    <w:rsid w:val="004126BC"/>
    <w:rsid w:val="004145AE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4AD"/>
    <w:rsid w:val="004B3790"/>
    <w:rsid w:val="004B5785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4619C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06E3"/>
    <w:rsid w:val="005A23B9"/>
    <w:rsid w:val="005A29BE"/>
    <w:rsid w:val="005A6D7D"/>
    <w:rsid w:val="005B2FE9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269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2ECE"/>
    <w:rsid w:val="00692F35"/>
    <w:rsid w:val="00695B09"/>
    <w:rsid w:val="0069660A"/>
    <w:rsid w:val="00697C94"/>
    <w:rsid w:val="006A0DAC"/>
    <w:rsid w:val="006A1ADF"/>
    <w:rsid w:val="006C00E8"/>
    <w:rsid w:val="006C67FF"/>
    <w:rsid w:val="006D08B7"/>
    <w:rsid w:val="006D0BE4"/>
    <w:rsid w:val="006D7487"/>
    <w:rsid w:val="006E4356"/>
    <w:rsid w:val="006E7076"/>
    <w:rsid w:val="006F624B"/>
    <w:rsid w:val="00701226"/>
    <w:rsid w:val="00702858"/>
    <w:rsid w:val="00702B0A"/>
    <w:rsid w:val="00712DB4"/>
    <w:rsid w:val="0071311F"/>
    <w:rsid w:val="00725F5E"/>
    <w:rsid w:val="00727775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1EE3"/>
    <w:rsid w:val="007E2DC8"/>
    <w:rsid w:val="007F3C18"/>
    <w:rsid w:val="007F495B"/>
    <w:rsid w:val="007F5B8D"/>
    <w:rsid w:val="007F6DF2"/>
    <w:rsid w:val="007F7F8F"/>
    <w:rsid w:val="00801979"/>
    <w:rsid w:val="00803614"/>
    <w:rsid w:val="0082319E"/>
    <w:rsid w:val="008247C5"/>
    <w:rsid w:val="008279A5"/>
    <w:rsid w:val="00831A5F"/>
    <w:rsid w:val="0083731C"/>
    <w:rsid w:val="00856227"/>
    <w:rsid w:val="00856A96"/>
    <w:rsid w:val="0086459B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5369C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A7DAF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045ED"/>
    <w:rsid w:val="00A1205C"/>
    <w:rsid w:val="00A128C2"/>
    <w:rsid w:val="00A33AE2"/>
    <w:rsid w:val="00A34F07"/>
    <w:rsid w:val="00A361FE"/>
    <w:rsid w:val="00A37309"/>
    <w:rsid w:val="00A37E78"/>
    <w:rsid w:val="00A43E50"/>
    <w:rsid w:val="00A443C3"/>
    <w:rsid w:val="00A45E77"/>
    <w:rsid w:val="00A51EC6"/>
    <w:rsid w:val="00A61884"/>
    <w:rsid w:val="00A637BC"/>
    <w:rsid w:val="00A72F83"/>
    <w:rsid w:val="00A768BC"/>
    <w:rsid w:val="00A82A90"/>
    <w:rsid w:val="00AA5535"/>
    <w:rsid w:val="00AA5E19"/>
    <w:rsid w:val="00AA7A75"/>
    <w:rsid w:val="00AB6ABE"/>
    <w:rsid w:val="00AB71BE"/>
    <w:rsid w:val="00AD4DFD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BD7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4E51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D6D1E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2C07"/>
    <w:rsid w:val="00E05B32"/>
    <w:rsid w:val="00E126A3"/>
    <w:rsid w:val="00E12727"/>
    <w:rsid w:val="00E152FF"/>
    <w:rsid w:val="00E16A50"/>
    <w:rsid w:val="00E16BD6"/>
    <w:rsid w:val="00E216DC"/>
    <w:rsid w:val="00E256DB"/>
    <w:rsid w:val="00E35B8A"/>
    <w:rsid w:val="00E35CC6"/>
    <w:rsid w:val="00E35D2F"/>
    <w:rsid w:val="00E37F08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3995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889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579D2"/>
    <w:rsid w:val="00F606EC"/>
    <w:rsid w:val="00F63DCF"/>
    <w:rsid w:val="00F72A10"/>
    <w:rsid w:val="00F7544F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c6502a-6854-40ee-9b3a-a067dd9f661b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8EB5F9-2590-41E8-A3B8-163BFBE2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PATRICIA MAIA</cp:lastModifiedBy>
  <cp:revision>275</cp:revision>
  <cp:lastPrinted>2023-05-02T17:31:00Z</cp:lastPrinted>
  <dcterms:created xsi:type="dcterms:W3CDTF">2021-08-30T13:37:00Z</dcterms:created>
  <dcterms:modified xsi:type="dcterms:W3CDTF">2023-05-02T17:32:00Z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